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39192" w14:textId="38283DB4" w:rsidR="002A3226" w:rsidRDefault="00197A84">
      <w:pPr>
        <w:rPr>
          <w:sz w:val="40"/>
          <w:szCs w:val="40"/>
          <w:lang w:val="en-US"/>
        </w:rPr>
      </w:pPr>
      <w:r w:rsidRPr="00197A84">
        <w:rPr>
          <w:sz w:val="40"/>
          <w:szCs w:val="40"/>
          <w:lang w:val="en-US"/>
        </w:rPr>
        <w:t>27</w:t>
      </w:r>
      <w:r w:rsidRPr="00197A84">
        <w:rPr>
          <w:sz w:val="40"/>
          <w:szCs w:val="40"/>
          <w:vertAlign w:val="superscript"/>
          <w:lang w:val="en-US"/>
        </w:rPr>
        <w:t>th</w:t>
      </w:r>
      <w:r w:rsidRPr="00197A84">
        <w:rPr>
          <w:sz w:val="40"/>
          <w:szCs w:val="40"/>
          <w:lang w:val="en-US"/>
        </w:rPr>
        <w:t xml:space="preserve"> September 2026                      Seventeenth Sunday after Trinity </w:t>
      </w:r>
    </w:p>
    <w:p w14:paraId="12F8F4D6" w14:textId="022A4392" w:rsidR="00197A84" w:rsidRPr="00197A84" w:rsidRDefault="00197A84" w:rsidP="00197A84">
      <w:pPr>
        <w:spacing w:after="0" w:line="240" w:lineRule="auto"/>
        <w:outlineLvl w:val="0"/>
        <w:rPr>
          <w:rFonts w:ascii="Segoe UI" w:eastAsia="Times New Roman" w:hAnsi="Segoe UI" w:cs="Segoe UI"/>
          <w:color w:val="000000"/>
          <w:kern w:val="36"/>
          <w:sz w:val="48"/>
          <w:szCs w:val="48"/>
          <w:lang w:eastAsia="en-GB"/>
          <w14:ligatures w14:val="none"/>
        </w:rPr>
      </w:pPr>
      <w:r w:rsidRPr="00197A84">
        <w:rPr>
          <w:rFonts w:ascii="Segoe UI" w:eastAsia="Times New Roman" w:hAnsi="Segoe UI" w:cs="Segoe UI"/>
          <w:color w:val="000000"/>
          <w:kern w:val="36"/>
          <w:sz w:val="48"/>
          <w:szCs w:val="48"/>
          <w:lang w:eastAsia="en-GB"/>
          <w14:ligatures w14:val="none"/>
        </w:rPr>
        <w:t>Ezekiel 18:1-4</w:t>
      </w:r>
      <w:r>
        <w:rPr>
          <w:rFonts w:ascii="Segoe UI" w:eastAsia="Times New Roman" w:hAnsi="Segoe UI" w:cs="Segoe UI"/>
          <w:color w:val="000000"/>
          <w:kern w:val="36"/>
          <w:sz w:val="48"/>
          <w:szCs w:val="48"/>
          <w:lang w:eastAsia="en-GB"/>
          <w14:ligatures w14:val="none"/>
        </w:rPr>
        <w:t xml:space="preserve">. 25-end </w:t>
      </w:r>
    </w:p>
    <w:p w14:paraId="20053BB8" w14:textId="42A06E67" w:rsidR="00197A84" w:rsidRDefault="00197A84" w:rsidP="00197A84">
      <w:pPr>
        <w:pStyle w:val="NormalWeb"/>
        <w:shd w:val="clear" w:color="auto" w:fill="FFFFFF"/>
        <w:rPr>
          <w:rFonts w:ascii="Segoe UI" w:hAnsi="Segoe UI" w:cs="Segoe UI"/>
          <w:color w:val="000000"/>
        </w:rPr>
      </w:pPr>
      <w:r w:rsidRPr="00197A84">
        <w:rPr>
          <w:rFonts w:ascii="Segoe UI" w:hAnsi="Segoe UI" w:cs="Segoe UI"/>
          <w:color w:val="000000"/>
        </w:rPr>
        <w:t>The word of the </w:t>
      </w:r>
      <w:r w:rsidRPr="00197A84">
        <w:rPr>
          <w:rFonts w:ascii="Segoe UI" w:hAnsi="Segoe UI" w:cs="Segoe UI"/>
          <w:smallCaps/>
          <w:color w:val="000000"/>
        </w:rPr>
        <w:t>Lord</w:t>
      </w:r>
      <w:r w:rsidRPr="00197A84">
        <w:rPr>
          <w:rFonts w:ascii="Segoe UI" w:hAnsi="Segoe UI" w:cs="Segoe UI"/>
          <w:color w:val="000000"/>
        </w:rPr>
        <w:t> came to me: What do you mean by repeating this proverb concerning the land of Israel, ‘The parents have eaten sour grapes, and the children’s teeth are set on edge’? As I live, says the Lord </w:t>
      </w:r>
      <w:r w:rsidRPr="00197A84">
        <w:rPr>
          <w:rFonts w:ascii="Segoe UI" w:hAnsi="Segoe UI" w:cs="Segoe UI"/>
          <w:smallCaps/>
          <w:color w:val="000000"/>
        </w:rPr>
        <w:t>God</w:t>
      </w:r>
      <w:r w:rsidRPr="00197A84">
        <w:rPr>
          <w:rFonts w:ascii="Segoe UI" w:hAnsi="Segoe UI" w:cs="Segoe UI"/>
          <w:color w:val="000000"/>
        </w:rPr>
        <w:t>, this proverb shall no more be used by you in Israel. Know that all lives are mine; the life of the parent as well as the life of the child is mine: it is only the person who sins that shall die.</w:t>
      </w:r>
      <w:r w:rsidRPr="00197A84">
        <w:rPr>
          <w:rStyle w:val="Heading2Char"/>
          <w:rFonts w:ascii="Segoe UI" w:hAnsi="Segoe UI" w:cs="Segoe UI"/>
          <w:color w:val="000000"/>
        </w:rPr>
        <w:t xml:space="preserve"> </w:t>
      </w:r>
      <w:r>
        <w:rPr>
          <w:rStyle w:val="text"/>
          <w:rFonts w:ascii="Segoe UI" w:hAnsi="Segoe UI" w:cs="Segoe UI"/>
          <w:color w:val="000000"/>
        </w:rPr>
        <w:t>Yet you say, ‘The way of the Lord is unfair.’ Hear now, O house of Israel: Is my way unfair? Is it not your ways that are unfair? When the righteous turn away from their righteousness and commit iniquity, they shall die for it; for the iniquity that they have committed they shall die. Again, when the wicked turn away from the wickedness they have committed and do what is lawful and right, they shall save their life. Because they considered and turned away from all the transgressions that they had committed, they shall surely live; they shall not die. Yet the house of Israel says, ‘The way of the Lord is unfair.’ O house of Israel, are my ways unfair? Is it not your ways that are unfair?</w:t>
      </w:r>
    </w:p>
    <w:p w14:paraId="03D0C030" w14:textId="77777777" w:rsidR="00197A84" w:rsidRDefault="00197A84" w:rsidP="00197A84">
      <w:pPr>
        <w:pStyle w:val="NormalWeb"/>
        <w:shd w:val="clear" w:color="auto" w:fill="FFFFFF"/>
        <w:rPr>
          <w:rStyle w:val="text"/>
          <w:rFonts w:ascii="Segoe UI" w:hAnsi="Segoe UI" w:cs="Segoe UI"/>
          <w:color w:val="000000"/>
        </w:rPr>
      </w:pPr>
      <w:proofErr w:type="gramStart"/>
      <w:r>
        <w:rPr>
          <w:rStyle w:val="text"/>
          <w:rFonts w:ascii="Segoe UI" w:hAnsi="Segoe UI" w:cs="Segoe UI"/>
          <w:color w:val="000000"/>
        </w:rPr>
        <w:t>Therefore</w:t>
      </w:r>
      <w:proofErr w:type="gramEnd"/>
      <w:r>
        <w:rPr>
          <w:rStyle w:val="text"/>
          <w:rFonts w:ascii="Segoe UI" w:hAnsi="Segoe UI" w:cs="Segoe UI"/>
          <w:color w:val="000000"/>
        </w:rPr>
        <w:t xml:space="preserve"> I will judge you, O house of Israel, all of you according to your ways, says the Lord </w:t>
      </w:r>
      <w:r>
        <w:rPr>
          <w:rStyle w:val="small-caps"/>
          <w:rFonts w:ascii="Segoe UI" w:hAnsi="Segoe UI" w:cs="Segoe UI"/>
          <w:smallCaps/>
          <w:color w:val="000000"/>
        </w:rPr>
        <w:t>God</w:t>
      </w:r>
      <w:r>
        <w:rPr>
          <w:rStyle w:val="text"/>
          <w:rFonts w:ascii="Segoe UI" w:hAnsi="Segoe UI" w:cs="Segoe UI"/>
          <w:color w:val="000000"/>
        </w:rPr>
        <w:t xml:space="preserve">. Repent and turn from all your transgressions; </w:t>
      </w:r>
      <w:proofErr w:type="gramStart"/>
      <w:r>
        <w:rPr>
          <w:rStyle w:val="text"/>
          <w:rFonts w:ascii="Segoe UI" w:hAnsi="Segoe UI" w:cs="Segoe UI"/>
          <w:color w:val="000000"/>
        </w:rPr>
        <w:t>otherwise</w:t>
      </w:r>
      <w:proofErr w:type="gramEnd"/>
      <w:r>
        <w:rPr>
          <w:rStyle w:val="text"/>
          <w:rFonts w:ascii="Segoe UI" w:hAnsi="Segoe UI" w:cs="Segoe UI"/>
          <w:color w:val="000000"/>
        </w:rPr>
        <w:t xml:space="preserve"> iniquity will be your ruin. Cast away from you all the transgressions that you have committed against </w:t>
      </w:r>
      <w:proofErr w:type="gramStart"/>
      <w:r>
        <w:rPr>
          <w:rStyle w:val="text"/>
          <w:rFonts w:ascii="Segoe UI" w:hAnsi="Segoe UI" w:cs="Segoe UI"/>
          <w:color w:val="000000"/>
        </w:rPr>
        <w:t>me, and</w:t>
      </w:r>
      <w:proofErr w:type="gramEnd"/>
      <w:r>
        <w:rPr>
          <w:rStyle w:val="text"/>
          <w:rFonts w:ascii="Segoe UI" w:hAnsi="Segoe UI" w:cs="Segoe UI"/>
          <w:color w:val="000000"/>
        </w:rPr>
        <w:t xml:space="preserve"> get yourselves a new heart and a new spirit! Why will you die, O house of Israel? For I have no pleasure in the death of anyone, says the Lord </w:t>
      </w:r>
      <w:r>
        <w:rPr>
          <w:rStyle w:val="small-caps"/>
          <w:rFonts w:ascii="Segoe UI" w:hAnsi="Segoe UI" w:cs="Segoe UI"/>
          <w:smallCaps/>
          <w:color w:val="000000"/>
        </w:rPr>
        <w:t>God</w:t>
      </w:r>
      <w:r>
        <w:rPr>
          <w:rStyle w:val="text"/>
          <w:rFonts w:ascii="Segoe UI" w:hAnsi="Segoe UI" w:cs="Segoe UI"/>
          <w:color w:val="000000"/>
        </w:rPr>
        <w:t>. Turn, then, and live.</w:t>
      </w:r>
    </w:p>
    <w:p w14:paraId="6CBA41C7" w14:textId="77777777" w:rsidR="00197A84" w:rsidRPr="00197A84" w:rsidRDefault="00197A84" w:rsidP="00197A84">
      <w:pPr>
        <w:spacing w:after="0" w:line="240" w:lineRule="auto"/>
        <w:outlineLvl w:val="0"/>
        <w:rPr>
          <w:rFonts w:ascii="Segoe UI" w:eastAsia="Times New Roman" w:hAnsi="Segoe UI" w:cs="Segoe UI"/>
          <w:color w:val="000000"/>
          <w:kern w:val="36"/>
          <w:sz w:val="48"/>
          <w:szCs w:val="48"/>
          <w:lang w:eastAsia="en-GB"/>
          <w14:ligatures w14:val="none"/>
        </w:rPr>
      </w:pPr>
      <w:r w:rsidRPr="00197A84">
        <w:rPr>
          <w:rFonts w:ascii="Segoe UI" w:eastAsia="Times New Roman" w:hAnsi="Segoe UI" w:cs="Segoe UI"/>
          <w:color w:val="000000"/>
          <w:kern w:val="36"/>
          <w:sz w:val="48"/>
          <w:szCs w:val="48"/>
          <w:lang w:eastAsia="en-GB"/>
          <w14:ligatures w14:val="none"/>
        </w:rPr>
        <w:t>Philippians 2:1-13</w:t>
      </w:r>
    </w:p>
    <w:p w14:paraId="2FEF7CAE" w14:textId="77777777" w:rsidR="00197A84" w:rsidRPr="00197A84" w:rsidRDefault="00197A84" w:rsidP="00197A84">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197A84">
        <w:rPr>
          <w:rFonts w:ascii="Segoe UI" w:eastAsia="Times New Roman" w:hAnsi="Segoe UI" w:cs="Segoe UI"/>
          <w:color w:val="000000"/>
          <w:kern w:val="0"/>
          <w:sz w:val="24"/>
          <w:szCs w:val="24"/>
          <w:lang w:eastAsia="en-GB"/>
          <w14:ligatures w14:val="none"/>
        </w:rPr>
        <w:t>If then there is any encouragement in Christ, any consolation from love, any sharing in the Spirit, any compassion and sympathy, make my joy complete: be of the same mind, having the same love, being in full accord and of one mind. Do nothing from selfish ambition or conceit, but in humility regard others as better than yourselves. Let each of you look not to your own interests, but to the interests of others. Let the same mind be in you that was in Christ Jesus,</w:t>
      </w:r>
    </w:p>
    <w:p w14:paraId="118EF8AE" w14:textId="77777777" w:rsidR="00197A84" w:rsidRPr="00197A84" w:rsidRDefault="00197A84" w:rsidP="00197A84">
      <w:pPr>
        <w:spacing w:after="0" w:line="408" w:lineRule="atLeast"/>
        <w:rPr>
          <w:rFonts w:ascii="Segoe UI" w:eastAsia="Times New Roman" w:hAnsi="Segoe UI" w:cs="Segoe UI"/>
          <w:color w:val="000000"/>
          <w:kern w:val="0"/>
          <w:sz w:val="24"/>
          <w:szCs w:val="24"/>
          <w:lang w:eastAsia="en-GB"/>
          <w14:ligatures w14:val="none"/>
        </w:rPr>
      </w:pPr>
      <w:r w:rsidRPr="00197A84">
        <w:rPr>
          <w:rFonts w:ascii="Segoe UI" w:eastAsia="Times New Roman" w:hAnsi="Segoe UI" w:cs="Segoe UI"/>
          <w:color w:val="000000"/>
          <w:kern w:val="0"/>
          <w:sz w:val="24"/>
          <w:szCs w:val="24"/>
          <w:lang w:eastAsia="en-GB"/>
          <w14:ligatures w14:val="none"/>
        </w:rPr>
        <w:t>who, though he was in the form of God,</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did not regard equality with God</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as something to be exploited,</w:t>
      </w:r>
      <w:r w:rsidRPr="00197A84">
        <w:rPr>
          <w:rFonts w:ascii="Segoe UI" w:eastAsia="Times New Roman" w:hAnsi="Segoe UI" w:cs="Segoe UI"/>
          <w:color w:val="000000"/>
          <w:kern w:val="0"/>
          <w:sz w:val="24"/>
          <w:szCs w:val="24"/>
          <w:lang w:eastAsia="en-GB"/>
          <w14:ligatures w14:val="none"/>
        </w:rPr>
        <w:br/>
        <w:t>but emptied himself,</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taking the form of a slave,</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being born in human likeness.</w:t>
      </w:r>
      <w:r w:rsidRPr="00197A84">
        <w:rPr>
          <w:rFonts w:ascii="Segoe UI" w:eastAsia="Times New Roman" w:hAnsi="Segoe UI" w:cs="Segoe UI"/>
          <w:color w:val="000000"/>
          <w:kern w:val="0"/>
          <w:sz w:val="24"/>
          <w:szCs w:val="24"/>
          <w:lang w:eastAsia="en-GB"/>
          <w14:ligatures w14:val="none"/>
        </w:rPr>
        <w:br/>
        <w:t>And being found in human form,</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he humbled himself</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and became obedient to the point of death—</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even death on a cross.</w:t>
      </w:r>
    </w:p>
    <w:p w14:paraId="34E6DA0B" w14:textId="77777777" w:rsidR="00197A84" w:rsidRPr="00197A84" w:rsidRDefault="00197A84" w:rsidP="00197A84">
      <w:pPr>
        <w:spacing w:after="0" w:line="408" w:lineRule="atLeast"/>
        <w:rPr>
          <w:rFonts w:ascii="Segoe UI" w:eastAsia="Times New Roman" w:hAnsi="Segoe UI" w:cs="Segoe UI"/>
          <w:color w:val="000000"/>
          <w:kern w:val="0"/>
          <w:sz w:val="24"/>
          <w:szCs w:val="24"/>
          <w:lang w:eastAsia="en-GB"/>
          <w14:ligatures w14:val="none"/>
        </w:rPr>
      </w:pPr>
      <w:r w:rsidRPr="00197A84">
        <w:rPr>
          <w:rFonts w:ascii="Segoe UI" w:eastAsia="Times New Roman" w:hAnsi="Segoe UI" w:cs="Segoe UI"/>
          <w:color w:val="000000"/>
          <w:kern w:val="0"/>
          <w:sz w:val="24"/>
          <w:szCs w:val="24"/>
          <w:lang w:eastAsia="en-GB"/>
          <w14:ligatures w14:val="none"/>
        </w:rPr>
        <w:lastRenderedPageBreak/>
        <w:t>Therefore God also highly exalted him</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and gave him the name</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that is above every name,</w:t>
      </w:r>
      <w:r w:rsidRPr="00197A84">
        <w:rPr>
          <w:rFonts w:ascii="Segoe UI" w:eastAsia="Times New Roman" w:hAnsi="Segoe UI" w:cs="Segoe UI"/>
          <w:color w:val="000000"/>
          <w:kern w:val="0"/>
          <w:sz w:val="24"/>
          <w:szCs w:val="24"/>
          <w:lang w:eastAsia="en-GB"/>
          <w14:ligatures w14:val="none"/>
        </w:rPr>
        <w:br/>
        <w:t>so that at the name of Jesus</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every knee should bend,</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in heaven and on earth and under the earth,</w:t>
      </w:r>
      <w:r w:rsidRPr="00197A84">
        <w:rPr>
          <w:rFonts w:ascii="Segoe UI" w:eastAsia="Times New Roman" w:hAnsi="Segoe UI" w:cs="Segoe UI"/>
          <w:color w:val="000000"/>
          <w:kern w:val="0"/>
          <w:sz w:val="24"/>
          <w:szCs w:val="24"/>
          <w:lang w:eastAsia="en-GB"/>
          <w14:ligatures w14:val="none"/>
        </w:rPr>
        <w:br/>
        <w:t>and every tongue should confess</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that Jesus Christ is Lord,</w:t>
      </w:r>
      <w:r w:rsidRPr="00197A84">
        <w:rPr>
          <w:rFonts w:ascii="Segoe UI" w:eastAsia="Times New Roman" w:hAnsi="Segoe UI" w:cs="Segoe UI"/>
          <w:color w:val="000000"/>
          <w:kern w:val="0"/>
          <w:sz w:val="24"/>
          <w:szCs w:val="24"/>
          <w:lang w:eastAsia="en-GB"/>
          <w14:ligatures w14:val="none"/>
        </w:rPr>
        <w:br/>
      </w:r>
      <w:r w:rsidRPr="00197A84">
        <w:rPr>
          <w:rFonts w:ascii="Courier New" w:eastAsia="Times New Roman" w:hAnsi="Courier New" w:cs="Courier New"/>
          <w:color w:val="000000"/>
          <w:kern w:val="0"/>
          <w:sz w:val="10"/>
          <w:szCs w:val="10"/>
          <w:lang w:eastAsia="en-GB"/>
          <w14:ligatures w14:val="none"/>
        </w:rPr>
        <w:t>    </w:t>
      </w:r>
      <w:r w:rsidRPr="00197A84">
        <w:rPr>
          <w:rFonts w:ascii="Segoe UI" w:eastAsia="Times New Roman" w:hAnsi="Segoe UI" w:cs="Segoe UI"/>
          <w:color w:val="000000"/>
          <w:kern w:val="0"/>
          <w:sz w:val="24"/>
          <w:szCs w:val="24"/>
          <w:lang w:eastAsia="en-GB"/>
          <w14:ligatures w14:val="none"/>
        </w:rPr>
        <w:t>to the glory of God the Father.</w:t>
      </w:r>
    </w:p>
    <w:p w14:paraId="17479FA1" w14:textId="77777777" w:rsidR="00197A84" w:rsidRPr="00197A84" w:rsidRDefault="00197A84" w:rsidP="00197A84">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197A84">
        <w:rPr>
          <w:rFonts w:ascii="Segoe UI" w:eastAsia="Times New Roman" w:hAnsi="Segoe UI" w:cs="Segoe UI"/>
          <w:color w:val="000000"/>
          <w:kern w:val="0"/>
          <w:sz w:val="24"/>
          <w:szCs w:val="24"/>
          <w:lang w:eastAsia="en-GB"/>
          <w14:ligatures w14:val="none"/>
        </w:rPr>
        <w:t>Therefore, my beloved, just as you have always obeyed me, not only in my presence, but much more now in my absence, work out your own salvation with fear and trembling; for it is God who is at work in you, enabling you both to will and to work for his good pleasure.</w:t>
      </w:r>
    </w:p>
    <w:p w14:paraId="7868192E" w14:textId="77777777" w:rsidR="00197A84" w:rsidRPr="00197A84" w:rsidRDefault="00197A84" w:rsidP="00197A84">
      <w:pPr>
        <w:spacing w:after="0" w:line="240" w:lineRule="auto"/>
        <w:outlineLvl w:val="0"/>
        <w:rPr>
          <w:rFonts w:ascii="Segoe UI" w:eastAsia="Times New Roman" w:hAnsi="Segoe UI" w:cs="Segoe UI"/>
          <w:color w:val="000000"/>
          <w:kern w:val="36"/>
          <w:sz w:val="48"/>
          <w:szCs w:val="48"/>
          <w:lang w:eastAsia="en-GB"/>
          <w14:ligatures w14:val="none"/>
        </w:rPr>
      </w:pPr>
      <w:r w:rsidRPr="00197A84">
        <w:rPr>
          <w:rFonts w:ascii="Segoe UI" w:eastAsia="Times New Roman" w:hAnsi="Segoe UI" w:cs="Segoe UI"/>
          <w:color w:val="000000"/>
          <w:kern w:val="36"/>
          <w:sz w:val="48"/>
          <w:szCs w:val="48"/>
          <w:lang w:eastAsia="en-GB"/>
          <w14:ligatures w14:val="none"/>
        </w:rPr>
        <w:t>Matthew 21:23-32</w:t>
      </w:r>
    </w:p>
    <w:p w14:paraId="71442E3C" w14:textId="77777777" w:rsidR="00197A84" w:rsidRPr="00197A84" w:rsidRDefault="00197A84" w:rsidP="00197A84">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197A84">
        <w:rPr>
          <w:rFonts w:ascii="Segoe UI" w:eastAsia="Times New Roman" w:hAnsi="Segoe UI" w:cs="Segoe UI"/>
          <w:color w:val="000000"/>
          <w:kern w:val="0"/>
          <w:sz w:val="24"/>
          <w:szCs w:val="24"/>
          <w:lang w:eastAsia="en-GB"/>
          <w14:ligatures w14:val="none"/>
        </w:rPr>
        <w:t>When he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w:t>
      </w:r>
      <w:proofErr w:type="gramStart"/>
      <w:r w:rsidRPr="00197A84">
        <w:rPr>
          <w:rFonts w:ascii="Segoe UI" w:eastAsia="Times New Roman" w:hAnsi="Segoe UI" w:cs="Segoe UI"/>
          <w:color w:val="000000"/>
          <w:kern w:val="0"/>
          <w:sz w:val="24"/>
          <w:szCs w:val="24"/>
          <w:lang w:eastAsia="en-GB"/>
          <w14:ligatures w14:val="none"/>
        </w:rPr>
        <w:t>So</w:t>
      </w:r>
      <w:proofErr w:type="gramEnd"/>
      <w:r w:rsidRPr="00197A84">
        <w:rPr>
          <w:rFonts w:ascii="Segoe UI" w:eastAsia="Times New Roman" w:hAnsi="Segoe UI" w:cs="Segoe UI"/>
          <w:color w:val="000000"/>
          <w:kern w:val="0"/>
          <w:sz w:val="24"/>
          <w:szCs w:val="24"/>
          <w:lang w:eastAsia="en-GB"/>
          <w14:ligatures w14:val="none"/>
        </w:rPr>
        <w:t xml:space="preserve"> they answered Jesus, ‘We do not know.’ And he said to them, ‘Neither will I tell you by what authority I am doing these things.</w:t>
      </w:r>
    </w:p>
    <w:p w14:paraId="5FAEB99E" w14:textId="77777777" w:rsidR="00197A84" w:rsidRPr="00197A84" w:rsidRDefault="00197A84" w:rsidP="00197A84">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197A84">
        <w:rPr>
          <w:rFonts w:ascii="Segoe UI" w:eastAsia="Times New Roman" w:hAnsi="Segoe UI" w:cs="Segoe UI"/>
          <w:color w:val="000000"/>
          <w:kern w:val="0"/>
          <w:sz w:val="24"/>
          <w:szCs w:val="24"/>
          <w:lang w:eastAsia="en-GB"/>
          <w14:ligatures w14:val="none"/>
        </w:rPr>
        <w:t>‘What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tax-collectors and the prostitutes are going into the kingdom of God ahead of you. For John came to you in the way of righteousness and you did not believe him, but the tax-collectors and the prostitutes believed him; and even after you saw it, you did not change your minds and believe him.</w:t>
      </w:r>
    </w:p>
    <w:p w14:paraId="7DD2072A" w14:textId="77777777" w:rsidR="00197A84" w:rsidRDefault="00197A84" w:rsidP="00197A84">
      <w:pPr>
        <w:pStyle w:val="NormalWeb"/>
        <w:shd w:val="clear" w:color="auto" w:fill="FFFFFF"/>
        <w:rPr>
          <w:rFonts w:ascii="Segoe UI" w:hAnsi="Segoe UI" w:cs="Segoe UI"/>
          <w:color w:val="000000"/>
        </w:rPr>
      </w:pPr>
    </w:p>
    <w:p w14:paraId="5BE20A25" w14:textId="7A69A9B5" w:rsidR="00197A84" w:rsidRPr="00197A84" w:rsidRDefault="00197A84" w:rsidP="00197A84">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p>
    <w:p w14:paraId="32188E41" w14:textId="77777777" w:rsidR="00197A84" w:rsidRPr="00197A84" w:rsidRDefault="00197A84">
      <w:pPr>
        <w:rPr>
          <w:sz w:val="40"/>
          <w:szCs w:val="40"/>
          <w:lang w:val="en-US"/>
        </w:rPr>
      </w:pPr>
    </w:p>
    <w:sectPr w:rsidR="00197A84" w:rsidRPr="00197A84" w:rsidSect="00197A84">
      <w:pgSz w:w="11906" w:h="16838" w:code="9"/>
      <w:pgMar w:top="720" w:right="454" w:bottom="720" w:left="454" w:header="709" w:footer="709" w:gutter="0"/>
      <w:cols w:space="2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A84"/>
    <w:rsid w:val="00197A84"/>
    <w:rsid w:val="002A3226"/>
    <w:rsid w:val="0058678D"/>
    <w:rsid w:val="008A36FB"/>
    <w:rsid w:val="00B66849"/>
    <w:rsid w:val="00B84849"/>
    <w:rsid w:val="00CA1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223F9"/>
  <w15:chartTrackingRefBased/>
  <w15:docId w15:val="{1AC86340-EB78-4466-B7BD-E145D5F1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7A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7A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7A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7A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7A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7A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A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A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A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A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7A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7A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7A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7A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7A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7A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7A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7A84"/>
    <w:rPr>
      <w:rFonts w:eastAsiaTheme="majorEastAsia" w:cstheme="majorBidi"/>
      <w:color w:val="272727" w:themeColor="text1" w:themeTint="D8"/>
    </w:rPr>
  </w:style>
  <w:style w:type="paragraph" w:styleId="Title">
    <w:name w:val="Title"/>
    <w:basedOn w:val="Normal"/>
    <w:next w:val="Normal"/>
    <w:link w:val="TitleChar"/>
    <w:uiPriority w:val="10"/>
    <w:qFormat/>
    <w:rsid w:val="00197A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A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7A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A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7A84"/>
    <w:pPr>
      <w:spacing w:before="160"/>
      <w:jc w:val="center"/>
    </w:pPr>
    <w:rPr>
      <w:i/>
      <w:iCs/>
      <w:color w:val="404040" w:themeColor="text1" w:themeTint="BF"/>
    </w:rPr>
  </w:style>
  <w:style w:type="character" w:customStyle="1" w:styleId="QuoteChar">
    <w:name w:val="Quote Char"/>
    <w:basedOn w:val="DefaultParagraphFont"/>
    <w:link w:val="Quote"/>
    <w:uiPriority w:val="29"/>
    <w:rsid w:val="00197A84"/>
    <w:rPr>
      <w:i/>
      <w:iCs/>
      <w:color w:val="404040" w:themeColor="text1" w:themeTint="BF"/>
    </w:rPr>
  </w:style>
  <w:style w:type="paragraph" w:styleId="ListParagraph">
    <w:name w:val="List Paragraph"/>
    <w:basedOn w:val="Normal"/>
    <w:uiPriority w:val="34"/>
    <w:qFormat/>
    <w:rsid w:val="00197A84"/>
    <w:pPr>
      <w:ind w:left="720"/>
      <w:contextualSpacing/>
    </w:pPr>
  </w:style>
  <w:style w:type="character" w:styleId="IntenseEmphasis">
    <w:name w:val="Intense Emphasis"/>
    <w:basedOn w:val="DefaultParagraphFont"/>
    <w:uiPriority w:val="21"/>
    <w:qFormat/>
    <w:rsid w:val="00197A84"/>
    <w:rPr>
      <w:i/>
      <w:iCs/>
      <w:color w:val="0F4761" w:themeColor="accent1" w:themeShade="BF"/>
    </w:rPr>
  </w:style>
  <w:style w:type="paragraph" w:styleId="IntenseQuote">
    <w:name w:val="Intense Quote"/>
    <w:basedOn w:val="Normal"/>
    <w:next w:val="Normal"/>
    <w:link w:val="IntenseQuoteChar"/>
    <w:uiPriority w:val="30"/>
    <w:qFormat/>
    <w:rsid w:val="00197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7A84"/>
    <w:rPr>
      <w:i/>
      <w:iCs/>
      <w:color w:val="0F4761" w:themeColor="accent1" w:themeShade="BF"/>
    </w:rPr>
  </w:style>
  <w:style w:type="character" w:styleId="IntenseReference">
    <w:name w:val="Intense Reference"/>
    <w:basedOn w:val="DefaultParagraphFont"/>
    <w:uiPriority w:val="32"/>
    <w:qFormat/>
    <w:rsid w:val="00197A84"/>
    <w:rPr>
      <w:b/>
      <w:bCs/>
      <w:smallCaps/>
      <w:color w:val="0F4761" w:themeColor="accent1" w:themeShade="BF"/>
      <w:spacing w:val="5"/>
    </w:rPr>
  </w:style>
  <w:style w:type="paragraph" w:styleId="NormalWeb">
    <w:name w:val="Normal (Web)"/>
    <w:basedOn w:val="Normal"/>
    <w:uiPriority w:val="99"/>
    <w:semiHidden/>
    <w:unhideWhenUsed/>
    <w:rsid w:val="00197A8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197A84"/>
  </w:style>
  <w:style w:type="character" w:customStyle="1" w:styleId="small-caps">
    <w:name w:val="small-caps"/>
    <w:basedOn w:val="DefaultParagraphFont"/>
    <w:rsid w:val="00197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668</Words>
  <Characters>3813</Characters>
  <Application>Microsoft Office Word</Application>
  <DocSecurity>0</DocSecurity>
  <Lines>31</Lines>
  <Paragraphs>8</Paragraphs>
  <ScaleCrop>false</ScaleCrop>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Office</dc:creator>
  <cp:keywords/>
  <dc:description/>
  <cp:lastModifiedBy>Parish Office</cp:lastModifiedBy>
  <cp:revision>1</cp:revision>
  <dcterms:created xsi:type="dcterms:W3CDTF">2026-05-14T10:50:00Z</dcterms:created>
  <dcterms:modified xsi:type="dcterms:W3CDTF">2026-05-14T10:55:00Z</dcterms:modified>
</cp:coreProperties>
</file>