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7EDD" w14:textId="4434D3B7" w:rsidR="000759E2" w:rsidRPr="009F12D9" w:rsidRDefault="009F12D9" w:rsidP="009F12D9">
      <w:pPr>
        <w:jc w:val="center"/>
        <w:rPr>
          <w:sz w:val="32"/>
          <w:szCs w:val="32"/>
        </w:rPr>
      </w:pPr>
      <w:r w:rsidRPr="009F12D9">
        <w:rPr>
          <w:b/>
          <w:bCs/>
          <w:sz w:val="32"/>
          <w:szCs w:val="32"/>
        </w:rPr>
        <w:t>Procedure for dealing with safeguarding concerns or allegations</w:t>
      </w:r>
      <w:r w:rsidRPr="009F12D9">
        <w:rPr>
          <w:noProof/>
          <w:sz w:val="32"/>
          <w:szCs w:val="32"/>
        </w:rPr>
        <w:t xml:space="preserve"> </w:t>
      </w:r>
      <w:r w:rsidRPr="009F12D9">
        <w:rPr>
          <w:noProof/>
          <w:sz w:val="32"/>
          <w:szCs w:val="32"/>
        </w:rPr>
        <w:drawing>
          <wp:inline distT="0" distB="0" distL="0" distR="0" wp14:anchorId="293148B8" wp14:editId="062F995B">
            <wp:extent cx="6654721" cy="8519311"/>
            <wp:effectExtent l="0" t="0" r="0" b="0"/>
            <wp:docPr id="1642386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857" cy="853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59E2" w:rsidRPr="009F12D9" w:rsidSect="009F1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D9"/>
    <w:rsid w:val="000759E2"/>
    <w:rsid w:val="00081489"/>
    <w:rsid w:val="00256681"/>
    <w:rsid w:val="009F12D9"/>
    <w:rsid w:val="00AD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02297"/>
  <w15:chartTrackingRefBased/>
  <w15:docId w15:val="{14ED3BF7-782E-43C4-BD79-F76EC3FA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2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56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Adams</dc:creator>
  <cp:keywords/>
  <dc:description/>
  <cp:lastModifiedBy>Jeff Adams</cp:lastModifiedBy>
  <cp:revision>1</cp:revision>
  <dcterms:created xsi:type="dcterms:W3CDTF">2026-07-02T10:15:00Z</dcterms:created>
  <dcterms:modified xsi:type="dcterms:W3CDTF">2026-07-02T10:19:00Z</dcterms:modified>
</cp:coreProperties>
</file>