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6AEE7" w14:textId="77777777" w:rsidR="00C520A1" w:rsidRPr="00E31A29" w:rsidRDefault="00C520A1" w:rsidP="00C520A1">
      <w:pPr>
        <w:widowControl w:val="0"/>
        <w:autoSpaceDE w:val="0"/>
        <w:autoSpaceDN w:val="0"/>
        <w:spacing w:after="0" w:line="240" w:lineRule="auto"/>
        <w:ind w:left="1" w:right="19"/>
        <w:jc w:val="center"/>
        <w:rPr>
          <w:rFonts w:ascii="Georgia" w:eastAsia="Calibri" w:hAnsi="Calibri" w:cs="Calibri"/>
          <w:i/>
          <w:color w:val="EE0000"/>
          <w:sz w:val="56"/>
          <w:lang w:val="en-US"/>
        </w:rPr>
      </w:pPr>
      <w:r w:rsidRPr="00E31A29">
        <w:rPr>
          <w:rFonts w:ascii="Georgia" w:eastAsia="Calibri" w:hAnsi="Calibri" w:cs="Calibri"/>
          <w:i/>
          <w:color w:val="EE0000"/>
          <w:sz w:val="40"/>
          <w:lang w:val="en-US"/>
        </w:rPr>
        <w:t>The</w:t>
      </w:r>
      <w:r w:rsidRPr="00E31A29">
        <w:rPr>
          <w:rFonts w:ascii="Georgia" w:eastAsia="Calibri" w:hAnsi="Calibri" w:cs="Calibri"/>
          <w:i/>
          <w:color w:val="EE0000"/>
          <w:spacing w:val="-6"/>
          <w:sz w:val="40"/>
          <w:lang w:val="en-US"/>
        </w:rPr>
        <w:t xml:space="preserve"> </w:t>
      </w:r>
      <w:r w:rsidRPr="00E31A29">
        <w:rPr>
          <w:rFonts w:ascii="Georgia" w:eastAsia="Calibri" w:hAnsi="Calibri" w:cs="Calibri"/>
          <w:i/>
          <w:color w:val="EE0000"/>
          <w:sz w:val="56"/>
          <w:lang w:val="en-US"/>
        </w:rPr>
        <w:t xml:space="preserve">Fotherby Group PCC </w:t>
      </w:r>
    </w:p>
    <w:p w14:paraId="5EC0C7E8" w14:textId="77777777" w:rsidR="00C520A1" w:rsidRDefault="00C520A1" w:rsidP="00C520A1">
      <w:pPr>
        <w:jc w:val="center"/>
        <w:rPr>
          <w:rFonts w:ascii="Georgia" w:eastAsia="Calibri" w:hAnsi="Calibri" w:cs="Calibri"/>
          <w:i/>
          <w:color w:val="EE0000"/>
          <w:sz w:val="56"/>
          <w:lang w:val="en-US"/>
        </w:rPr>
      </w:pPr>
      <w:r w:rsidRPr="00E31A29">
        <w:rPr>
          <w:rFonts w:ascii="Georgia" w:eastAsia="Calibri" w:hAnsi="Calibri" w:cs="Calibri"/>
          <w:i/>
          <w:color w:val="EE0000"/>
          <w:sz w:val="56"/>
          <w:lang w:val="en-US"/>
        </w:rPr>
        <w:t>in the Diocese of Lincoln</w:t>
      </w:r>
    </w:p>
    <w:p w14:paraId="6334CE9F" w14:textId="07C85C4F" w:rsidR="00284E0F" w:rsidRPr="00C520A1" w:rsidRDefault="00284E0F" w:rsidP="004B5C82">
      <w:pPr>
        <w:jc w:val="center"/>
        <w:rPr>
          <w:b/>
          <w:bCs/>
          <w:u w:val="single"/>
          <w:lang w:val="en-US"/>
        </w:rPr>
      </w:pPr>
    </w:p>
    <w:p w14:paraId="7F95EFBD" w14:textId="77777777" w:rsidR="00284E0F" w:rsidRDefault="00284E0F" w:rsidP="004B5C82">
      <w:pPr>
        <w:jc w:val="center"/>
        <w:rPr>
          <w:b/>
          <w:bCs/>
          <w:u w:val="single"/>
        </w:rPr>
      </w:pPr>
    </w:p>
    <w:p w14:paraId="7F5F3271" w14:textId="77777777" w:rsidR="00C520A1" w:rsidRDefault="009E4F7A" w:rsidP="00C520A1">
      <w:pPr>
        <w:jc w:val="center"/>
        <w:rPr>
          <w:b/>
          <w:bCs/>
          <w:sz w:val="28"/>
          <w:szCs w:val="28"/>
          <w:u w:val="single"/>
        </w:rPr>
      </w:pPr>
      <w:r w:rsidRPr="00BE5806">
        <w:rPr>
          <w:b/>
          <w:bCs/>
          <w:sz w:val="28"/>
          <w:szCs w:val="28"/>
          <w:u w:val="single"/>
        </w:rPr>
        <w:t>Lone Working Policy</w:t>
      </w:r>
    </w:p>
    <w:p w14:paraId="6878CD5E" w14:textId="6D26AA46" w:rsidR="009E4F7A" w:rsidRPr="00C520A1" w:rsidRDefault="009E4F7A" w:rsidP="00C520A1">
      <w:pPr>
        <w:jc w:val="center"/>
        <w:rPr>
          <w:b/>
          <w:bCs/>
          <w:sz w:val="28"/>
          <w:szCs w:val="28"/>
          <w:u w:val="single"/>
        </w:rPr>
      </w:pPr>
      <w:r w:rsidRPr="00C520A1">
        <w:rPr>
          <w:rFonts w:ascii="Arial" w:hAnsi="Arial" w:cs="Arial"/>
          <w:b/>
          <w:bCs/>
          <w:u w:val="single"/>
        </w:rPr>
        <w:t xml:space="preserve"> </w:t>
      </w:r>
    </w:p>
    <w:p w14:paraId="41FC8A4E" w14:textId="77777777" w:rsidR="00C520A1" w:rsidRDefault="00C520A1" w:rsidP="00C520A1">
      <w:pPr>
        <w:jc w:val="both"/>
        <w:rPr>
          <w:rFonts w:ascii="Arial" w:hAnsi="Arial" w:cs="Arial"/>
        </w:rPr>
      </w:pPr>
      <w:r w:rsidRPr="00C520A1">
        <w:rPr>
          <w:rFonts w:ascii="Arial" w:hAnsi="Arial" w:cs="Arial"/>
        </w:rPr>
        <w:t>The Fotherby Group Parochial Church Council</w:t>
      </w:r>
      <w:r w:rsidR="009E4F7A" w:rsidRPr="00C520A1">
        <w:rPr>
          <w:rFonts w:ascii="Arial" w:hAnsi="Arial" w:cs="Arial"/>
        </w:rPr>
        <w:t xml:space="preserve"> wishes to ensure that those working or volunteering are not exposed to unnecessary risk if working alone. </w:t>
      </w:r>
    </w:p>
    <w:p w14:paraId="4D791978" w14:textId="74D74635" w:rsidR="00C520A1" w:rsidRDefault="009E4F7A" w:rsidP="00C520A1">
      <w:pPr>
        <w:jc w:val="both"/>
        <w:rPr>
          <w:rFonts w:ascii="Arial" w:hAnsi="Arial" w:cs="Arial"/>
        </w:rPr>
      </w:pPr>
      <w:r w:rsidRPr="00C520A1">
        <w:rPr>
          <w:rFonts w:ascii="Arial" w:hAnsi="Arial" w:cs="Arial"/>
        </w:rPr>
        <w:t>Th</w:t>
      </w:r>
      <w:r w:rsidR="00C520A1">
        <w:rPr>
          <w:rFonts w:ascii="Arial" w:hAnsi="Arial" w:cs="Arial"/>
        </w:rPr>
        <w:t>is policy</w:t>
      </w:r>
      <w:r w:rsidRPr="00C520A1">
        <w:rPr>
          <w:rFonts w:ascii="Arial" w:hAnsi="Arial" w:cs="Arial"/>
        </w:rPr>
        <w:t xml:space="preserve"> appl</w:t>
      </w:r>
      <w:r w:rsidR="00C520A1">
        <w:rPr>
          <w:rFonts w:ascii="Arial" w:hAnsi="Arial" w:cs="Arial"/>
        </w:rPr>
        <w:t>ies</w:t>
      </w:r>
      <w:r w:rsidRPr="00C520A1">
        <w:rPr>
          <w:rFonts w:ascii="Arial" w:hAnsi="Arial" w:cs="Arial"/>
        </w:rPr>
        <w:t xml:space="preserve"> </w:t>
      </w:r>
      <w:r w:rsidR="00C520A1">
        <w:rPr>
          <w:rFonts w:ascii="Arial" w:hAnsi="Arial" w:cs="Arial"/>
        </w:rPr>
        <w:t xml:space="preserve"> anyone is</w:t>
      </w:r>
      <w:r w:rsidRPr="00C520A1">
        <w:rPr>
          <w:rFonts w:ascii="Arial" w:hAnsi="Arial" w:cs="Arial"/>
        </w:rPr>
        <w:t xml:space="preserve"> working alone at </w:t>
      </w:r>
      <w:r w:rsidR="00C520A1">
        <w:rPr>
          <w:rFonts w:ascii="Arial" w:hAnsi="Arial" w:cs="Arial"/>
        </w:rPr>
        <w:t>any of the churches in the Fotherby Group</w:t>
      </w:r>
      <w:r w:rsidRPr="00C520A1">
        <w:rPr>
          <w:rFonts w:ascii="Arial" w:hAnsi="Arial" w:cs="Arial"/>
        </w:rPr>
        <w:t>,  when making home visits to people in the parish</w:t>
      </w:r>
      <w:r w:rsidR="00C520A1">
        <w:rPr>
          <w:rFonts w:ascii="Arial" w:hAnsi="Arial" w:cs="Arial"/>
        </w:rPr>
        <w:t>es</w:t>
      </w:r>
      <w:r w:rsidRPr="00C520A1">
        <w:rPr>
          <w:rFonts w:ascii="Arial" w:hAnsi="Arial" w:cs="Arial"/>
        </w:rPr>
        <w:t xml:space="preserve"> or attending other meetings/activities related to </w:t>
      </w:r>
      <w:r w:rsidR="00C520A1">
        <w:rPr>
          <w:rFonts w:ascii="Arial" w:hAnsi="Arial" w:cs="Arial"/>
        </w:rPr>
        <w:t>an official church role</w:t>
      </w:r>
      <w:r w:rsidRPr="00C520A1">
        <w:rPr>
          <w:rFonts w:ascii="Arial" w:hAnsi="Arial" w:cs="Arial"/>
        </w:rPr>
        <w:t xml:space="preserve">. </w:t>
      </w:r>
    </w:p>
    <w:p w14:paraId="6C642B64" w14:textId="604039A1" w:rsidR="00C520A1" w:rsidRDefault="009E4F7A" w:rsidP="00C520A1">
      <w:pPr>
        <w:jc w:val="both"/>
        <w:rPr>
          <w:rFonts w:ascii="Arial" w:hAnsi="Arial" w:cs="Arial"/>
        </w:rPr>
      </w:pPr>
      <w:r w:rsidRPr="00C520A1">
        <w:rPr>
          <w:rFonts w:ascii="Arial" w:hAnsi="Arial" w:cs="Arial"/>
        </w:rPr>
        <w:t>Th</w:t>
      </w:r>
      <w:r w:rsidR="00C520A1">
        <w:rPr>
          <w:rFonts w:ascii="Arial" w:hAnsi="Arial" w:cs="Arial"/>
        </w:rPr>
        <w:t xml:space="preserve">is policy is in place to promote and ensure safeguarding, </w:t>
      </w:r>
      <w:r w:rsidRPr="00C520A1">
        <w:rPr>
          <w:rFonts w:ascii="Arial" w:hAnsi="Arial" w:cs="Arial"/>
        </w:rPr>
        <w:t xml:space="preserve">to minimise the risk of problems that may arise either through allegations being made or having to deal with unwelcome/unacceptable behaviour. </w:t>
      </w:r>
    </w:p>
    <w:p w14:paraId="7D6B775F" w14:textId="1AEFAE48" w:rsidR="009E4F7A" w:rsidRPr="00C520A1" w:rsidRDefault="009E4F7A" w:rsidP="00C520A1">
      <w:pPr>
        <w:jc w:val="both"/>
        <w:rPr>
          <w:rFonts w:ascii="Arial" w:hAnsi="Arial" w:cs="Arial"/>
        </w:rPr>
      </w:pPr>
      <w:r w:rsidRPr="00C520A1">
        <w:rPr>
          <w:rFonts w:ascii="Arial" w:hAnsi="Arial" w:cs="Arial"/>
        </w:rPr>
        <w:t xml:space="preserve">The </w:t>
      </w:r>
      <w:r w:rsidR="00C520A1">
        <w:rPr>
          <w:rFonts w:ascii="Arial" w:hAnsi="Arial" w:cs="Arial"/>
        </w:rPr>
        <w:t xml:space="preserve">PCC </w:t>
      </w:r>
      <w:r w:rsidRPr="00C520A1">
        <w:rPr>
          <w:rFonts w:ascii="Arial" w:hAnsi="Arial" w:cs="Arial"/>
        </w:rPr>
        <w:t xml:space="preserve">will make risk assessments of any role that requires someone to work alone on a regular basis. </w:t>
      </w:r>
      <w:r w:rsidR="00C520A1">
        <w:rPr>
          <w:rFonts w:ascii="Arial" w:hAnsi="Arial" w:cs="Arial"/>
        </w:rPr>
        <w:t xml:space="preserve"> Support</w:t>
      </w:r>
      <w:r w:rsidRPr="00C520A1">
        <w:rPr>
          <w:rFonts w:ascii="Arial" w:hAnsi="Arial" w:cs="Arial"/>
        </w:rPr>
        <w:t xml:space="preserve"> </w:t>
      </w:r>
      <w:r w:rsidR="00C520A1">
        <w:rPr>
          <w:rFonts w:ascii="Arial" w:hAnsi="Arial" w:cs="Arial"/>
        </w:rPr>
        <w:t xml:space="preserve"> from the Diocesan Safeguarding Team </w:t>
      </w:r>
      <w:r w:rsidRPr="00C520A1">
        <w:rPr>
          <w:rFonts w:ascii="Arial" w:hAnsi="Arial" w:cs="Arial"/>
        </w:rPr>
        <w:t xml:space="preserve">can be provided to assist those working with Adults at Risk (Vulnerable Adults) </w:t>
      </w:r>
    </w:p>
    <w:p w14:paraId="1ECF6AC1" w14:textId="77777777" w:rsidR="009E4F7A" w:rsidRPr="00C520A1" w:rsidRDefault="009E4F7A" w:rsidP="009E4F7A">
      <w:pPr>
        <w:rPr>
          <w:rFonts w:ascii="Arial" w:hAnsi="Arial" w:cs="Arial"/>
        </w:rPr>
      </w:pPr>
      <w:r w:rsidRPr="00C520A1">
        <w:rPr>
          <w:rFonts w:ascii="Arial" w:hAnsi="Arial" w:cs="Arial"/>
        </w:rPr>
        <w:t xml:space="preserve"> </w:t>
      </w:r>
    </w:p>
    <w:p w14:paraId="1114D738" w14:textId="40A9D676" w:rsidR="009E4F7A" w:rsidRPr="00C520A1" w:rsidRDefault="009E4F7A" w:rsidP="009E4F7A">
      <w:pPr>
        <w:rPr>
          <w:rFonts w:ascii="Arial" w:hAnsi="Arial" w:cs="Arial"/>
          <w:b/>
          <w:bCs/>
          <w:u w:val="single"/>
        </w:rPr>
      </w:pPr>
      <w:r w:rsidRPr="00C520A1">
        <w:rPr>
          <w:rFonts w:ascii="Arial" w:hAnsi="Arial" w:cs="Arial"/>
          <w:b/>
          <w:bCs/>
          <w:u w:val="single"/>
        </w:rPr>
        <w:t xml:space="preserve">Lone working </w:t>
      </w:r>
      <w:r w:rsidR="00C520A1">
        <w:rPr>
          <w:rFonts w:ascii="Arial" w:hAnsi="Arial" w:cs="Arial"/>
          <w:b/>
          <w:bCs/>
          <w:u w:val="single"/>
        </w:rPr>
        <w:t>at a c</w:t>
      </w:r>
      <w:r w:rsidRPr="00C520A1">
        <w:rPr>
          <w:rFonts w:ascii="Arial" w:hAnsi="Arial" w:cs="Arial"/>
          <w:b/>
          <w:bCs/>
          <w:u w:val="single"/>
        </w:rPr>
        <w:t>hurch</w:t>
      </w:r>
      <w:r w:rsidR="00C520A1">
        <w:rPr>
          <w:rFonts w:ascii="Arial" w:hAnsi="Arial" w:cs="Arial"/>
          <w:b/>
          <w:bCs/>
          <w:u w:val="single"/>
        </w:rPr>
        <w:t xml:space="preserve"> premises:</w:t>
      </w:r>
      <w:r w:rsidRPr="00C520A1">
        <w:rPr>
          <w:rFonts w:ascii="Arial" w:hAnsi="Arial" w:cs="Arial"/>
          <w:b/>
          <w:bCs/>
          <w:u w:val="single"/>
        </w:rPr>
        <w:t xml:space="preserve">  </w:t>
      </w:r>
    </w:p>
    <w:p w14:paraId="2E1B16C3" w14:textId="14955F1D" w:rsidR="00C520A1" w:rsidRDefault="009E4F7A" w:rsidP="00C520A1">
      <w:pPr>
        <w:jc w:val="both"/>
        <w:rPr>
          <w:rFonts w:ascii="Arial" w:hAnsi="Arial" w:cs="Arial"/>
        </w:rPr>
      </w:pPr>
      <w:r w:rsidRPr="00C520A1">
        <w:rPr>
          <w:rFonts w:ascii="Arial" w:hAnsi="Arial" w:cs="Arial"/>
        </w:rPr>
        <w:t xml:space="preserve">On many occasions there is more than one person in </w:t>
      </w:r>
      <w:r w:rsidR="00C520A1">
        <w:rPr>
          <w:rFonts w:ascii="Arial" w:hAnsi="Arial" w:cs="Arial"/>
        </w:rPr>
        <w:t>the</w:t>
      </w:r>
      <w:r w:rsidRPr="00C520A1">
        <w:rPr>
          <w:rFonts w:ascii="Arial" w:hAnsi="Arial" w:cs="Arial"/>
        </w:rPr>
        <w:t xml:space="preserve"> church </w:t>
      </w:r>
      <w:r w:rsidR="00C520A1">
        <w:rPr>
          <w:rFonts w:ascii="Arial" w:hAnsi="Arial" w:cs="Arial"/>
        </w:rPr>
        <w:t>premises</w:t>
      </w:r>
      <w:r w:rsidRPr="00C520A1">
        <w:rPr>
          <w:rFonts w:ascii="Arial" w:hAnsi="Arial" w:cs="Arial"/>
        </w:rPr>
        <w:t xml:space="preserve"> but there are times w</w:t>
      </w:r>
      <w:r w:rsidR="00C520A1">
        <w:rPr>
          <w:rFonts w:ascii="Arial" w:hAnsi="Arial" w:cs="Arial"/>
        </w:rPr>
        <w:t xml:space="preserve">hen persons are </w:t>
      </w:r>
      <w:r w:rsidRPr="00C520A1">
        <w:rPr>
          <w:rFonts w:ascii="Arial" w:hAnsi="Arial" w:cs="Arial"/>
        </w:rPr>
        <w:t xml:space="preserve"> alon</w:t>
      </w:r>
      <w:r w:rsidR="00C520A1">
        <w:rPr>
          <w:rFonts w:ascii="Arial" w:hAnsi="Arial" w:cs="Arial"/>
        </w:rPr>
        <w:t>e.</w:t>
      </w:r>
      <w:r w:rsidRPr="00C520A1">
        <w:rPr>
          <w:rFonts w:ascii="Arial" w:hAnsi="Arial" w:cs="Arial"/>
        </w:rPr>
        <w:t xml:space="preserve"> </w:t>
      </w:r>
    </w:p>
    <w:p w14:paraId="67912AE0" w14:textId="017CDC46" w:rsidR="009E4F7A" w:rsidRPr="00C520A1" w:rsidRDefault="009E4F7A" w:rsidP="00C520A1">
      <w:pPr>
        <w:jc w:val="both"/>
        <w:rPr>
          <w:rFonts w:ascii="Arial" w:hAnsi="Arial" w:cs="Arial"/>
        </w:rPr>
      </w:pPr>
      <w:r w:rsidRPr="00C520A1">
        <w:rPr>
          <w:rFonts w:ascii="Arial" w:hAnsi="Arial" w:cs="Arial"/>
        </w:rPr>
        <w:t>When working alone  should</w:t>
      </w:r>
      <w:r w:rsidR="00C520A1">
        <w:rPr>
          <w:rFonts w:ascii="Arial" w:hAnsi="Arial" w:cs="Arial"/>
        </w:rPr>
        <w:t xml:space="preserve"> </w:t>
      </w:r>
      <w:r w:rsidR="00C520A1" w:rsidRPr="00C520A1">
        <w:rPr>
          <w:rFonts w:ascii="Arial" w:hAnsi="Arial" w:cs="Arial"/>
          <w:b/>
          <w:bCs/>
        </w:rPr>
        <w:t>all</w:t>
      </w:r>
      <w:r w:rsidRPr="00C520A1">
        <w:rPr>
          <w:rFonts w:ascii="Arial" w:hAnsi="Arial" w:cs="Arial"/>
          <w:b/>
          <w:bCs/>
        </w:rPr>
        <w:t xml:space="preserve"> </w:t>
      </w:r>
      <w:r w:rsidRPr="00C520A1">
        <w:rPr>
          <w:rFonts w:ascii="Arial" w:hAnsi="Arial" w:cs="Arial"/>
        </w:rPr>
        <w:t xml:space="preserve">ensure that: - </w:t>
      </w:r>
    </w:p>
    <w:p w14:paraId="4726C1AB" w14:textId="77777777" w:rsidR="009E4F7A" w:rsidRPr="00C520A1" w:rsidRDefault="009E4F7A" w:rsidP="009E4F7A">
      <w:pPr>
        <w:rPr>
          <w:rFonts w:ascii="Arial" w:hAnsi="Arial" w:cs="Arial"/>
        </w:rPr>
      </w:pPr>
      <w:r w:rsidRPr="00C520A1">
        <w:rPr>
          <w:rFonts w:ascii="Arial" w:hAnsi="Arial" w:cs="Arial"/>
        </w:rPr>
        <w:t xml:space="preserve"> </w:t>
      </w:r>
    </w:p>
    <w:p w14:paraId="34E0A559" w14:textId="5F4C96F4" w:rsidR="009E4F7A" w:rsidRPr="00C520A1" w:rsidRDefault="009E4F7A" w:rsidP="009E4F7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520A1">
        <w:rPr>
          <w:rFonts w:ascii="Arial" w:hAnsi="Arial" w:cs="Arial"/>
        </w:rPr>
        <w:t>The keys</w:t>
      </w:r>
      <w:r w:rsidR="00C520A1">
        <w:rPr>
          <w:rFonts w:ascii="Arial" w:hAnsi="Arial" w:cs="Arial"/>
        </w:rPr>
        <w:t xml:space="preserve"> (if used)</w:t>
      </w:r>
      <w:r w:rsidRPr="00C520A1">
        <w:rPr>
          <w:rFonts w:ascii="Arial" w:hAnsi="Arial" w:cs="Arial"/>
        </w:rPr>
        <w:t xml:space="preserve"> are secured and inaccessible to visitors. </w:t>
      </w:r>
    </w:p>
    <w:p w14:paraId="657F1276" w14:textId="3D65B27B" w:rsidR="00226FF7" w:rsidRPr="00C520A1" w:rsidRDefault="00226FF7" w:rsidP="009E4F7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520A1">
        <w:rPr>
          <w:rFonts w:ascii="Arial" w:hAnsi="Arial" w:cs="Arial"/>
        </w:rPr>
        <w:t>If entering an empty building</w:t>
      </w:r>
      <w:r w:rsidR="00C520A1">
        <w:rPr>
          <w:rFonts w:ascii="Arial" w:hAnsi="Arial" w:cs="Arial"/>
        </w:rPr>
        <w:t>, it is</w:t>
      </w:r>
      <w:r w:rsidRPr="00C520A1">
        <w:rPr>
          <w:rFonts w:ascii="Arial" w:hAnsi="Arial" w:cs="Arial"/>
        </w:rPr>
        <w:t xml:space="preserve"> </w:t>
      </w:r>
      <w:r w:rsidR="00C520A1">
        <w:rPr>
          <w:rFonts w:ascii="Arial" w:hAnsi="Arial" w:cs="Arial"/>
        </w:rPr>
        <w:t>checked to be safe before deciding to stay.</w:t>
      </w:r>
    </w:p>
    <w:p w14:paraId="29341436" w14:textId="7DB0F612" w:rsidR="009E4F7A" w:rsidRDefault="00C520A1" w:rsidP="009E4F7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They c</w:t>
      </w:r>
      <w:r w:rsidR="009E4F7A" w:rsidRPr="00C520A1">
        <w:rPr>
          <w:rFonts w:ascii="Arial" w:hAnsi="Arial" w:cs="Arial"/>
        </w:rPr>
        <w:t xml:space="preserve">all for </w:t>
      </w:r>
      <w:r>
        <w:rPr>
          <w:rFonts w:ascii="Arial" w:hAnsi="Arial" w:cs="Arial"/>
        </w:rPr>
        <w:t>assistance if at any time there is a situation which is deemed to be unsafe or that they do not feel able to address.</w:t>
      </w:r>
    </w:p>
    <w:p w14:paraId="5A1C7034" w14:textId="5193C9E2" w:rsidR="00340C46" w:rsidRPr="00C520A1" w:rsidRDefault="00340C46" w:rsidP="009E4F7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They never place themselves at unnecessary risk</w:t>
      </w:r>
    </w:p>
    <w:p w14:paraId="4DF81D07" w14:textId="55E66177" w:rsidR="009E4F7A" w:rsidRDefault="00340C46" w:rsidP="009E4F7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They are in possession of</w:t>
      </w:r>
      <w:r w:rsidR="009E4F7A" w:rsidRPr="00C520A1">
        <w:rPr>
          <w:rFonts w:ascii="Arial" w:hAnsi="Arial" w:cs="Arial"/>
        </w:rPr>
        <w:t xml:space="preserve"> a </w:t>
      </w:r>
      <w:r w:rsidR="00957460" w:rsidRPr="00C520A1">
        <w:rPr>
          <w:rFonts w:ascii="Arial" w:hAnsi="Arial" w:cs="Arial"/>
        </w:rPr>
        <w:t xml:space="preserve">fully charged </w:t>
      </w:r>
      <w:r w:rsidR="009E4F7A" w:rsidRPr="00C520A1">
        <w:rPr>
          <w:rFonts w:ascii="Arial" w:hAnsi="Arial" w:cs="Arial"/>
        </w:rPr>
        <w:t>mobile phone</w:t>
      </w:r>
    </w:p>
    <w:p w14:paraId="15C7C3ED" w14:textId="172FC589" w:rsidR="009E4F7A" w:rsidRDefault="00340C46" w:rsidP="00340C4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They have informed someone, who will be able to check if necessary, of the time by which they will have left the church premises to return home/go on to another location. </w:t>
      </w:r>
    </w:p>
    <w:p w14:paraId="564A6CD7" w14:textId="34740F2B" w:rsidR="00340C46" w:rsidRDefault="00340C46" w:rsidP="00340C4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They do not carry out any activity which needs two persons in the interests of safety.</w:t>
      </w:r>
    </w:p>
    <w:p w14:paraId="3BBD37CA" w14:textId="09C13B0A" w:rsidR="00340C46" w:rsidRDefault="00340C46" w:rsidP="00340C4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(For example lifting, moving of furniture etc|)</w:t>
      </w:r>
    </w:p>
    <w:p w14:paraId="4E524392" w14:textId="42F3EFDF" w:rsidR="00340C46" w:rsidRDefault="00340C46" w:rsidP="009E4F7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They do not work at height</w:t>
      </w:r>
    </w:p>
    <w:p w14:paraId="50D79158" w14:textId="77777777" w:rsidR="00340C46" w:rsidRDefault="00340C46" w:rsidP="00340C46">
      <w:pPr>
        <w:rPr>
          <w:rFonts w:ascii="Arial" w:hAnsi="Arial" w:cs="Arial"/>
        </w:rPr>
      </w:pPr>
    </w:p>
    <w:p w14:paraId="6B7EBE36" w14:textId="77777777" w:rsidR="00340C46" w:rsidRPr="00340C46" w:rsidRDefault="00340C46" w:rsidP="00340C46">
      <w:pPr>
        <w:rPr>
          <w:rFonts w:ascii="Arial" w:hAnsi="Arial" w:cs="Arial"/>
        </w:rPr>
      </w:pPr>
    </w:p>
    <w:p w14:paraId="39B6EA55" w14:textId="7BA42F96" w:rsidR="00226FF7" w:rsidRPr="00C520A1" w:rsidRDefault="009E4F7A" w:rsidP="009E4F7A">
      <w:pPr>
        <w:rPr>
          <w:rFonts w:ascii="Arial" w:hAnsi="Arial" w:cs="Arial"/>
          <w:b/>
          <w:bCs/>
          <w:u w:val="single"/>
        </w:rPr>
      </w:pPr>
      <w:r w:rsidRPr="00C520A1">
        <w:rPr>
          <w:rFonts w:ascii="Arial" w:hAnsi="Arial" w:cs="Arial"/>
          <w:b/>
          <w:bCs/>
          <w:u w:val="single"/>
        </w:rPr>
        <w:lastRenderedPageBreak/>
        <w:t xml:space="preserve">Visiting people and places </w:t>
      </w:r>
      <w:r w:rsidR="00764166" w:rsidRPr="00C520A1">
        <w:rPr>
          <w:rFonts w:ascii="Arial" w:hAnsi="Arial" w:cs="Arial"/>
          <w:b/>
          <w:bCs/>
          <w:u w:val="single"/>
        </w:rPr>
        <w:t>on behalf of</w:t>
      </w:r>
      <w:r w:rsidR="00340C46">
        <w:rPr>
          <w:rFonts w:ascii="Arial" w:hAnsi="Arial" w:cs="Arial"/>
          <w:b/>
          <w:bCs/>
          <w:u w:val="single"/>
        </w:rPr>
        <w:t xml:space="preserve"> the church</w:t>
      </w:r>
    </w:p>
    <w:p w14:paraId="14671292" w14:textId="77777777" w:rsidR="00340C46" w:rsidRDefault="00340C46" w:rsidP="009E4F7A">
      <w:pPr>
        <w:rPr>
          <w:rFonts w:ascii="Arial" w:hAnsi="Arial" w:cs="Arial"/>
        </w:rPr>
      </w:pPr>
    </w:p>
    <w:p w14:paraId="7E8B8E86" w14:textId="4D9267E6" w:rsidR="00E97180" w:rsidRPr="00C520A1" w:rsidRDefault="009E4F7A" w:rsidP="00340C46">
      <w:pPr>
        <w:jc w:val="both"/>
        <w:rPr>
          <w:rFonts w:ascii="Arial" w:hAnsi="Arial" w:cs="Arial"/>
        </w:rPr>
      </w:pPr>
      <w:r w:rsidRPr="00C520A1">
        <w:rPr>
          <w:rFonts w:ascii="Arial" w:hAnsi="Arial" w:cs="Arial"/>
        </w:rPr>
        <w:t xml:space="preserve">If working alone away from the </w:t>
      </w:r>
      <w:r w:rsidR="00BE5806" w:rsidRPr="00C520A1">
        <w:rPr>
          <w:rFonts w:ascii="Arial" w:hAnsi="Arial" w:cs="Arial"/>
        </w:rPr>
        <w:t>c</w:t>
      </w:r>
      <w:r w:rsidRPr="00C520A1">
        <w:rPr>
          <w:rFonts w:ascii="Arial" w:hAnsi="Arial" w:cs="Arial"/>
        </w:rPr>
        <w:t xml:space="preserve">hurch </w:t>
      </w:r>
      <w:r w:rsidR="00764166" w:rsidRPr="00C520A1">
        <w:rPr>
          <w:rFonts w:ascii="Arial" w:hAnsi="Arial" w:cs="Arial"/>
        </w:rPr>
        <w:t>premises</w:t>
      </w:r>
      <w:r w:rsidR="00E97180" w:rsidRPr="00C520A1">
        <w:rPr>
          <w:rFonts w:ascii="Arial" w:hAnsi="Arial" w:cs="Arial"/>
        </w:rPr>
        <w:t xml:space="preserve"> </w:t>
      </w:r>
      <w:r w:rsidR="00340C46">
        <w:rPr>
          <w:rFonts w:ascii="Arial" w:hAnsi="Arial" w:cs="Arial"/>
        </w:rPr>
        <w:t xml:space="preserve">persons </w:t>
      </w:r>
      <w:r w:rsidRPr="00C520A1">
        <w:rPr>
          <w:rFonts w:ascii="Arial" w:hAnsi="Arial" w:cs="Arial"/>
        </w:rPr>
        <w:t xml:space="preserve">should consider if </w:t>
      </w:r>
      <w:r w:rsidR="00340C46">
        <w:rPr>
          <w:rFonts w:ascii="Arial" w:hAnsi="Arial" w:cs="Arial"/>
        </w:rPr>
        <w:t>their</w:t>
      </w:r>
      <w:r w:rsidRPr="00C520A1">
        <w:rPr>
          <w:rFonts w:ascii="Arial" w:hAnsi="Arial" w:cs="Arial"/>
        </w:rPr>
        <w:t xml:space="preserve"> visit might present a risk. Most visits</w:t>
      </w:r>
      <w:r w:rsidR="00340C46">
        <w:rPr>
          <w:rFonts w:ascii="Arial" w:hAnsi="Arial" w:cs="Arial"/>
        </w:rPr>
        <w:t>,</w:t>
      </w:r>
      <w:r w:rsidRPr="00C520A1">
        <w:rPr>
          <w:rFonts w:ascii="Arial" w:hAnsi="Arial" w:cs="Arial"/>
        </w:rPr>
        <w:t xml:space="preserve"> including home visits are likely to be ‘low risk’ as most of t</w:t>
      </w:r>
      <w:r w:rsidR="00E97180" w:rsidRPr="00C520A1">
        <w:rPr>
          <w:rFonts w:ascii="Arial" w:hAnsi="Arial" w:cs="Arial"/>
        </w:rPr>
        <w:t>he people will be known through church, but this is not always the case.</w:t>
      </w:r>
      <w:r w:rsidR="002F1C8E" w:rsidRPr="00C520A1">
        <w:rPr>
          <w:rFonts w:ascii="Arial" w:hAnsi="Arial" w:cs="Arial"/>
        </w:rPr>
        <w:t xml:space="preserve"> If meeting people for the first time </w:t>
      </w:r>
      <w:r w:rsidR="00340C46">
        <w:rPr>
          <w:rFonts w:ascii="Arial" w:hAnsi="Arial" w:cs="Arial"/>
        </w:rPr>
        <w:t>consideration should be given to a</w:t>
      </w:r>
      <w:r w:rsidR="002F1C8E" w:rsidRPr="00C520A1">
        <w:rPr>
          <w:rFonts w:ascii="Arial" w:hAnsi="Arial" w:cs="Arial"/>
        </w:rPr>
        <w:t xml:space="preserve"> meeting in a public place</w:t>
      </w:r>
      <w:r w:rsidR="00340C46">
        <w:rPr>
          <w:rFonts w:ascii="Arial" w:hAnsi="Arial" w:cs="Arial"/>
        </w:rPr>
        <w:t>,</w:t>
      </w:r>
      <w:r w:rsidR="002F1C8E" w:rsidRPr="00C520A1">
        <w:rPr>
          <w:rFonts w:ascii="Arial" w:hAnsi="Arial" w:cs="Arial"/>
        </w:rPr>
        <w:t xml:space="preserve"> and if possible </w:t>
      </w:r>
      <w:r w:rsidR="00340C46">
        <w:rPr>
          <w:rFonts w:ascii="Arial" w:hAnsi="Arial" w:cs="Arial"/>
        </w:rPr>
        <w:t xml:space="preserve">another authorised church member should also attend. </w:t>
      </w:r>
    </w:p>
    <w:p w14:paraId="62CEC109" w14:textId="77777777" w:rsidR="00340C46" w:rsidRDefault="00340C46" w:rsidP="009E4F7A">
      <w:pPr>
        <w:rPr>
          <w:rFonts w:ascii="Arial" w:hAnsi="Arial" w:cs="Arial"/>
        </w:rPr>
      </w:pPr>
    </w:p>
    <w:p w14:paraId="2A38E172" w14:textId="719D2CCB" w:rsidR="009E4F7A" w:rsidRPr="00C520A1" w:rsidRDefault="00340C46" w:rsidP="009E4F7A">
      <w:pPr>
        <w:rPr>
          <w:rFonts w:ascii="Arial" w:hAnsi="Arial" w:cs="Arial"/>
        </w:rPr>
      </w:pPr>
      <w:r>
        <w:rPr>
          <w:rFonts w:ascii="Arial" w:hAnsi="Arial" w:cs="Arial"/>
        </w:rPr>
        <w:t>The following actions should always be taken:</w:t>
      </w:r>
    </w:p>
    <w:p w14:paraId="1248C265" w14:textId="5E8286D2" w:rsidR="00957460" w:rsidRPr="00C520A1" w:rsidRDefault="00957460" w:rsidP="0095746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520A1">
        <w:rPr>
          <w:rFonts w:ascii="Arial" w:hAnsi="Arial" w:cs="Arial"/>
        </w:rPr>
        <w:t>Whenever possible prior arrangements to ‘meet’ rather than ‘meet on demand’</w:t>
      </w:r>
      <w:r w:rsidR="00340C46">
        <w:rPr>
          <w:rFonts w:ascii="Arial" w:hAnsi="Arial" w:cs="Arial"/>
        </w:rPr>
        <w:t xml:space="preserve"> should be made</w:t>
      </w:r>
    </w:p>
    <w:p w14:paraId="558AA430" w14:textId="7B845404" w:rsidR="002F1C8E" w:rsidRPr="00C520A1" w:rsidRDefault="00340C46" w:rsidP="002F1C8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 note should be made of the visit.</w:t>
      </w:r>
    </w:p>
    <w:p w14:paraId="7EC01D20" w14:textId="2B94B35F" w:rsidR="000504E1" w:rsidRPr="00C520A1" w:rsidRDefault="00340C46" w:rsidP="000504E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Another person, who will be able to check, should be made aware of the expected time a meeting will end. </w:t>
      </w:r>
      <w:r w:rsidR="002B04AE">
        <w:rPr>
          <w:rFonts w:ascii="Arial" w:hAnsi="Arial" w:cs="Arial"/>
        </w:rPr>
        <w:t>If this changes during the meeting that person should be informed.</w:t>
      </w:r>
    </w:p>
    <w:p w14:paraId="33F192C2" w14:textId="5663A2B8" w:rsidR="000504E1" w:rsidRPr="00C520A1" w:rsidRDefault="00340C46" w:rsidP="000504E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 fully charged</w:t>
      </w:r>
      <w:r w:rsidR="000504E1" w:rsidRPr="00C520A1">
        <w:rPr>
          <w:rFonts w:ascii="Arial" w:hAnsi="Arial" w:cs="Arial"/>
        </w:rPr>
        <w:t xml:space="preserve"> mobile phone</w:t>
      </w:r>
      <w:r>
        <w:rPr>
          <w:rFonts w:ascii="Arial" w:hAnsi="Arial" w:cs="Arial"/>
        </w:rPr>
        <w:t xml:space="preserve"> should be kept switched </w:t>
      </w:r>
      <w:r w:rsidR="000504E1" w:rsidRPr="00C520A1">
        <w:rPr>
          <w:rFonts w:ascii="Arial" w:hAnsi="Arial" w:cs="Arial"/>
        </w:rPr>
        <w:t xml:space="preserve"> on during the meeting so that an emergency</w:t>
      </w:r>
      <w:r>
        <w:rPr>
          <w:rFonts w:ascii="Arial" w:hAnsi="Arial" w:cs="Arial"/>
        </w:rPr>
        <w:t xml:space="preserve"> call may be made if necessary</w:t>
      </w:r>
      <w:r w:rsidR="000504E1" w:rsidRPr="00C520A1">
        <w:rPr>
          <w:rFonts w:ascii="Arial" w:hAnsi="Arial" w:cs="Arial"/>
        </w:rPr>
        <w:t xml:space="preserve">. </w:t>
      </w:r>
    </w:p>
    <w:p w14:paraId="54264637" w14:textId="6E1A27B8" w:rsidR="000504E1" w:rsidRPr="00C520A1" w:rsidRDefault="00340C46" w:rsidP="00BB52D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Care to position</w:t>
      </w:r>
      <w:r w:rsidR="002B04AE">
        <w:rPr>
          <w:rFonts w:ascii="Arial" w:hAnsi="Arial" w:cs="Arial"/>
        </w:rPr>
        <w:t xml:space="preserve"> seating in order that a swift exit may be made if necessary.</w:t>
      </w:r>
    </w:p>
    <w:p w14:paraId="3F06463C" w14:textId="5E9707DE" w:rsidR="00957460" w:rsidRPr="00C520A1" w:rsidRDefault="00957460" w:rsidP="00E9718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520A1">
        <w:rPr>
          <w:rFonts w:ascii="Arial" w:hAnsi="Arial" w:cs="Arial"/>
        </w:rPr>
        <w:t xml:space="preserve">After the pastoral </w:t>
      </w:r>
      <w:r w:rsidR="00FB1D0A" w:rsidRPr="00C520A1">
        <w:rPr>
          <w:rFonts w:ascii="Arial" w:hAnsi="Arial" w:cs="Arial"/>
        </w:rPr>
        <w:t>meeting -</w:t>
      </w:r>
      <w:r w:rsidR="00226FF7" w:rsidRPr="00C520A1">
        <w:rPr>
          <w:rFonts w:ascii="Arial" w:hAnsi="Arial" w:cs="Arial"/>
        </w:rPr>
        <w:t xml:space="preserve"> </w:t>
      </w:r>
      <w:r w:rsidRPr="00C520A1">
        <w:rPr>
          <w:rFonts w:ascii="Arial" w:hAnsi="Arial" w:cs="Arial"/>
        </w:rPr>
        <w:t>(face to face, emails, phone)  a record</w:t>
      </w:r>
      <w:r w:rsidR="002B04AE">
        <w:rPr>
          <w:rFonts w:ascii="Arial" w:hAnsi="Arial" w:cs="Arial"/>
        </w:rPr>
        <w:t xml:space="preserve"> should be made</w:t>
      </w:r>
      <w:r w:rsidRPr="00C520A1">
        <w:rPr>
          <w:rFonts w:ascii="Arial" w:hAnsi="Arial" w:cs="Arial"/>
        </w:rPr>
        <w:t xml:space="preserve"> either in a diary or electronically with the following details</w:t>
      </w:r>
      <w:r w:rsidR="002F1C8E" w:rsidRPr="00C520A1">
        <w:rPr>
          <w:rFonts w:ascii="Arial" w:hAnsi="Arial" w:cs="Arial"/>
        </w:rPr>
        <w:t xml:space="preserve">: </w:t>
      </w:r>
    </w:p>
    <w:p w14:paraId="4EAACCE3" w14:textId="1C17E940" w:rsidR="002F1C8E" w:rsidRPr="00C520A1" w:rsidRDefault="002F1C8E" w:rsidP="002F1C8E">
      <w:pPr>
        <w:pStyle w:val="ListParagraph"/>
        <w:rPr>
          <w:rFonts w:ascii="Arial" w:hAnsi="Arial" w:cs="Arial"/>
        </w:rPr>
      </w:pPr>
      <w:r w:rsidRPr="00C520A1">
        <w:rPr>
          <w:rFonts w:ascii="Arial" w:hAnsi="Arial" w:cs="Arial"/>
        </w:rPr>
        <w:t>-When &amp; where meeting/ discussion took place.</w:t>
      </w:r>
    </w:p>
    <w:p w14:paraId="5C5BF56B" w14:textId="50715E34" w:rsidR="002F1C8E" w:rsidRPr="00C520A1" w:rsidRDefault="002F1C8E" w:rsidP="002F1C8E">
      <w:pPr>
        <w:pStyle w:val="ListParagraph"/>
        <w:rPr>
          <w:rFonts w:ascii="Arial" w:hAnsi="Arial" w:cs="Arial"/>
        </w:rPr>
      </w:pPr>
      <w:r w:rsidRPr="00C520A1">
        <w:rPr>
          <w:rFonts w:ascii="Arial" w:hAnsi="Arial" w:cs="Arial"/>
        </w:rPr>
        <w:t>-Purpose of meeting</w:t>
      </w:r>
    </w:p>
    <w:p w14:paraId="2837C63C" w14:textId="16057E8B" w:rsidR="002F1C8E" w:rsidRPr="00C520A1" w:rsidRDefault="002F1C8E" w:rsidP="002F1C8E">
      <w:pPr>
        <w:pStyle w:val="ListParagraph"/>
        <w:rPr>
          <w:rFonts w:ascii="Arial" w:hAnsi="Arial" w:cs="Arial"/>
        </w:rPr>
      </w:pPr>
      <w:r w:rsidRPr="00C520A1">
        <w:rPr>
          <w:rFonts w:ascii="Arial" w:hAnsi="Arial" w:cs="Arial"/>
        </w:rPr>
        <w:t>-The time you/ other person left</w:t>
      </w:r>
    </w:p>
    <w:p w14:paraId="6BD456D0" w14:textId="567FCC5B" w:rsidR="002F1C8E" w:rsidRPr="00C520A1" w:rsidRDefault="002F1C8E" w:rsidP="002F1C8E">
      <w:pPr>
        <w:pStyle w:val="ListParagraph"/>
        <w:rPr>
          <w:rFonts w:ascii="Arial" w:hAnsi="Arial" w:cs="Arial"/>
        </w:rPr>
      </w:pPr>
      <w:r w:rsidRPr="00C520A1">
        <w:rPr>
          <w:rFonts w:ascii="Arial" w:hAnsi="Arial" w:cs="Arial"/>
        </w:rPr>
        <w:t>- who else was present</w:t>
      </w:r>
      <w:r w:rsidR="003E1080" w:rsidRPr="00C520A1">
        <w:rPr>
          <w:rFonts w:ascii="Arial" w:hAnsi="Arial" w:cs="Arial"/>
        </w:rPr>
        <w:t xml:space="preserve"> (if applicable)</w:t>
      </w:r>
    </w:p>
    <w:p w14:paraId="09EB5EB1" w14:textId="77777777" w:rsidR="002F1C8E" w:rsidRPr="00C520A1" w:rsidRDefault="002F1C8E" w:rsidP="002F1C8E">
      <w:pPr>
        <w:pStyle w:val="ListParagraph"/>
        <w:rPr>
          <w:rFonts w:ascii="Arial" w:hAnsi="Arial" w:cs="Arial"/>
        </w:rPr>
      </w:pPr>
      <w:r w:rsidRPr="00C520A1">
        <w:rPr>
          <w:rFonts w:ascii="Arial" w:hAnsi="Arial" w:cs="Arial"/>
        </w:rPr>
        <w:t>- brief factual account of what was discussed/ agreed</w:t>
      </w:r>
    </w:p>
    <w:p w14:paraId="78AAE1D5" w14:textId="77777777" w:rsidR="002F1C8E" w:rsidRPr="00C520A1" w:rsidRDefault="002F1C8E" w:rsidP="002F1C8E">
      <w:pPr>
        <w:pStyle w:val="ListParagraph"/>
        <w:rPr>
          <w:rFonts w:ascii="Arial" w:hAnsi="Arial" w:cs="Arial"/>
        </w:rPr>
      </w:pPr>
      <w:r w:rsidRPr="00C520A1">
        <w:rPr>
          <w:rFonts w:ascii="Arial" w:hAnsi="Arial" w:cs="Arial"/>
        </w:rPr>
        <w:t>- any potential or actual safeguarding concerns identified</w:t>
      </w:r>
    </w:p>
    <w:p w14:paraId="5AB1B6B2" w14:textId="77777777" w:rsidR="002F1C8E" w:rsidRPr="00C520A1" w:rsidRDefault="002F1C8E" w:rsidP="002F1C8E">
      <w:pPr>
        <w:pStyle w:val="ListParagraph"/>
        <w:rPr>
          <w:rFonts w:ascii="Arial" w:hAnsi="Arial" w:cs="Arial"/>
        </w:rPr>
      </w:pPr>
      <w:r w:rsidRPr="00C520A1">
        <w:rPr>
          <w:rFonts w:ascii="Arial" w:hAnsi="Arial" w:cs="Arial"/>
        </w:rPr>
        <w:t>- any action taken/ to be taken and any decisions made, including advice taken and who shared with.</w:t>
      </w:r>
    </w:p>
    <w:p w14:paraId="6F5265F8" w14:textId="409776C0" w:rsidR="002F1C8E" w:rsidRPr="00C520A1" w:rsidRDefault="002F1C8E" w:rsidP="002F1C8E">
      <w:pPr>
        <w:pStyle w:val="ListParagraph"/>
        <w:rPr>
          <w:rFonts w:ascii="Arial" w:hAnsi="Arial" w:cs="Arial"/>
        </w:rPr>
      </w:pPr>
      <w:r w:rsidRPr="00C520A1">
        <w:rPr>
          <w:rFonts w:ascii="Arial" w:hAnsi="Arial" w:cs="Arial"/>
        </w:rPr>
        <w:t xml:space="preserve">- sign and date the record and store securely. </w:t>
      </w:r>
    </w:p>
    <w:p w14:paraId="6B7D5803" w14:textId="72495C9C" w:rsidR="00F45614" w:rsidRPr="002B04AE" w:rsidRDefault="00F45614" w:rsidP="002B04AE">
      <w:pPr>
        <w:pStyle w:val="ListParagraph"/>
        <w:rPr>
          <w:rFonts w:ascii="Arial" w:hAnsi="Arial" w:cs="Arial"/>
        </w:rPr>
      </w:pPr>
    </w:p>
    <w:p w14:paraId="2A2F7655" w14:textId="65E882B6" w:rsidR="00027994" w:rsidRDefault="00284E0F" w:rsidP="00BB52D8">
      <w:pPr>
        <w:ind w:left="405"/>
        <w:rPr>
          <w:rFonts w:ascii="Arial" w:hAnsi="Arial" w:cs="Arial"/>
        </w:rPr>
      </w:pPr>
      <w:r w:rsidRPr="00C520A1">
        <w:rPr>
          <w:rFonts w:ascii="Arial" w:hAnsi="Arial" w:cs="Arial"/>
        </w:rPr>
        <w:t xml:space="preserve"> </w:t>
      </w:r>
      <w:r w:rsidR="00000000">
        <w:rPr>
          <w:rFonts w:ascii="Arial" w:hAnsi="Arial" w:cs="Arial"/>
        </w:rPr>
        <w:pict w14:anchorId="105CBD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7" o:title=""/>
            <o:lock v:ext="edit" ungrouping="t" rotation="t" cropping="t" verticies="t" text="t" grouping="t"/>
            <o:signatureline v:ext="edit" id="{BC873E00-9029-42D5-9650-C58098608F2C}" provid="{00000000-0000-0000-0000-000000000000}" o:suggestedsigner2="Lay Chair PCC" issignatureline="t"/>
          </v:shape>
        </w:pict>
      </w:r>
      <w:r w:rsidR="00FB1060">
        <w:rPr>
          <w:rFonts w:ascii="Arial" w:hAnsi="Arial" w:cs="Arial"/>
        </w:rPr>
        <w:t>Date:</w:t>
      </w:r>
      <w:r w:rsidR="008C1BB0">
        <w:rPr>
          <w:rFonts w:ascii="Arial" w:hAnsi="Arial" w:cs="Arial"/>
        </w:rPr>
        <w:t xml:space="preserve">  18 September 2025</w:t>
      </w:r>
    </w:p>
    <w:p w14:paraId="05223874" w14:textId="77777777" w:rsidR="001541EA" w:rsidRDefault="001541EA" w:rsidP="00BB52D8">
      <w:pPr>
        <w:ind w:left="405"/>
        <w:rPr>
          <w:rFonts w:ascii="Arial" w:hAnsi="Arial" w:cs="Arial"/>
        </w:rPr>
      </w:pPr>
    </w:p>
    <w:p w14:paraId="7F7A3729" w14:textId="0BE2B9FC" w:rsidR="001541EA" w:rsidRPr="00C520A1" w:rsidRDefault="001541EA" w:rsidP="00BB52D8">
      <w:pPr>
        <w:ind w:left="405"/>
        <w:rPr>
          <w:rFonts w:ascii="Arial" w:hAnsi="Arial" w:cs="Arial"/>
        </w:rPr>
      </w:pPr>
      <w:r>
        <w:rPr>
          <w:rFonts w:ascii="Arial" w:hAnsi="Arial" w:cs="Arial"/>
        </w:rPr>
        <w:t>Original signed by S J Woodcock Lay Chair.</w:t>
      </w:r>
    </w:p>
    <w:sectPr w:rsidR="001541EA" w:rsidRPr="00C520A1" w:rsidSect="00C520A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A6C59" w14:textId="77777777" w:rsidR="00FE0E17" w:rsidRDefault="00FE0E17" w:rsidP="002B04AE">
      <w:pPr>
        <w:spacing w:after="0" w:line="240" w:lineRule="auto"/>
      </w:pPr>
      <w:r>
        <w:separator/>
      </w:r>
    </w:p>
  </w:endnote>
  <w:endnote w:type="continuationSeparator" w:id="0">
    <w:p w14:paraId="2A0257F3" w14:textId="77777777" w:rsidR="00FE0E17" w:rsidRDefault="00FE0E17" w:rsidP="002B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682864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6BEEC22" w14:textId="524187FC" w:rsidR="00FB1060" w:rsidRDefault="00FB1060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8F9F1A" w14:textId="77777777" w:rsidR="002B04AE" w:rsidRDefault="002B04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125EB" w14:textId="77777777" w:rsidR="00FE0E17" w:rsidRDefault="00FE0E17" w:rsidP="002B04AE">
      <w:pPr>
        <w:spacing w:after="0" w:line="240" w:lineRule="auto"/>
      </w:pPr>
      <w:r>
        <w:separator/>
      </w:r>
    </w:p>
  </w:footnote>
  <w:footnote w:type="continuationSeparator" w:id="0">
    <w:p w14:paraId="0E277727" w14:textId="77777777" w:rsidR="00FE0E17" w:rsidRDefault="00FE0E17" w:rsidP="002B0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E4A8" w14:textId="0184146C" w:rsidR="002B04AE" w:rsidRDefault="002B04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474E"/>
    <w:multiLevelType w:val="hybridMultilevel"/>
    <w:tmpl w:val="18ACD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C52EA"/>
    <w:multiLevelType w:val="hybridMultilevel"/>
    <w:tmpl w:val="F06AB63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49F2C75"/>
    <w:multiLevelType w:val="hybridMultilevel"/>
    <w:tmpl w:val="0B946A5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BDB0C18"/>
    <w:multiLevelType w:val="hybridMultilevel"/>
    <w:tmpl w:val="5438671E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792A0630"/>
    <w:multiLevelType w:val="hybridMultilevel"/>
    <w:tmpl w:val="1B665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710583">
    <w:abstractNumId w:val="0"/>
  </w:num>
  <w:num w:numId="2" w16cid:durableId="2001031883">
    <w:abstractNumId w:val="2"/>
  </w:num>
  <w:num w:numId="3" w16cid:durableId="583732159">
    <w:abstractNumId w:val="1"/>
  </w:num>
  <w:num w:numId="4" w16cid:durableId="664281993">
    <w:abstractNumId w:val="3"/>
  </w:num>
  <w:num w:numId="5" w16cid:durableId="14983016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7A"/>
    <w:rsid w:val="00027994"/>
    <w:rsid w:val="000504E1"/>
    <w:rsid w:val="000D06F0"/>
    <w:rsid w:val="001315F5"/>
    <w:rsid w:val="001541EA"/>
    <w:rsid w:val="00160341"/>
    <w:rsid w:val="00194B26"/>
    <w:rsid w:val="001B76BC"/>
    <w:rsid w:val="001B7D69"/>
    <w:rsid w:val="001E7824"/>
    <w:rsid w:val="001F76CF"/>
    <w:rsid w:val="00226FF7"/>
    <w:rsid w:val="0027362A"/>
    <w:rsid w:val="00284E0F"/>
    <w:rsid w:val="002B04AE"/>
    <w:rsid w:val="002F1C8E"/>
    <w:rsid w:val="00340C46"/>
    <w:rsid w:val="00351C72"/>
    <w:rsid w:val="003C4048"/>
    <w:rsid w:val="003E1080"/>
    <w:rsid w:val="003E3A18"/>
    <w:rsid w:val="00410743"/>
    <w:rsid w:val="00475491"/>
    <w:rsid w:val="004B5C82"/>
    <w:rsid w:val="004D329B"/>
    <w:rsid w:val="004F6036"/>
    <w:rsid w:val="00521646"/>
    <w:rsid w:val="0056284D"/>
    <w:rsid w:val="00675DBC"/>
    <w:rsid w:val="00677348"/>
    <w:rsid w:val="006E04F1"/>
    <w:rsid w:val="006E3D12"/>
    <w:rsid w:val="00764166"/>
    <w:rsid w:val="008C1BB0"/>
    <w:rsid w:val="0091716E"/>
    <w:rsid w:val="00957460"/>
    <w:rsid w:val="0099129E"/>
    <w:rsid w:val="009E4F7A"/>
    <w:rsid w:val="00A84848"/>
    <w:rsid w:val="00B43766"/>
    <w:rsid w:val="00BB52D8"/>
    <w:rsid w:val="00BE5806"/>
    <w:rsid w:val="00C520A1"/>
    <w:rsid w:val="00D21192"/>
    <w:rsid w:val="00E97180"/>
    <w:rsid w:val="00EA203E"/>
    <w:rsid w:val="00EF1584"/>
    <w:rsid w:val="00F45614"/>
    <w:rsid w:val="00FB1060"/>
    <w:rsid w:val="00FB1D0A"/>
    <w:rsid w:val="00FE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C6E89"/>
  <w15:chartTrackingRefBased/>
  <w15:docId w15:val="{84666E6A-1AD1-4AB9-84DB-0963DED4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F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4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1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B0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4AE"/>
  </w:style>
  <w:style w:type="paragraph" w:styleId="Footer">
    <w:name w:val="footer"/>
    <w:basedOn w:val="Normal"/>
    <w:link w:val="FooterChar"/>
    <w:uiPriority w:val="99"/>
    <w:unhideWhenUsed/>
    <w:rsid w:val="002B0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Brooking</dc:creator>
  <cp:keywords/>
  <dc:description/>
  <cp:lastModifiedBy>Stephen Woodcock</cp:lastModifiedBy>
  <cp:revision>3</cp:revision>
  <cp:lastPrinted>2019-11-26T12:30:00Z</cp:lastPrinted>
  <dcterms:created xsi:type="dcterms:W3CDTF">2025-09-21T16:04:00Z</dcterms:created>
  <dcterms:modified xsi:type="dcterms:W3CDTF">2026-05-10T12:41:00Z</dcterms:modified>
</cp:coreProperties>
</file>