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26A7" w14:textId="77777777" w:rsidR="00F74BDB" w:rsidRPr="00F74BDB" w:rsidRDefault="00F74BDB" w:rsidP="00F74BDB">
      <w:pPr>
        <w:widowControl w:val="0"/>
        <w:autoSpaceDE w:val="0"/>
        <w:autoSpaceDN w:val="0"/>
        <w:spacing w:after="0" w:line="240" w:lineRule="auto"/>
        <w:ind w:left="1" w:right="19"/>
        <w:jc w:val="center"/>
        <w:rPr>
          <w:rFonts w:ascii="Georgia" w:eastAsia="Calibri" w:hAnsi="Calibri" w:cs="Calibri"/>
          <w:i/>
          <w:color w:val="EE0000"/>
          <w:kern w:val="0"/>
          <w:sz w:val="56"/>
          <w:lang w:val="en-US"/>
          <w14:ligatures w14:val="none"/>
        </w:rPr>
      </w:pPr>
      <w:r w:rsidRPr="00F74BDB">
        <w:rPr>
          <w:rFonts w:ascii="Georgia" w:eastAsia="Calibri" w:hAnsi="Calibri" w:cs="Calibri"/>
          <w:i/>
          <w:color w:val="EE0000"/>
          <w:kern w:val="0"/>
          <w:sz w:val="40"/>
          <w:lang w:val="en-US"/>
          <w14:ligatures w14:val="none"/>
        </w:rPr>
        <w:t>The</w:t>
      </w:r>
      <w:r w:rsidRPr="00F74BDB">
        <w:rPr>
          <w:rFonts w:ascii="Georgia" w:eastAsia="Calibri" w:hAnsi="Calibri" w:cs="Calibri"/>
          <w:i/>
          <w:color w:val="EE0000"/>
          <w:spacing w:val="-6"/>
          <w:kern w:val="0"/>
          <w:sz w:val="40"/>
          <w:lang w:val="en-US"/>
          <w14:ligatures w14:val="none"/>
        </w:rPr>
        <w:t xml:space="preserve"> </w:t>
      </w:r>
      <w:r w:rsidRPr="00F74BDB">
        <w:rPr>
          <w:rFonts w:ascii="Georgia" w:eastAsia="Calibri" w:hAnsi="Calibri" w:cs="Calibri"/>
          <w:i/>
          <w:color w:val="EE0000"/>
          <w:kern w:val="0"/>
          <w:sz w:val="56"/>
          <w:lang w:val="en-US"/>
          <w14:ligatures w14:val="none"/>
        </w:rPr>
        <w:t xml:space="preserve">Fotherby Group PCC </w:t>
      </w:r>
    </w:p>
    <w:p w14:paraId="4FD9E4D2" w14:textId="7CE55D06" w:rsidR="00F74BDB" w:rsidRPr="00F74BDB" w:rsidRDefault="00F74BDB" w:rsidP="00F74BDB">
      <w:pPr>
        <w:widowControl w:val="0"/>
        <w:autoSpaceDE w:val="0"/>
        <w:autoSpaceDN w:val="0"/>
        <w:spacing w:after="0" w:line="240" w:lineRule="auto"/>
        <w:ind w:left="1" w:right="19"/>
        <w:jc w:val="center"/>
        <w:rPr>
          <w:rFonts w:ascii="Georgia" w:eastAsia="Calibri" w:hAnsi="Calibri" w:cs="Calibri"/>
          <w:i/>
          <w:color w:val="EE0000"/>
          <w:kern w:val="0"/>
          <w:sz w:val="40"/>
          <w:lang w:val="en-US"/>
          <w14:ligatures w14:val="none"/>
        </w:rPr>
      </w:pPr>
      <w:r w:rsidRPr="00F74BDB">
        <w:rPr>
          <w:rFonts w:ascii="Georgia" w:eastAsia="Calibri" w:hAnsi="Calibri" w:cs="Calibri"/>
          <w:i/>
          <w:color w:val="EE0000"/>
          <w:kern w:val="0"/>
          <w:sz w:val="56"/>
          <w:lang w:val="en-US"/>
          <w14:ligatures w14:val="none"/>
        </w:rPr>
        <w:t>in the Diocese of Lincoln</w:t>
      </w:r>
    </w:p>
    <w:p w14:paraId="193B06A5" w14:textId="01525D82" w:rsidR="00AD410B" w:rsidRPr="00F74BDB" w:rsidRDefault="00AD410B" w:rsidP="00AD410B">
      <w:pPr>
        <w:jc w:val="center"/>
        <w:rPr>
          <w:rFonts w:asciiTheme="majorHAnsi" w:hAnsiTheme="majorHAnsi" w:cstheme="majorHAnsi"/>
          <w:b/>
          <w:bCs/>
          <w:sz w:val="56"/>
          <w:szCs w:val="56"/>
          <w:u w:val="single"/>
        </w:rPr>
      </w:pPr>
      <w:r w:rsidRPr="00F74BDB">
        <w:rPr>
          <w:rFonts w:asciiTheme="majorHAnsi" w:hAnsiTheme="majorHAnsi" w:cstheme="majorHAnsi"/>
          <w:b/>
          <w:bCs/>
          <w:sz w:val="56"/>
          <w:szCs w:val="56"/>
          <w:u w:val="single"/>
        </w:rPr>
        <w:t>Health and Safety Policy</w:t>
      </w:r>
    </w:p>
    <w:p w14:paraId="5CCEA307" w14:textId="77777777" w:rsidR="00AD410B" w:rsidRPr="00AD410B" w:rsidRDefault="00AD410B" w:rsidP="00AD410B">
      <w:pPr>
        <w:jc w:val="center"/>
        <w:rPr>
          <w:rFonts w:ascii="Arial" w:hAnsi="Arial" w:cs="Arial"/>
          <w:sz w:val="24"/>
          <w:szCs w:val="24"/>
        </w:rPr>
      </w:pPr>
    </w:p>
    <w:p w14:paraId="2E7FD2CE" w14:textId="3E502ACA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 xml:space="preserve">As </w:t>
      </w:r>
      <w:r w:rsidR="007759D8">
        <w:rPr>
          <w:rFonts w:ascii="Arial" w:hAnsi="Arial" w:cs="Arial"/>
          <w:sz w:val="24"/>
          <w:szCs w:val="24"/>
        </w:rPr>
        <w:t xml:space="preserve">the </w:t>
      </w:r>
      <w:r w:rsidRPr="00AD410B">
        <w:rPr>
          <w:rFonts w:ascii="Arial" w:hAnsi="Arial" w:cs="Arial"/>
          <w:sz w:val="24"/>
          <w:szCs w:val="24"/>
        </w:rPr>
        <w:t>church, we understand that we owe a duty of care to ensure the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safety of those who visit or use our church</w:t>
      </w:r>
      <w:r w:rsidR="007759D8">
        <w:rPr>
          <w:rFonts w:ascii="Arial" w:hAnsi="Arial" w:cs="Arial"/>
          <w:sz w:val="24"/>
          <w:szCs w:val="24"/>
        </w:rPr>
        <w:t xml:space="preserve">es </w:t>
      </w:r>
      <w:r w:rsidRPr="00AD410B">
        <w:rPr>
          <w:rFonts w:ascii="Arial" w:hAnsi="Arial" w:cs="Arial"/>
          <w:sz w:val="24"/>
          <w:szCs w:val="24"/>
        </w:rPr>
        <w:t>or churchyard</w:t>
      </w:r>
      <w:r w:rsidR="007759D8">
        <w:rPr>
          <w:rFonts w:ascii="Arial" w:hAnsi="Arial" w:cs="Arial"/>
          <w:sz w:val="24"/>
          <w:szCs w:val="24"/>
        </w:rPr>
        <w:t>s</w:t>
      </w:r>
      <w:r w:rsidRPr="00AD410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We also know that, where we are an employer or control premises in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certain circumstances, we have to meet the requirements of health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and safety law.</w:t>
      </w:r>
    </w:p>
    <w:p w14:paraId="68D11BDE" w14:textId="6A0721E9" w:rsidR="007759D8" w:rsidRPr="00F74BDB" w:rsidRDefault="007759D8" w:rsidP="00AD410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74BDB">
        <w:rPr>
          <w:rFonts w:ascii="Arial" w:hAnsi="Arial" w:cs="Arial"/>
          <w:b/>
          <w:bCs/>
          <w:sz w:val="24"/>
          <w:szCs w:val="24"/>
        </w:rPr>
        <w:t>This policy relates to all of the churches being the responsibility of the  Fotherby Group PCC.</w:t>
      </w:r>
    </w:p>
    <w:p w14:paraId="5ED054C8" w14:textId="77777777" w:rsidR="00AD410B" w:rsidRPr="00F74BDB" w:rsidRDefault="00AD410B" w:rsidP="00AD410B">
      <w:p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F74BDB">
        <w:rPr>
          <w:rFonts w:ascii="Arial" w:hAnsi="Arial" w:cs="Arial"/>
          <w:b/>
          <w:bCs/>
          <w:color w:val="0070C0"/>
          <w:sz w:val="24"/>
          <w:szCs w:val="24"/>
        </w:rPr>
        <w:t>General statement of policy</w:t>
      </w:r>
    </w:p>
    <w:p w14:paraId="32633E97" w14:textId="428E0935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Our policy is to ensure, so far as is reasonably practicable, that our activities are carried out safely and do not pose a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risk to the health of our employees, volunteers, congregation, visitors and others who may use the church, churchyard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or any other building we are responsible for. This will be in accordance with good practice and any relevant statutory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provisions where they apply.</w:t>
      </w:r>
    </w:p>
    <w:p w14:paraId="4DD36CA2" w14:textId="5E238C4B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The Parochial Church Council (PCC) accepts its overall responsibility for this. We will ensure that adequate resources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are made available to achieve this objective. Any decisions we make will have due regard for it.</w:t>
      </w:r>
    </w:p>
    <w:p w14:paraId="42AF267D" w14:textId="241A722C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We will appoint a member of the PCC to have specific responsibility for this policy and its implementation. To keep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matters under review, we will include ‘health and safety’ as a standing item on the agenda for all meetings of the PCC.</w:t>
      </w:r>
    </w:p>
    <w:p w14:paraId="54644FEB" w14:textId="77777777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We will monitor the effectiveness of the policy, amending it where we believe it is no longer valid.</w:t>
      </w:r>
    </w:p>
    <w:p w14:paraId="64845789" w14:textId="2AE987FF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It is the duty of each employee and volunteer to exercise personal responsibility for their own safety and that of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others. This policy will be brought to their attention. We will try to ensure that everyone involved with the church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plays their part in its implementation.</w:t>
      </w:r>
    </w:p>
    <w:p w14:paraId="441F08BF" w14:textId="77777777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Further detail about our organisation and arrangements for managing health and safety is set out in this document.</w:t>
      </w:r>
    </w:p>
    <w:p w14:paraId="73E41903" w14:textId="759F6964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A copy of it will be kept in the church and made available to others on request.</w:t>
      </w:r>
    </w:p>
    <w:p w14:paraId="5F468036" w14:textId="77777777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</w:p>
    <w:p w14:paraId="6D484E66" w14:textId="17764CBC" w:rsidR="00AD410B" w:rsidRPr="00F74BDB" w:rsidRDefault="00AD410B" w:rsidP="00AD410B">
      <w:pPr>
        <w:jc w:val="both"/>
        <w:rPr>
          <w:rFonts w:ascii="Blackadder ITC" w:hAnsi="Blackadder IT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Signed:     </w:t>
      </w:r>
      <w:r w:rsidR="00F74BDB">
        <w:rPr>
          <w:rFonts w:ascii="Arial" w:hAnsi="Arial" w:cs="Arial"/>
          <w:sz w:val="24"/>
          <w:szCs w:val="24"/>
        </w:rPr>
        <w:t>S. J Woodcock</w:t>
      </w:r>
    </w:p>
    <w:p w14:paraId="118A3FA1" w14:textId="2A56C852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   </w:t>
      </w:r>
      <w:r w:rsidR="00F74BDB">
        <w:rPr>
          <w:rFonts w:ascii="Arial" w:hAnsi="Arial" w:cs="Arial"/>
          <w:sz w:val="24"/>
          <w:szCs w:val="24"/>
        </w:rPr>
        <w:t>STEPHEN J WOODCOCK MBE</w:t>
      </w:r>
    </w:p>
    <w:p w14:paraId="02F900FF" w14:textId="30ECED35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 CHAIR PCC</w:t>
      </w:r>
    </w:p>
    <w:p w14:paraId="2F9F9FD1" w14:textId="5A80E18C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Date:  </w:t>
      </w:r>
      <w:r w:rsidR="00F74BDB">
        <w:rPr>
          <w:rFonts w:ascii="Arial" w:hAnsi="Arial" w:cs="Arial"/>
          <w:sz w:val="24"/>
          <w:szCs w:val="24"/>
        </w:rPr>
        <w:t>01.05.2025</w:t>
      </w:r>
    </w:p>
    <w:p w14:paraId="5DC0E766" w14:textId="77777777" w:rsidR="00AD410B" w:rsidRPr="00F74BDB" w:rsidRDefault="00AD410B" w:rsidP="00AD410B">
      <w:pPr>
        <w:jc w:val="both"/>
        <w:rPr>
          <w:rFonts w:ascii="Arial" w:hAnsi="Arial" w:cs="Arial"/>
          <w:b/>
          <w:bCs/>
          <w:color w:val="0070C0"/>
          <w:sz w:val="24"/>
          <w:szCs w:val="24"/>
        </w:rPr>
      </w:pPr>
      <w:r w:rsidRPr="00F74BDB">
        <w:rPr>
          <w:rFonts w:ascii="Arial" w:hAnsi="Arial" w:cs="Arial"/>
          <w:b/>
          <w:bCs/>
          <w:color w:val="0070C0"/>
          <w:sz w:val="24"/>
          <w:szCs w:val="24"/>
        </w:rPr>
        <w:t>Organisation and responsibilities</w:t>
      </w:r>
    </w:p>
    <w:p w14:paraId="2AA5C569" w14:textId="4B756A8A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1. The person with overall responsibility for implementing our policy is:</w:t>
      </w:r>
      <w:r>
        <w:rPr>
          <w:rFonts w:ascii="Arial" w:hAnsi="Arial" w:cs="Arial"/>
          <w:sz w:val="24"/>
          <w:szCs w:val="24"/>
        </w:rPr>
        <w:t xml:space="preserve"> </w:t>
      </w:r>
      <w:r w:rsidR="00F74BDB">
        <w:rPr>
          <w:rFonts w:ascii="Arial" w:hAnsi="Arial" w:cs="Arial"/>
          <w:sz w:val="24"/>
          <w:szCs w:val="24"/>
        </w:rPr>
        <w:t xml:space="preserve">the Lay Chair of the PCC. </w:t>
      </w:r>
      <w:r w:rsidRPr="00AD410B">
        <w:rPr>
          <w:rFonts w:ascii="Arial" w:hAnsi="Arial" w:cs="Arial"/>
          <w:sz w:val="24"/>
          <w:szCs w:val="24"/>
        </w:rPr>
        <w:t>They will ensure that the arrangements set out in this policy satisfy any health and safety law, seeking specialist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health and safety advice if necessary.</w:t>
      </w:r>
    </w:p>
    <w:p w14:paraId="34931D05" w14:textId="1F4E1C85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2. The following persons have day-to-day responsibility for implementing our policy. They are:</w:t>
      </w:r>
      <w:r>
        <w:rPr>
          <w:rFonts w:ascii="Arial" w:hAnsi="Arial" w:cs="Arial"/>
          <w:sz w:val="24"/>
          <w:szCs w:val="24"/>
        </w:rPr>
        <w:t xml:space="preserve">  THE CHURCHWARDENS APPOINTED AT THAT TIME.</w:t>
      </w:r>
    </w:p>
    <w:p w14:paraId="0ACD146C" w14:textId="77777777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They will ensure that the arrangements set out in this policy are carried out.</w:t>
      </w:r>
    </w:p>
    <w:p w14:paraId="6BE07B56" w14:textId="292B58A5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  <w:r w:rsidRPr="00AD410B">
        <w:rPr>
          <w:rFonts w:ascii="Arial" w:hAnsi="Arial" w:cs="Arial"/>
          <w:sz w:val="24"/>
          <w:szCs w:val="24"/>
        </w:rPr>
        <w:t>3. All employees and volunteers have a responsibility to cooperate in the implementation of this policy and to take</w:t>
      </w:r>
      <w:r>
        <w:rPr>
          <w:rFonts w:ascii="Arial" w:hAnsi="Arial" w:cs="Arial"/>
          <w:sz w:val="24"/>
          <w:szCs w:val="24"/>
        </w:rPr>
        <w:t xml:space="preserve"> </w:t>
      </w:r>
      <w:r w:rsidRPr="00AD410B">
        <w:rPr>
          <w:rFonts w:ascii="Arial" w:hAnsi="Arial" w:cs="Arial"/>
          <w:sz w:val="24"/>
          <w:szCs w:val="24"/>
        </w:rPr>
        <w:t>reasonable care of themselves and others while on church business or premises</w:t>
      </w:r>
      <w:r>
        <w:rPr>
          <w:rFonts w:ascii="Arial" w:hAnsi="Arial" w:cs="Arial"/>
          <w:sz w:val="24"/>
          <w:szCs w:val="24"/>
        </w:rPr>
        <w:t>.</w:t>
      </w:r>
    </w:p>
    <w:p w14:paraId="05899602" w14:textId="77777777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</w:p>
    <w:p w14:paraId="55E91975" w14:textId="77777777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4BDB">
        <w:rPr>
          <w:rFonts w:ascii="Arial" w:eastAsia="Times New Roman" w:hAnsi="Arial" w:cs="Arial"/>
          <w:b/>
          <w:bCs/>
          <w:color w:val="0070C0"/>
          <w:kern w:val="0"/>
          <w:sz w:val="24"/>
          <w:szCs w:val="24"/>
          <w:lang w:eastAsia="en-GB"/>
          <w14:ligatures w14:val="none"/>
        </w:rPr>
        <w:t>Arrangements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This section sets out our general arrangements for managing health and safety and dealing with specific risks. </w:t>
      </w:r>
    </w:p>
    <w:p w14:paraId="2B48AFB6" w14:textId="7284FF97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AD410B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General Arrangements</w:t>
      </w:r>
      <w:r w:rsidR="00F74BDB">
        <w:rPr>
          <w:rFonts w:ascii="Arial" w:eastAsia="Times New Roman" w:hAnsi="Arial" w:cs="Arial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058B341F" w14:textId="44B73D48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AD410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Competent Assistance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Where necessary, we will appoint someone who is competent to assist us in meeting our health and safety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obligations. Where such an appointment is made, we will record the details </w:t>
      </w:r>
      <w:r w:rsidR="00F74B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 the minutes of the PCC meeting.</w:t>
      </w:r>
    </w:p>
    <w:p w14:paraId="6F97B76E" w14:textId="77777777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6C43BD9E" w14:textId="77777777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AD410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Risk Assessments</w:t>
      </w:r>
    </w:p>
    <w:p w14:paraId="25AE11F6" w14:textId="77777777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Where necessary, we will complete risk assessments to identify what we need to do to comply with health and safety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law. We will record our findings, implementing any necessary precautions. We will review and revise these where we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suspect that they are no longer valid.</w:t>
      </w:r>
    </w:p>
    <w:p w14:paraId="2039A876" w14:textId="77777777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AD410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Information and Training</w:t>
      </w:r>
    </w:p>
    <w:p w14:paraId="0AF64254" w14:textId="77777777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We will provide any necessary information and training for our employees and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volunteers in a timely manner. We will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k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eep a record of what is provided. We will also give relevant information to contractors and self-employed people who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may need this to complete their work safely.</w:t>
      </w:r>
    </w:p>
    <w:p w14:paraId="5F8533D4" w14:textId="77777777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AD410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First Aid</w:t>
      </w:r>
    </w:p>
    <w:p w14:paraId="6AC7134E" w14:textId="77777777" w:rsidR="00852710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We will provide adequate first aid facilities including – as a minimum – a suitably stocked first aid box and a person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who will take charge of the first aid arrangements. We will also provide relevant information for employees and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volunteers.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First Aid boxes are located in each church. The Churchwardens are respon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ible for monitoring stock levels and replenishments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18D0A36B" w14:textId="77777777" w:rsidR="00852710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br/>
      </w:r>
      <w:r w:rsidRPr="00AD410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Accident Reporting</w:t>
      </w:r>
    </w:p>
    <w:p w14:paraId="6721BC5A" w14:textId="77777777" w:rsidR="00852710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We will record details of any accidents that occur, (in an accident book if required). We will report to the enforcing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authority and keep records of certain accidents to employees, volunteers and members of the public in accordance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with the Reporting of Injuries, Diseases and Dangerous Occurrences Regulations.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Records of any accidents are 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kept by each DCC Secretary.</w:t>
      </w:r>
    </w:p>
    <w:p w14:paraId="06584E86" w14:textId="77777777" w:rsidR="00852710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AD410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Monitoring</w:t>
      </w:r>
    </w:p>
    <w:p w14:paraId="4D1D0F00" w14:textId="77777777" w:rsidR="00852710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We will make periodic checks to ensure that our precautions remain effective and adequate. We will also ensure that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any lifting, work or electrical equipment and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church utilities are inspected as necessary to ensure that they remain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safe. We will keep records of the checks we make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722BA8E" w14:textId="77777777" w:rsidR="00852710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AD410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Contractors</w:t>
      </w:r>
    </w:p>
    <w:p w14:paraId="0B0E3272" w14:textId="77777777" w:rsidR="00852710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If we employ contractors, we make sure that they have their own health &amp; safety policy and Public and Employers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Liability insurance by asking to see copies of the relevant documents.</w:t>
      </w:r>
    </w:p>
    <w:p w14:paraId="5A0A4C1E" w14:textId="77777777" w:rsidR="00852710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AD410B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Record Keeping</w:t>
      </w:r>
    </w:p>
    <w:p w14:paraId="11A57710" w14:textId="00AC6CF6" w:rsidR="00AD410B" w:rsidRDefault="00AD410B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Our Health and Safety Risk Assessments, records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and other documents are ke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pt in the safekeeping of the Churchwardens and PCC Secretary.</w:t>
      </w:r>
    </w:p>
    <w:p w14:paraId="3FDBFE6F" w14:textId="77777777" w:rsidR="00852710" w:rsidRPr="00AD410B" w:rsidRDefault="00852710" w:rsidP="00AD410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7F75351" w14:textId="77777777" w:rsidR="00852710" w:rsidRPr="00F74BDB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F74B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Specific Arrangements</w:t>
      </w:r>
      <w:r w:rsidR="00852710" w:rsidRPr="00F74BD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:</w:t>
      </w:r>
    </w:p>
    <w:p w14:paraId="3063A88A" w14:textId="77777777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52710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Asbestos</w:t>
      </w:r>
    </w:p>
    <w:p w14:paraId="1592FAC9" w14:textId="4E10067A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We will take steps to identify the presence of asbestos in our buildings and, if so, assess any risk from it. We will then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implement any plan to manage that risk. We will also provide relevant information to others who might need it (e.g.</w:t>
      </w:r>
      <w:r w:rsidR="005A1C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building contractors). We will keep records of the checks, assessments and plans we have made.</w:t>
      </w:r>
    </w:p>
    <w:p w14:paraId="4F0BBFB6" w14:textId="77777777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52710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Bell Ringing</w:t>
      </w:r>
    </w:p>
    <w:p w14:paraId="0574A21C" w14:textId="77777777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 xml:space="preserve">We will ensure that adequate precautions are in place to protect bellringers and others who may enter 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ringing areas,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This may include any emergency evacuation procedure; a safe means of heating; the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provision of fire extinguishers, the provision of emergency lighting and the notification of safety procedures to visiting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bellringers.</w:t>
      </w:r>
    </w:p>
    <w:p w14:paraId="36A9245E" w14:textId="77777777" w:rsidR="00F74BDB" w:rsidRDefault="00F74BD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56B49DB" w14:textId="77777777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br/>
      </w:r>
      <w:r w:rsidRPr="00852710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Church Buildings</w:t>
      </w:r>
    </w:p>
    <w:p w14:paraId="1917D7D1" w14:textId="77777777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We will ensure that the fabric of our buildings is regularly inspected to make sure it is safe. Defects will be repaired as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soon as is practicable bearing in mind that a faculty may be required. Where necessary, temporary measures will be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taken to prevent danger until permanent repairs can be made. This will include glazing.</w:t>
      </w:r>
    </w:p>
    <w:p w14:paraId="3D9AAF6E" w14:textId="77777777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52710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Churchyard</w:t>
      </w:r>
    </w:p>
    <w:p w14:paraId="7FCB7310" w14:textId="77777777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We will ensure that boundary walls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, fences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and gates are kept in good repair. Where appropriate, we will have trees inspected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by a competent person and have any necessary work carried out to make them safe. Headstones tombs and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monuments will be checked regularly to ensure they are properly maintained. Where 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churchyard is formally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closed, we will report any concern to the Local Authority or Parish Council.</w:t>
      </w:r>
    </w:p>
    <w:p w14:paraId="1000891E" w14:textId="77777777" w:rsidR="00852710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</w:r>
      <w:r w:rsidRPr="00852710">
        <w:rPr>
          <w:rFonts w:ascii="Arial" w:eastAsia="Times New Roman" w:hAnsi="Arial" w:cs="Arial"/>
          <w:kern w:val="0"/>
          <w:sz w:val="24"/>
          <w:szCs w:val="24"/>
          <w:u w:val="single"/>
          <w:lang w:eastAsia="en-GB"/>
          <w14:ligatures w14:val="none"/>
        </w:rPr>
        <w:t>Construction Work</w:t>
      </w:r>
    </w:p>
    <w:p w14:paraId="30C982A3" w14:textId="63045A80" w:rsidR="00AD410B" w:rsidRDefault="00AD410B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br/>
        <w:t>Where maintenance, refurbishment and restoration work is planned for our church, we will identify what we need to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 to ensure the safety of all those concerned before work starts. We will also determine if we have any</w:t>
      </w:r>
      <w:r w:rsidR="00852710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AD410B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responsibilities under the Construction (Design and Management) Regulations and comply with these if necessary.</w:t>
      </w:r>
    </w:p>
    <w:p w14:paraId="55BD3FC1" w14:textId="77777777" w:rsidR="00852710" w:rsidRDefault="00852710" w:rsidP="00AD410B">
      <w:pP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01C4DBE3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t>Electricity</w:t>
      </w:r>
    </w:p>
    <w:p w14:paraId="603690F5" w14:textId="22D124EF" w:rsid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We will ensure that any electrical system, fixed machine and portable appliances is inspected, tested and maintained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by someone who is competent to prevent danger. Any defective equipment will not be used until it is repaired or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replaced. We will keep records of the checks made.</w:t>
      </w:r>
      <w:r>
        <w:rPr>
          <w:rFonts w:ascii="Arial" w:hAnsi="Arial" w:cs="Arial"/>
          <w:sz w:val="24"/>
          <w:szCs w:val="24"/>
        </w:rPr>
        <w:t xml:space="preserve"> Portable Appliance Testing shall be carried out annually. </w:t>
      </w:r>
    </w:p>
    <w:p w14:paraId="49BAA368" w14:textId="35C83612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mains electricity checks will be made every 3 or 5 years as advised by the contractor.</w:t>
      </w:r>
    </w:p>
    <w:p w14:paraId="2863EBDC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t>Events</w:t>
      </w:r>
    </w:p>
    <w:p w14:paraId="14D65C66" w14:textId="1FC6712A" w:rsid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Where we intend to hold large or unusual concerts, services or other fund-raising events, we will identify any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additional precautions that are necessary and implement these.</w:t>
      </w:r>
      <w:r>
        <w:rPr>
          <w:rFonts w:ascii="Arial" w:hAnsi="Arial" w:cs="Arial"/>
          <w:sz w:val="24"/>
          <w:szCs w:val="24"/>
        </w:rPr>
        <w:t xml:space="preserve"> The PCC will be informed, and our insurers should there be a need for increased/specific cover. </w:t>
      </w:r>
    </w:p>
    <w:p w14:paraId="0604BCB7" w14:textId="77777777" w:rsidR="00852710" w:rsidRDefault="00852710" w:rsidP="00852710">
      <w:pPr>
        <w:rPr>
          <w:rFonts w:ascii="Arial" w:hAnsi="Arial" w:cs="Arial"/>
          <w:sz w:val="24"/>
          <w:szCs w:val="24"/>
        </w:rPr>
      </w:pPr>
    </w:p>
    <w:p w14:paraId="6894F6AD" w14:textId="77777777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</w:p>
    <w:p w14:paraId="7EA36D9F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lastRenderedPageBreak/>
        <w:t>Fire</w:t>
      </w:r>
    </w:p>
    <w:p w14:paraId="616B93C9" w14:textId="42AA035C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We will complete a specific</w:t>
      </w:r>
      <w:r>
        <w:rPr>
          <w:rFonts w:ascii="Arial" w:hAnsi="Arial" w:cs="Arial"/>
          <w:sz w:val="24"/>
          <w:szCs w:val="24"/>
        </w:rPr>
        <w:t xml:space="preserve"> fire</w:t>
      </w:r>
      <w:r w:rsidRPr="00852710">
        <w:rPr>
          <w:rFonts w:ascii="Arial" w:hAnsi="Arial" w:cs="Arial"/>
          <w:sz w:val="24"/>
          <w:szCs w:val="24"/>
        </w:rPr>
        <w:t xml:space="preserve"> risk assessment to identify what steps are necessary to prevent, detect and take in the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event of a fire. We will record our findings,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implementing any necessary precautions. We will review and revise these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where we suspect that they are no longer valid.</w:t>
      </w:r>
      <w:r>
        <w:rPr>
          <w:rFonts w:ascii="Arial" w:hAnsi="Arial" w:cs="Arial"/>
          <w:sz w:val="24"/>
          <w:szCs w:val="24"/>
        </w:rPr>
        <w:t xml:space="preserve">  Fire extinguishers and other fire related equipment will be serviced annually by a qualified contractor. </w:t>
      </w:r>
    </w:p>
    <w:p w14:paraId="77116699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t>Heating Systems</w:t>
      </w:r>
    </w:p>
    <w:p w14:paraId="3C2376C5" w14:textId="78526289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We will ensure that any oil heating system is suitably maintained and checked annually by a competent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person. Any defects found will be corrected immediately and we will keep records of the checks made.</w:t>
      </w:r>
    </w:p>
    <w:p w14:paraId="37902D39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t>Hazardous Substances</w:t>
      </w:r>
    </w:p>
    <w:p w14:paraId="40993326" w14:textId="0B567A6D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We only use domestic cleaning or horticultural pro</w:t>
      </w:r>
      <w:r>
        <w:rPr>
          <w:rFonts w:ascii="Arial" w:hAnsi="Arial" w:cs="Arial"/>
          <w:sz w:val="24"/>
          <w:szCs w:val="24"/>
        </w:rPr>
        <w:t>ducts</w:t>
      </w:r>
      <w:r w:rsidRPr="00852710">
        <w:rPr>
          <w:rFonts w:ascii="Arial" w:hAnsi="Arial" w:cs="Arial"/>
          <w:sz w:val="24"/>
          <w:szCs w:val="24"/>
        </w:rPr>
        <w:t>. We will ensure that these are stored, used and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disposed of in accordance with the manufacturers’ instructions taking any necessary precautions that are specified.</w:t>
      </w:r>
      <w:r w:rsidR="00F74BDB">
        <w:rPr>
          <w:rFonts w:ascii="Arial" w:hAnsi="Arial" w:cs="Arial"/>
          <w:sz w:val="24"/>
          <w:szCs w:val="24"/>
        </w:rPr>
        <w:t xml:space="preserve"> Products will be secured away when not in use.</w:t>
      </w:r>
    </w:p>
    <w:p w14:paraId="3853660A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t>Manual Handling</w:t>
      </w:r>
    </w:p>
    <w:p w14:paraId="76573E7F" w14:textId="1C4AD8EF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We will avoid the need for lifting or carrying heavy objects as far as is possible. Where this is not practical, we will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make use of lifting aids (such as, trolleys) or other precautions including team lifting.</w:t>
      </w:r>
    </w:p>
    <w:p w14:paraId="0C0589D9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t>Oil Storage</w:t>
      </w:r>
    </w:p>
    <w:p w14:paraId="77959905" w14:textId="195FE6D2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Where we store large quantities of oil, we will take adequate precautions to ensure that oil cannot leak into the ground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or any water course. This may include the provision of a double skinned plastic tank, an adequate bund, regular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checks and proper maintenance etc.</w:t>
      </w:r>
    </w:p>
    <w:p w14:paraId="411C5ADD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t>Preparation of Food</w:t>
      </w:r>
    </w:p>
    <w:p w14:paraId="7CCCA667" w14:textId="75538FEE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We will ensure that on those occasions when we prepare food we use a clean and disinfected work surface, utensils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and equipment. We will store food in such a way as to avoid contamination, provide hand-washing facilities and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suitable arrangements for the disposal of waste.</w:t>
      </w:r>
    </w:p>
    <w:p w14:paraId="5218A9C4" w14:textId="77777777" w:rsidR="00852710" w:rsidRPr="00852710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852710">
        <w:rPr>
          <w:rFonts w:ascii="Arial" w:hAnsi="Arial" w:cs="Arial"/>
          <w:sz w:val="24"/>
          <w:szCs w:val="24"/>
          <w:u w:val="single"/>
        </w:rPr>
        <w:t>Slips and Trips</w:t>
      </w:r>
    </w:p>
    <w:p w14:paraId="557F71C4" w14:textId="5A2F0F8F" w:rsid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We will implement suitable precautions to prevent slips or trips, taking account of any difficulty the frail, elderly or</w:t>
      </w:r>
      <w:r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disabled may have in negotiating access. We will make periodic checks to ensure that floors, coverings, steps and</w:t>
      </w:r>
      <w:r w:rsidR="007759D8"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pathways remain in good condition, free from obstruction and that any precautions (such as, hand rails, lighting)</w:t>
      </w:r>
      <w:r w:rsidR="007759D8"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remain adequate. We will correct any defects identified, keeping records of the checks we make. We will have</w:t>
      </w:r>
      <w:r w:rsidR="007759D8"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arrangements in place to manage pathways in winter weather.</w:t>
      </w:r>
    </w:p>
    <w:p w14:paraId="4CE0B587" w14:textId="77777777" w:rsidR="007759D8" w:rsidRDefault="007759D8" w:rsidP="00852710">
      <w:pPr>
        <w:rPr>
          <w:rFonts w:ascii="Arial" w:hAnsi="Arial" w:cs="Arial"/>
          <w:sz w:val="24"/>
          <w:szCs w:val="24"/>
        </w:rPr>
      </w:pPr>
    </w:p>
    <w:p w14:paraId="2AE4002A" w14:textId="77777777" w:rsidR="007759D8" w:rsidRPr="00852710" w:rsidRDefault="007759D8" w:rsidP="00852710">
      <w:pPr>
        <w:rPr>
          <w:rFonts w:ascii="Arial" w:hAnsi="Arial" w:cs="Arial"/>
          <w:sz w:val="24"/>
          <w:szCs w:val="24"/>
        </w:rPr>
      </w:pPr>
    </w:p>
    <w:p w14:paraId="05BBDFB4" w14:textId="77777777" w:rsidR="00852710" w:rsidRPr="007759D8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7759D8">
        <w:rPr>
          <w:rFonts w:ascii="Arial" w:hAnsi="Arial" w:cs="Arial"/>
          <w:sz w:val="24"/>
          <w:szCs w:val="24"/>
          <w:u w:val="single"/>
        </w:rPr>
        <w:t>Working at Height</w:t>
      </w:r>
    </w:p>
    <w:p w14:paraId="13EB0A8D" w14:textId="5066D55D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Where possible we will try and avoid the need for work at height. Where this is not practicable, we will ensure that</w:t>
      </w:r>
      <w:r w:rsidR="007759D8"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any work is properly planned to identify suitable precautions. We will make sure that these are implemented,</w:t>
      </w:r>
      <w:r w:rsidR="007759D8"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including the provision of any training and checks to ensure the safety of any equipment used.</w:t>
      </w:r>
    </w:p>
    <w:p w14:paraId="3B0078F2" w14:textId="77777777" w:rsidR="00852710" w:rsidRPr="007759D8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7759D8">
        <w:rPr>
          <w:rFonts w:ascii="Arial" w:hAnsi="Arial" w:cs="Arial"/>
          <w:sz w:val="24"/>
          <w:szCs w:val="24"/>
          <w:u w:val="single"/>
        </w:rPr>
        <w:t>Work Equipment</w:t>
      </w:r>
    </w:p>
    <w:p w14:paraId="1C2CBED2" w14:textId="77777777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Any work equipment (including any hand tools) we provide will be suitable, in good condition and properly maintained.</w:t>
      </w:r>
    </w:p>
    <w:p w14:paraId="7665CB2D" w14:textId="66DBF4F7" w:rsidR="00852710" w:rsidRP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Where necessary, some equipment (such as, ladders) will be regularly checked to make sure they are safe. We will</w:t>
      </w:r>
      <w:r w:rsidR="007759D8"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keep records of any checks we make.</w:t>
      </w:r>
    </w:p>
    <w:p w14:paraId="3A30790E" w14:textId="77777777" w:rsidR="00852710" w:rsidRPr="007759D8" w:rsidRDefault="00852710" w:rsidP="00852710">
      <w:pPr>
        <w:rPr>
          <w:rFonts w:ascii="Arial" w:hAnsi="Arial" w:cs="Arial"/>
          <w:sz w:val="24"/>
          <w:szCs w:val="24"/>
          <w:u w:val="single"/>
        </w:rPr>
      </w:pPr>
      <w:r w:rsidRPr="007759D8">
        <w:rPr>
          <w:rFonts w:ascii="Arial" w:hAnsi="Arial" w:cs="Arial"/>
          <w:sz w:val="24"/>
          <w:szCs w:val="24"/>
          <w:u w:val="single"/>
        </w:rPr>
        <w:t>Working Alone</w:t>
      </w:r>
    </w:p>
    <w:p w14:paraId="37B81EAD" w14:textId="16FB37A9" w:rsidR="00852710" w:rsidRDefault="00852710" w:rsidP="00852710">
      <w:pPr>
        <w:rPr>
          <w:rFonts w:ascii="Arial" w:hAnsi="Arial" w:cs="Arial"/>
          <w:sz w:val="24"/>
          <w:szCs w:val="24"/>
        </w:rPr>
      </w:pPr>
      <w:r w:rsidRPr="00852710">
        <w:rPr>
          <w:rFonts w:ascii="Arial" w:hAnsi="Arial" w:cs="Arial"/>
          <w:sz w:val="24"/>
          <w:szCs w:val="24"/>
        </w:rPr>
        <w:t>We will identify circumstances where our employees and volunteers work alone, and implement suitable precautions</w:t>
      </w:r>
      <w:r w:rsidR="007759D8">
        <w:rPr>
          <w:rFonts w:ascii="Arial" w:hAnsi="Arial" w:cs="Arial"/>
          <w:sz w:val="24"/>
          <w:szCs w:val="24"/>
        </w:rPr>
        <w:t xml:space="preserve"> </w:t>
      </w:r>
      <w:r w:rsidRPr="00852710">
        <w:rPr>
          <w:rFonts w:ascii="Arial" w:hAnsi="Arial" w:cs="Arial"/>
          <w:sz w:val="24"/>
          <w:szCs w:val="24"/>
        </w:rPr>
        <w:t>to ensure their safety.</w:t>
      </w:r>
    </w:p>
    <w:p w14:paraId="28C7192B" w14:textId="77777777" w:rsidR="007759D8" w:rsidRDefault="007759D8" w:rsidP="00852710">
      <w:pPr>
        <w:rPr>
          <w:rFonts w:ascii="Arial" w:hAnsi="Arial" w:cs="Arial"/>
          <w:sz w:val="24"/>
          <w:szCs w:val="24"/>
        </w:rPr>
      </w:pPr>
    </w:p>
    <w:p w14:paraId="7480BDC4" w14:textId="77777777" w:rsidR="007759D8" w:rsidRDefault="007759D8" w:rsidP="00852710">
      <w:pPr>
        <w:rPr>
          <w:rFonts w:ascii="Arial" w:hAnsi="Arial" w:cs="Arial"/>
          <w:sz w:val="24"/>
          <w:szCs w:val="24"/>
        </w:rPr>
      </w:pPr>
    </w:p>
    <w:p w14:paraId="46FF8028" w14:textId="6244B946" w:rsidR="007759D8" w:rsidRDefault="007759D8" w:rsidP="008527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Approved by the Parochial Church Council at its meeting on:</w:t>
      </w:r>
      <w:r w:rsidR="00F74BDB">
        <w:rPr>
          <w:rFonts w:ascii="Arial" w:hAnsi="Arial" w:cs="Arial"/>
          <w:sz w:val="24"/>
          <w:szCs w:val="24"/>
        </w:rPr>
        <w:t xml:space="preserve">  1 May 2025</w:t>
      </w:r>
    </w:p>
    <w:p w14:paraId="2B5FE1D1" w14:textId="77777777" w:rsidR="007759D8" w:rsidRDefault="007759D8" w:rsidP="00852710">
      <w:pPr>
        <w:rPr>
          <w:rFonts w:ascii="Arial" w:hAnsi="Arial" w:cs="Arial"/>
          <w:sz w:val="24"/>
          <w:szCs w:val="24"/>
        </w:rPr>
      </w:pPr>
    </w:p>
    <w:p w14:paraId="3C3958B1" w14:textId="77777777" w:rsidR="007759D8" w:rsidRDefault="007759D8" w:rsidP="00852710">
      <w:pPr>
        <w:rPr>
          <w:rFonts w:ascii="Arial" w:hAnsi="Arial" w:cs="Arial"/>
          <w:sz w:val="24"/>
          <w:szCs w:val="24"/>
        </w:rPr>
      </w:pPr>
    </w:p>
    <w:p w14:paraId="143FD58D" w14:textId="1F496B47" w:rsidR="007759D8" w:rsidRDefault="007759D8" w:rsidP="008527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Signed:  </w:t>
      </w:r>
      <w:r w:rsidR="00F74BDB">
        <w:rPr>
          <w:rFonts w:ascii="Arial" w:hAnsi="Arial" w:cs="Arial"/>
          <w:sz w:val="24"/>
          <w:szCs w:val="24"/>
        </w:rPr>
        <w:t>S. J. Woodcock MBE</w:t>
      </w:r>
    </w:p>
    <w:p w14:paraId="04A84214" w14:textId="77777777" w:rsidR="007759D8" w:rsidRDefault="007759D8" w:rsidP="00852710">
      <w:pPr>
        <w:rPr>
          <w:rFonts w:ascii="Arial" w:hAnsi="Arial" w:cs="Arial"/>
          <w:sz w:val="24"/>
          <w:szCs w:val="24"/>
        </w:rPr>
      </w:pPr>
    </w:p>
    <w:p w14:paraId="6058C6A3" w14:textId="1B5F0894" w:rsidR="007759D8" w:rsidRPr="00AD410B" w:rsidRDefault="007759D8" w:rsidP="0085271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 Chair.</w:t>
      </w:r>
    </w:p>
    <w:p w14:paraId="1D4676A2" w14:textId="77777777" w:rsid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</w:p>
    <w:p w14:paraId="7FDB62C5" w14:textId="77777777" w:rsidR="00AD410B" w:rsidRPr="00AD410B" w:rsidRDefault="00AD410B" w:rsidP="00AD410B">
      <w:pPr>
        <w:jc w:val="both"/>
        <w:rPr>
          <w:rFonts w:ascii="Arial" w:hAnsi="Arial" w:cs="Arial"/>
          <w:sz w:val="24"/>
          <w:szCs w:val="24"/>
        </w:rPr>
      </w:pPr>
    </w:p>
    <w:sectPr w:rsidR="00AD410B" w:rsidRPr="00AD410B" w:rsidSect="007759D8">
      <w:footerReference w:type="default" r:id="rId6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23CC" w14:textId="77777777" w:rsidR="00300557" w:rsidRDefault="00300557" w:rsidP="007759D8">
      <w:pPr>
        <w:spacing w:after="0" w:line="240" w:lineRule="auto"/>
      </w:pPr>
      <w:r>
        <w:separator/>
      </w:r>
    </w:p>
  </w:endnote>
  <w:endnote w:type="continuationSeparator" w:id="0">
    <w:p w14:paraId="1FC69D23" w14:textId="77777777" w:rsidR="00300557" w:rsidRDefault="00300557" w:rsidP="0077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19811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26F1796" w14:textId="2E418308" w:rsidR="007759D8" w:rsidRDefault="007759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49EBC3" w14:textId="77777777" w:rsidR="007759D8" w:rsidRDefault="0077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0DD83" w14:textId="77777777" w:rsidR="00300557" w:rsidRDefault="00300557" w:rsidP="007759D8">
      <w:pPr>
        <w:spacing w:after="0" w:line="240" w:lineRule="auto"/>
      </w:pPr>
      <w:r>
        <w:separator/>
      </w:r>
    </w:p>
  </w:footnote>
  <w:footnote w:type="continuationSeparator" w:id="0">
    <w:p w14:paraId="2D19E3EC" w14:textId="77777777" w:rsidR="00300557" w:rsidRDefault="00300557" w:rsidP="00775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10B"/>
    <w:rsid w:val="000140E4"/>
    <w:rsid w:val="000C17EE"/>
    <w:rsid w:val="0027565B"/>
    <w:rsid w:val="00300557"/>
    <w:rsid w:val="0037236E"/>
    <w:rsid w:val="005A1CDF"/>
    <w:rsid w:val="00764022"/>
    <w:rsid w:val="007759D8"/>
    <w:rsid w:val="00852710"/>
    <w:rsid w:val="00992C21"/>
    <w:rsid w:val="009C672C"/>
    <w:rsid w:val="00A53D46"/>
    <w:rsid w:val="00AD410B"/>
    <w:rsid w:val="00AF6CB5"/>
    <w:rsid w:val="00F74BDB"/>
    <w:rsid w:val="00FB7DA1"/>
    <w:rsid w:val="00FC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1024"/>
  <w15:chartTrackingRefBased/>
  <w15:docId w15:val="{2A058533-59F3-4CDF-AB6E-520BF908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1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1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1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1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1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1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1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1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1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1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1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10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5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9D8"/>
  </w:style>
  <w:style w:type="paragraph" w:styleId="Footer">
    <w:name w:val="footer"/>
    <w:basedOn w:val="Normal"/>
    <w:link w:val="FooterChar"/>
    <w:uiPriority w:val="99"/>
    <w:unhideWhenUsed/>
    <w:rsid w:val="007759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Woodcock</dc:creator>
  <cp:keywords/>
  <dc:description/>
  <cp:lastModifiedBy>Stephen Woodcock</cp:lastModifiedBy>
  <cp:revision>2</cp:revision>
  <dcterms:created xsi:type="dcterms:W3CDTF">2025-05-03T07:47:00Z</dcterms:created>
  <dcterms:modified xsi:type="dcterms:W3CDTF">2025-05-03T07:47:00Z</dcterms:modified>
</cp:coreProperties>
</file>