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762"/>
      </w:tblGrid>
      <w:tr w:rsidR="0096429F" w:rsidRPr="000F198B" w14:paraId="2C3A72FE" w14:textId="77777777" w:rsidTr="0096429F">
        <w:tc>
          <w:tcPr>
            <w:tcW w:w="1507" w:type="pct"/>
            <w:tcBorders>
              <w:right w:val="single" w:sz="12" w:space="0" w:color="auto"/>
            </w:tcBorders>
            <w:vAlign w:val="center"/>
          </w:tcPr>
          <w:p w14:paraId="39225927" w14:textId="77777777" w:rsidR="00127678" w:rsidRPr="000F198B" w:rsidRDefault="00127678" w:rsidP="006C27BF">
            <w:pPr>
              <w:jc w:val="center"/>
              <w:rPr>
                <w:rFonts w:ascii="Arial" w:hAnsi="Arial" w:cs="Arial"/>
                <w:sz w:val="28"/>
                <w:szCs w:val="28"/>
              </w:rPr>
            </w:pPr>
            <w:r w:rsidRPr="000F198B">
              <w:rPr>
                <w:rFonts w:ascii="Arial" w:hAnsi="Arial" w:cs="Arial"/>
                <w:noProof/>
                <w:sz w:val="28"/>
                <w:szCs w:val="28"/>
                <w:lang w:eastAsia="en-GB"/>
              </w:rPr>
              <w:drawing>
                <wp:inline distT="0" distB="0" distL="0" distR="0" wp14:anchorId="77995406" wp14:editId="50395C38">
                  <wp:extent cx="1519084" cy="1387702"/>
                  <wp:effectExtent l="0" t="0" r="5080" b="3175"/>
                  <wp:docPr id="1" name="Picture 1" descr="logostcutherbtstes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cutherbtstest-v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3961" cy="1858049"/>
                          </a:xfrm>
                          <a:prstGeom prst="rect">
                            <a:avLst/>
                          </a:prstGeom>
                          <a:noFill/>
                          <a:ln>
                            <a:noFill/>
                          </a:ln>
                        </pic:spPr>
                      </pic:pic>
                    </a:graphicData>
                  </a:graphic>
                </wp:inline>
              </w:drawing>
            </w:r>
          </w:p>
        </w:tc>
        <w:tc>
          <w:tcPr>
            <w:tcW w:w="3493" w:type="pct"/>
            <w:tcBorders>
              <w:top w:val="single" w:sz="12" w:space="0" w:color="auto"/>
              <w:left w:val="single" w:sz="12" w:space="0" w:color="auto"/>
              <w:bottom w:val="single" w:sz="12" w:space="0" w:color="auto"/>
              <w:right w:val="single" w:sz="12" w:space="0" w:color="auto"/>
            </w:tcBorders>
            <w:vAlign w:val="center"/>
          </w:tcPr>
          <w:p w14:paraId="75C30E92" w14:textId="77777777" w:rsidR="00127678" w:rsidRPr="000F198B" w:rsidRDefault="00127678" w:rsidP="006C27BF">
            <w:pPr>
              <w:jc w:val="center"/>
              <w:rPr>
                <w:rFonts w:ascii="Arial" w:hAnsi="Arial" w:cs="Arial"/>
                <w:b/>
                <w:sz w:val="50"/>
                <w:szCs w:val="50"/>
              </w:rPr>
            </w:pPr>
            <w:r w:rsidRPr="000F198B">
              <w:rPr>
                <w:rFonts w:ascii="Arial" w:hAnsi="Arial" w:cs="Arial"/>
                <w:b/>
                <w:sz w:val="50"/>
                <w:szCs w:val="50"/>
              </w:rPr>
              <w:t>The St Cuthbert’s Project</w:t>
            </w:r>
          </w:p>
          <w:p w14:paraId="5712FC56" w14:textId="77777777" w:rsidR="00185972" w:rsidRPr="000F198B" w:rsidRDefault="00083AD4" w:rsidP="00185972">
            <w:pPr>
              <w:jc w:val="center"/>
              <w:rPr>
                <w:rFonts w:ascii="Arial" w:hAnsi="Arial" w:cs="Arial"/>
                <w:sz w:val="50"/>
                <w:szCs w:val="50"/>
              </w:rPr>
            </w:pPr>
            <w:r w:rsidRPr="000F198B">
              <w:rPr>
                <w:rFonts w:ascii="Arial" w:hAnsi="Arial" w:cs="Arial"/>
                <w:sz w:val="50"/>
                <w:szCs w:val="50"/>
              </w:rPr>
              <w:t xml:space="preserve">Bulletin No. </w:t>
            </w:r>
            <w:r w:rsidR="001C1AC3">
              <w:rPr>
                <w:rFonts w:ascii="Arial" w:hAnsi="Arial" w:cs="Arial"/>
                <w:sz w:val="50"/>
                <w:szCs w:val="50"/>
              </w:rPr>
              <w:t>11</w:t>
            </w:r>
          </w:p>
          <w:p w14:paraId="0E674E7B" w14:textId="77777777" w:rsidR="00127678" w:rsidRPr="000F198B" w:rsidRDefault="001C1AC3" w:rsidP="001C1AC3">
            <w:pPr>
              <w:jc w:val="center"/>
              <w:rPr>
                <w:rFonts w:ascii="Arial" w:hAnsi="Arial" w:cs="Arial"/>
                <w:sz w:val="28"/>
                <w:szCs w:val="28"/>
              </w:rPr>
            </w:pPr>
            <w:r>
              <w:rPr>
                <w:rFonts w:ascii="Arial" w:hAnsi="Arial" w:cs="Arial"/>
                <w:sz w:val="50"/>
                <w:szCs w:val="50"/>
              </w:rPr>
              <w:t>March</w:t>
            </w:r>
            <w:r w:rsidR="00814E75">
              <w:rPr>
                <w:rFonts w:ascii="Arial" w:hAnsi="Arial" w:cs="Arial"/>
                <w:sz w:val="50"/>
                <w:szCs w:val="50"/>
              </w:rPr>
              <w:t xml:space="preserve"> 2026</w:t>
            </w:r>
          </w:p>
        </w:tc>
      </w:tr>
    </w:tbl>
    <w:p w14:paraId="595A377D" w14:textId="77777777" w:rsidR="00036938" w:rsidRDefault="00036938" w:rsidP="00036938">
      <w:pPr>
        <w:spacing w:after="0" w:line="240" w:lineRule="auto"/>
        <w:rPr>
          <w:rFonts w:ascii="Arial" w:hAnsi="Arial" w:cs="Arial"/>
          <w:sz w:val="28"/>
          <w:szCs w:val="28"/>
        </w:rPr>
      </w:pPr>
    </w:p>
    <w:p w14:paraId="750F9F9B" w14:textId="77777777" w:rsidR="005F0962" w:rsidRPr="000F198B" w:rsidRDefault="005F0962" w:rsidP="00036938">
      <w:pPr>
        <w:spacing w:after="0" w:line="240" w:lineRule="auto"/>
        <w:rPr>
          <w:rFonts w:ascii="Arial" w:hAnsi="Arial" w:cs="Arial"/>
          <w:sz w:val="28"/>
          <w:szCs w:val="28"/>
        </w:rPr>
      </w:pPr>
    </w:p>
    <w:p w14:paraId="736AFE68" w14:textId="77777777" w:rsidR="0084457A" w:rsidRPr="00814E75" w:rsidRDefault="0084457A" w:rsidP="0084457A">
      <w:pPr>
        <w:spacing w:after="0" w:line="240" w:lineRule="auto"/>
        <w:rPr>
          <w:rFonts w:ascii="Arial" w:eastAsia="Times New Roman" w:hAnsi="Arial" w:cs="Arial"/>
          <w:b/>
          <w:sz w:val="28"/>
          <w:szCs w:val="28"/>
          <w:lang w:eastAsia="en-GB"/>
        </w:rPr>
      </w:pPr>
      <w:r w:rsidRPr="000F198B">
        <w:rPr>
          <w:rFonts w:ascii="Arial" w:hAnsi="Arial" w:cs="Arial"/>
          <w:b/>
          <w:sz w:val="28"/>
          <w:szCs w:val="28"/>
        </w:rPr>
        <w:t xml:space="preserve">The St Cuthbert’s Project </w:t>
      </w:r>
      <w:r w:rsidRPr="000F198B">
        <w:rPr>
          <w:rFonts w:ascii="Arial" w:eastAsia="Times New Roman" w:hAnsi="Arial" w:cs="Arial"/>
          <w:b/>
          <w:color w:val="000000"/>
          <w:sz w:val="28"/>
          <w:szCs w:val="28"/>
          <w:lang w:eastAsia="en-GB"/>
        </w:rPr>
        <w:t xml:space="preserve">aims to improve the heating, lighting, seating </w:t>
      </w:r>
      <w:r w:rsidRPr="00814E75">
        <w:rPr>
          <w:rFonts w:ascii="Arial" w:eastAsia="Times New Roman" w:hAnsi="Arial" w:cs="Arial"/>
          <w:b/>
          <w:color w:val="000000"/>
          <w:sz w:val="28"/>
          <w:szCs w:val="28"/>
          <w:lang w:eastAsia="en-GB"/>
        </w:rPr>
        <w:t xml:space="preserve">and heritage interpretation at Norham Church, to make the church </w:t>
      </w:r>
      <w:r w:rsidR="00767A1C" w:rsidRPr="00814E75">
        <w:rPr>
          <w:rFonts w:ascii="Arial" w:eastAsia="Times New Roman" w:hAnsi="Arial" w:cs="Arial"/>
          <w:b/>
          <w:color w:val="000000"/>
          <w:sz w:val="28"/>
          <w:szCs w:val="28"/>
          <w:lang w:eastAsia="en-GB"/>
        </w:rPr>
        <w:t xml:space="preserve">building </w:t>
      </w:r>
      <w:r w:rsidRPr="00814E75">
        <w:rPr>
          <w:rFonts w:ascii="Arial" w:eastAsia="Times New Roman" w:hAnsi="Arial" w:cs="Arial"/>
          <w:b/>
          <w:color w:val="000000"/>
          <w:sz w:val="28"/>
          <w:szCs w:val="28"/>
          <w:lang w:eastAsia="en-GB"/>
        </w:rPr>
        <w:t>more user-friendly and more useful to the wider community.</w:t>
      </w:r>
    </w:p>
    <w:p w14:paraId="6AAEDAC8" w14:textId="77777777" w:rsidR="00C13426" w:rsidRDefault="00C13426" w:rsidP="00036938">
      <w:pPr>
        <w:spacing w:after="0" w:line="240" w:lineRule="auto"/>
        <w:rPr>
          <w:rFonts w:ascii="Arial" w:hAnsi="Arial" w:cs="Arial"/>
          <w:sz w:val="28"/>
          <w:szCs w:val="28"/>
        </w:rPr>
      </w:pPr>
    </w:p>
    <w:p w14:paraId="510C265D" w14:textId="77777777" w:rsidR="00341500" w:rsidRDefault="00122087" w:rsidP="00122087">
      <w:pPr>
        <w:spacing w:after="0" w:line="240" w:lineRule="auto"/>
        <w:rPr>
          <w:rFonts w:ascii="Arial" w:eastAsia="Times New Roman" w:hAnsi="Arial" w:cs="Arial"/>
          <w:color w:val="242424"/>
          <w:sz w:val="28"/>
          <w:szCs w:val="28"/>
          <w:lang w:eastAsia="en-GB"/>
        </w:rPr>
      </w:pPr>
      <w:r w:rsidRPr="00122087">
        <w:rPr>
          <w:rFonts w:ascii="Arial" w:eastAsia="Times New Roman" w:hAnsi="Arial" w:cs="Arial"/>
          <w:color w:val="242424"/>
          <w:sz w:val="28"/>
          <w:szCs w:val="28"/>
          <w:lang w:eastAsia="en-GB"/>
        </w:rPr>
        <w:t xml:space="preserve">The </w:t>
      </w:r>
      <w:r>
        <w:rPr>
          <w:rFonts w:ascii="Arial" w:eastAsia="Times New Roman" w:hAnsi="Arial" w:cs="Arial"/>
          <w:color w:val="242424"/>
          <w:sz w:val="28"/>
          <w:szCs w:val="28"/>
          <w:lang w:eastAsia="en-GB"/>
        </w:rPr>
        <w:t xml:space="preserve">grant of </w:t>
      </w:r>
      <w:r w:rsidRPr="00814E75">
        <w:rPr>
          <w:rFonts w:ascii="Arial" w:hAnsi="Arial" w:cs="Arial"/>
          <w:sz w:val="28"/>
          <w:szCs w:val="28"/>
        </w:rPr>
        <w:t xml:space="preserve">£245,000 from </w:t>
      </w:r>
      <w:r w:rsidR="009F1C8C">
        <w:rPr>
          <w:rFonts w:ascii="Arial" w:hAnsi="Arial" w:cs="Arial"/>
          <w:sz w:val="28"/>
          <w:szCs w:val="28"/>
        </w:rPr>
        <w:t>t</w:t>
      </w:r>
      <w:r w:rsidRPr="00814E75">
        <w:rPr>
          <w:rFonts w:ascii="Arial" w:hAnsi="Arial" w:cs="Arial"/>
          <w:sz w:val="28"/>
          <w:szCs w:val="28"/>
        </w:rPr>
        <w:t>he National Lottery Heritage Fund</w:t>
      </w:r>
      <w:r>
        <w:rPr>
          <w:rFonts w:ascii="Arial" w:hAnsi="Arial" w:cs="Arial"/>
          <w:sz w:val="28"/>
          <w:szCs w:val="28"/>
        </w:rPr>
        <w:t xml:space="preserve"> </w:t>
      </w:r>
      <w:r w:rsidRPr="00122087">
        <w:rPr>
          <w:rFonts w:ascii="Arial" w:eastAsia="Times New Roman" w:hAnsi="Arial" w:cs="Arial"/>
          <w:color w:val="242424"/>
          <w:sz w:val="28"/>
          <w:szCs w:val="28"/>
          <w:lang w:eastAsia="en-GB"/>
        </w:rPr>
        <w:t>has been formally accepted</w:t>
      </w:r>
      <w:r w:rsidR="009F1C8C">
        <w:rPr>
          <w:rFonts w:ascii="Arial" w:eastAsia="Times New Roman" w:hAnsi="Arial" w:cs="Arial"/>
          <w:color w:val="242424"/>
          <w:sz w:val="28"/>
          <w:szCs w:val="28"/>
          <w:lang w:eastAsia="en-GB"/>
        </w:rPr>
        <w:t xml:space="preserve">, and we have </w:t>
      </w:r>
      <w:r w:rsidR="00341500">
        <w:rPr>
          <w:rFonts w:ascii="Arial" w:eastAsia="Times New Roman" w:hAnsi="Arial" w:cs="Arial"/>
          <w:color w:val="242424"/>
          <w:sz w:val="28"/>
          <w:szCs w:val="28"/>
          <w:lang w:eastAsia="en-GB"/>
        </w:rPr>
        <w:t xml:space="preserve">recently received </w:t>
      </w:r>
      <w:r w:rsidR="009F1C8C">
        <w:rPr>
          <w:rFonts w:ascii="Arial" w:eastAsia="Times New Roman" w:hAnsi="Arial" w:cs="Arial"/>
          <w:color w:val="242424"/>
          <w:sz w:val="28"/>
          <w:szCs w:val="28"/>
          <w:lang w:eastAsia="en-GB"/>
        </w:rPr>
        <w:t xml:space="preserve">additional </w:t>
      </w:r>
      <w:r w:rsidR="00341500">
        <w:rPr>
          <w:rFonts w:ascii="Arial" w:eastAsia="Times New Roman" w:hAnsi="Arial" w:cs="Arial"/>
          <w:color w:val="242424"/>
          <w:sz w:val="28"/>
          <w:szCs w:val="28"/>
          <w:lang w:eastAsia="en-GB"/>
        </w:rPr>
        <w:t xml:space="preserve">grants from: </w:t>
      </w:r>
    </w:p>
    <w:p w14:paraId="5A28935A" w14:textId="77777777" w:rsidR="009F1C8C" w:rsidRDefault="009F1C8C" w:rsidP="00122087">
      <w:pPr>
        <w:spacing w:after="0" w:line="240" w:lineRule="auto"/>
        <w:rPr>
          <w:rFonts w:ascii="Arial" w:eastAsia="Times New Roman" w:hAnsi="Arial" w:cs="Arial"/>
          <w:color w:val="242424"/>
          <w:sz w:val="28"/>
          <w:szCs w:val="28"/>
          <w:lang w:eastAsia="en-GB"/>
        </w:rPr>
      </w:pPr>
    </w:p>
    <w:p w14:paraId="61A9CE2B" w14:textId="77777777" w:rsidR="00341500" w:rsidRDefault="00341500" w:rsidP="00341500">
      <w:pPr>
        <w:pStyle w:val="ListParagraph"/>
        <w:numPr>
          <w:ilvl w:val="0"/>
          <w:numId w:val="13"/>
        </w:num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 xml:space="preserve">The Catherine Cookson </w:t>
      </w:r>
      <w:r w:rsidR="009F1C8C">
        <w:rPr>
          <w:rFonts w:ascii="Arial" w:eastAsia="Times New Roman" w:hAnsi="Arial" w:cs="Arial"/>
          <w:color w:val="242424"/>
          <w:sz w:val="28"/>
          <w:szCs w:val="28"/>
          <w:lang w:eastAsia="en-GB"/>
        </w:rPr>
        <w:t>Charitable</w:t>
      </w:r>
      <w:r>
        <w:rPr>
          <w:rFonts w:ascii="Arial" w:eastAsia="Times New Roman" w:hAnsi="Arial" w:cs="Arial"/>
          <w:color w:val="242424"/>
          <w:sz w:val="28"/>
          <w:szCs w:val="28"/>
          <w:lang w:eastAsia="en-GB"/>
        </w:rPr>
        <w:t xml:space="preserve"> Trust</w:t>
      </w:r>
    </w:p>
    <w:p w14:paraId="4A5725BB" w14:textId="77777777" w:rsidR="00341500" w:rsidRDefault="00341500" w:rsidP="00341500">
      <w:pPr>
        <w:pStyle w:val="ListParagraph"/>
        <w:numPr>
          <w:ilvl w:val="0"/>
          <w:numId w:val="13"/>
        </w:num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The William Leech Charitable Trust</w:t>
      </w:r>
    </w:p>
    <w:p w14:paraId="0C4F562C" w14:textId="77777777" w:rsidR="00341500" w:rsidRPr="00341500" w:rsidRDefault="00341500" w:rsidP="00341500">
      <w:pPr>
        <w:pStyle w:val="ListParagraph"/>
        <w:numPr>
          <w:ilvl w:val="0"/>
          <w:numId w:val="13"/>
        </w:num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The Benefact Trust</w:t>
      </w:r>
    </w:p>
    <w:p w14:paraId="5AA9844A" w14:textId="77777777" w:rsidR="00341500" w:rsidRDefault="00341500" w:rsidP="00122087">
      <w:pPr>
        <w:spacing w:after="0" w:line="240" w:lineRule="auto"/>
        <w:rPr>
          <w:rFonts w:ascii="Arial" w:eastAsia="Times New Roman" w:hAnsi="Arial" w:cs="Arial"/>
          <w:color w:val="242424"/>
          <w:sz w:val="28"/>
          <w:szCs w:val="28"/>
          <w:lang w:eastAsia="en-GB"/>
        </w:rPr>
      </w:pPr>
    </w:p>
    <w:p w14:paraId="3444EE77" w14:textId="77777777" w:rsidR="00122087" w:rsidRDefault="009F1C8C" w:rsidP="00122087">
      <w:p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F</w:t>
      </w:r>
      <w:r w:rsidR="00122087" w:rsidRPr="00122087">
        <w:rPr>
          <w:rFonts w:ascii="Arial" w:eastAsia="Times New Roman" w:hAnsi="Arial" w:cs="Arial"/>
          <w:color w:val="242424"/>
          <w:sz w:val="28"/>
          <w:szCs w:val="28"/>
          <w:lang w:eastAsia="en-GB"/>
        </w:rPr>
        <w:t xml:space="preserve">urther </w:t>
      </w:r>
      <w:r w:rsidR="00122087">
        <w:rPr>
          <w:rFonts w:ascii="Arial" w:eastAsia="Times New Roman" w:hAnsi="Arial" w:cs="Arial"/>
          <w:color w:val="242424"/>
          <w:sz w:val="28"/>
          <w:szCs w:val="28"/>
          <w:lang w:eastAsia="en-GB"/>
        </w:rPr>
        <w:t xml:space="preserve">grant </w:t>
      </w:r>
      <w:r w:rsidR="00122087" w:rsidRPr="00122087">
        <w:rPr>
          <w:rFonts w:ascii="Arial" w:eastAsia="Times New Roman" w:hAnsi="Arial" w:cs="Arial"/>
          <w:color w:val="242424"/>
          <w:sz w:val="28"/>
          <w:szCs w:val="28"/>
          <w:lang w:eastAsia="en-GB"/>
        </w:rPr>
        <w:t>applications are in progress</w:t>
      </w:r>
      <w:r w:rsidR="00341500">
        <w:rPr>
          <w:rFonts w:ascii="Arial" w:eastAsia="Times New Roman" w:hAnsi="Arial" w:cs="Arial"/>
          <w:color w:val="242424"/>
          <w:sz w:val="28"/>
          <w:szCs w:val="28"/>
          <w:lang w:eastAsia="en-GB"/>
        </w:rPr>
        <w:t xml:space="preserve"> or being planned.</w:t>
      </w:r>
    </w:p>
    <w:p w14:paraId="537D0E11" w14:textId="77777777" w:rsidR="00122087" w:rsidRDefault="00122087" w:rsidP="00122087">
      <w:pPr>
        <w:spacing w:after="0" w:line="240" w:lineRule="auto"/>
        <w:rPr>
          <w:rFonts w:ascii="Arial" w:eastAsia="Times New Roman" w:hAnsi="Arial" w:cs="Arial"/>
          <w:color w:val="242424"/>
          <w:sz w:val="28"/>
          <w:szCs w:val="28"/>
          <w:lang w:eastAsia="en-GB"/>
        </w:rPr>
      </w:pPr>
    </w:p>
    <w:p w14:paraId="7F917CE9" w14:textId="77777777" w:rsidR="00122087" w:rsidRDefault="009F1C8C" w:rsidP="00122087">
      <w:p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Unfortunately</w:t>
      </w:r>
      <w:r w:rsidR="00341500">
        <w:rPr>
          <w:rFonts w:ascii="Arial" w:eastAsia="Times New Roman" w:hAnsi="Arial" w:cs="Arial"/>
          <w:color w:val="242424"/>
          <w:sz w:val="28"/>
          <w:szCs w:val="28"/>
          <w:lang w:eastAsia="en-GB"/>
        </w:rPr>
        <w:t xml:space="preserve">, despite the best efforts of the Standing Committee, we have missed out on the opportunity to reclaim VAT from the Listed Places of Worship Grant Scheme.  This is because the scheme is due to </w:t>
      </w:r>
      <w:r>
        <w:rPr>
          <w:rFonts w:ascii="Arial" w:eastAsia="Times New Roman" w:hAnsi="Arial" w:cs="Arial"/>
          <w:color w:val="242424"/>
          <w:sz w:val="28"/>
          <w:szCs w:val="28"/>
          <w:lang w:eastAsia="en-GB"/>
        </w:rPr>
        <w:t>close</w:t>
      </w:r>
      <w:r w:rsidR="00341500">
        <w:rPr>
          <w:rFonts w:ascii="Arial" w:eastAsia="Times New Roman" w:hAnsi="Arial" w:cs="Arial"/>
          <w:color w:val="242424"/>
          <w:sz w:val="28"/>
          <w:szCs w:val="28"/>
          <w:lang w:eastAsia="en-GB"/>
        </w:rPr>
        <w:t xml:space="preserve"> at the end of this month</w:t>
      </w:r>
      <w:r>
        <w:rPr>
          <w:rFonts w:ascii="Arial" w:eastAsia="Times New Roman" w:hAnsi="Arial" w:cs="Arial"/>
          <w:color w:val="242424"/>
          <w:sz w:val="28"/>
          <w:szCs w:val="28"/>
          <w:lang w:eastAsia="en-GB"/>
        </w:rPr>
        <w:t>;</w:t>
      </w:r>
      <w:r w:rsidR="00341500">
        <w:rPr>
          <w:rFonts w:ascii="Arial" w:eastAsia="Times New Roman" w:hAnsi="Arial" w:cs="Arial"/>
          <w:color w:val="242424"/>
          <w:sz w:val="28"/>
          <w:szCs w:val="28"/>
          <w:lang w:eastAsia="en-GB"/>
        </w:rPr>
        <w:t xml:space="preserve"> it is only possible to reclaim VAT on payments that have already been made</w:t>
      </w:r>
      <w:r>
        <w:rPr>
          <w:rFonts w:ascii="Arial" w:eastAsia="Times New Roman" w:hAnsi="Arial" w:cs="Arial"/>
          <w:color w:val="242424"/>
          <w:sz w:val="28"/>
          <w:szCs w:val="28"/>
          <w:lang w:eastAsia="en-GB"/>
        </w:rPr>
        <w:t>;</w:t>
      </w:r>
      <w:r w:rsidR="00341500">
        <w:rPr>
          <w:rFonts w:ascii="Arial" w:eastAsia="Times New Roman" w:hAnsi="Arial" w:cs="Arial"/>
          <w:color w:val="242424"/>
          <w:sz w:val="28"/>
          <w:szCs w:val="28"/>
          <w:lang w:eastAsia="en-GB"/>
        </w:rPr>
        <w:t xml:space="preserve"> and the limited funds available have already been allocated.  Thus, we now need to find an additional £15,500 to cover the cost of VAT.</w:t>
      </w:r>
    </w:p>
    <w:p w14:paraId="0B71F594" w14:textId="77777777" w:rsidR="00341500" w:rsidRDefault="00341500" w:rsidP="00122087">
      <w:pPr>
        <w:spacing w:after="0" w:line="240" w:lineRule="auto"/>
        <w:rPr>
          <w:rFonts w:ascii="Arial" w:eastAsia="Times New Roman" w:hAnsi="Arial" w:cs="Arial"/>
          <w:color w:val="242424"/>
          <w:sz w:val="28"/>
          <w:szCs w:val="28"/>
          <w:lang w:eastAsia="en-GB"/>
        </w:rPr>
      </w:pPr>
    </w:p>
    <w:p w14:paraId="2DE6D6DB" w14:textId="77777777" w:rsidR="009F1C8C" w:rsidRPr="00122087" w:rsidRDefault="00341500" w:rsidP="009F1C8C">
      <w:p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 xml:space="preserve">Despite this, the Standing Committee have agreed in principle that we should ‘aim high’ </w:t>
      </w:r>
      <w:r w:rsidR="00017311">
        <w:rPr>
          <w:rFonts w:ascii="Arial" w:eastAsia="Times New Roman" w:hAnsi="Arial" w:cs="Arial"/>
          <w:color w:val="242424"/>
          <w:sz w:val="28"/>
          <w:szCs w:val="28"/>
          <w:lang w:eastAsia="en-GB"/>
        </w:rPr>
        <w:t>where the heating provision is concerned</w:t>
      </w:r>
      <w:r w:rsidR="009F1C8C">
        <w:rPr>
          <w:rFonts w:ascii="Arial" w:eastAsia="Times New Roman" w:hAnsi="Arial" w:cs="Arial"/>
          <w:color w:val="242424"/>
          <w:sz w:val="28"/>
          <w:szCs w:val="28"/>
          <w:lang w:eastAsia="en-GB"/>
        </w:rPr>
        <w:t xml:space="preserve"> (</w:t>
      </w:r>
      <w:r w:rsidR="00017311">
        <w:rPr>
          <w:rFonts w:ascii="Arial" w:eastAsia="Times New Roman" w:hAnsi="Arial" w:cs="Arial"/>
          <w:color w:val="242424"/>
          <w:sz w:val="28"/>
          <w:szCs w:val="28"/>
          <w:lang w:eastAsia="en-GB"/>
        </w:rPr>
        <w:t>in the expectation that where there’s a will, the funding will follow</w:t>
      </w:r>
      <w:r w:rsidR="009F1C8C">
        <w:rPr>
          <w:rFonts w:ascii="Arial" w:eastAsia="Times New Roman" w:hAnsi="Arial" w:cs="Arial"/>
          <w:color w:val="242424"/>
          <w:sz w:val="28"/>
          <w:szCs w:val="28"/>
          <w:lang w:eastAsia="en-GB"/>
        </w:rPr>
        <w:t>)</w:t>
      </w:r>
      <w:r w:rsidR="00017311">
        <w:rPr>
          <w:rFonts w:ascii="Arial" w:eastAsia="Times New Roman" w:hAnsi="Arial" w:cs="Arial"/>
          <w:color w:val="242424"/>
          <w:sz w:val="28"/>
          <w:szCs w:val="28"/>
          <w:lang w:eastAsia="en-GB"/>
        </w:rPr>
        <w:t>, rather than scale back our ambitions.</w:t>
      </w:r>
      <w:r w:rsidR="009F1C8C">
        <w:rPr>
          <w:rFonts w:ascii="Arial" w:eastAsia="Times New Roman" w:hAnsi="Arial" w:cs="Arial"/>
          <w:color w:val="242424"/>
          <w:sz w:val="28"/>
          <w:szCs w:val="28"/>
          <w:lang w:eastAsia="en-GB"/>
        </w:rPr>
        <w:t xml:space="preserve">  </w:t>
      </w:r>
      <w:r w:rsidR="009F1C8C" w:rsidRPr="00122087">
        <w:rPr>
          <w:rFonts w:ascii="Arial" w:eastAsia="Times New Roman" w:hAnsi="Arial" w:cs="Arial"/>
          <w:color w:val="242424"/>
          <w:sz w:val="28"/>
          <w:szCs w:val="28"/>
          <w:lang w:eastAsia="en-GB"/>
        </w:rPr>
        <w:t xml:space="preserve">The current aspiration is to complete </w:t>
      </w:r>
      <w:r w:rsidR="009F1C8C">
        <w:rPr>
          <w:rFonts w:ascii="Arial" w:eastAsia="Times New Roman" w:hAnsi="Arial" w:cs="Arial"/>
          <w:color w:val="242424"/>
          <w:sz w:val="28"/>
          <w:szCs w:val="28"/>
          <w:lang w:eastAsia="en-GB"/>
        </w:rPr>
        <w:t xml:space="preserve">the building </w:t>
      </w:r>
      <w:r w:rsidR="009F1C8C" w:rsidRPr="00122087">
        <w:rPr>
          <w:rFonts w:ascii="Arial" w:eastAsia="Times New Roman" w:hAnsi="Arial" w:cs="Arial"/>
          <w:color w:val="242424"/>
          <w:sz w:val="28"/>
          <w:szCs w:val="28"/>
          <w:lang w:eastAsia="en-GB"/>
        </w:rPr>
        <w:t xml:space="preserve">works </w:t>
      </w:r>
      <w:r w:rsidR="009F1C8C">
        <w:rPr>
          <w:rFonts w:ascii="Arial" w:eastAsia="Times New Roman" w:hAnsi="Arial" w:cs="Arial"/>
          <w:color w:val="242424"/>
          <w:sz w:val="28"/>
          <w:szCs w:val="28"/>
          <w:lang w:eastAsia="en-GB"/>
        </w:rPr>
        <w:t xml:space="preserve">by the middle of </w:t>
      </w:r>
      <w:r w:rsidR="009F1C8C" w:rsidRPr="00122087">
        <w:rPr>
          <w:rFonts w:ascii="Arial" w:eastAsia="Times New Roman" w:hAnsi="Arial" w:cs="Arial"/>
          <w:color w:val="242424"/>
          <w:sz w:val="28"/>
          <w:szCs w:val="28"/>
          <w:lang w:eastAsia="en-GB"/>
        </w:rPr>
        <w:t>July.</w:t>
      </w:r>
    </w:p>
    <w:p w14:paraId="0BCD49DB" w14:textId="77777777" w:rsidR="00017311" w:rsidRDefault="00017311" w:rsidP="00122087">
      <w:pPr>
        <w:spacing w:after="0" w:line="240" w:lineRule="auto"/>
        <w:rPr>
          <w:rFonts w:ascii="Arial" w:eastAsia="Times New Roman" w:hAnsi="Arial" w:cs="Arial"/>
          <w:color w:val="242424"/>
          <w:sz w:val="28"/>
          <w:szCs w:val="28"/>
          <w:lang w:eastAsia="en-GB"/>
        </w:rPr>
      </w:pPr>
    </w:p>
    <w:p w14:paraId="5D97162C" w14:textId="77777777" w:rsidR="00017311" w:rsidRDefault="00017311" w:rsidP="00122087">
      <w:pPr>
        <w:spacing w:after="0" w:line="240" w:lineRule="auto"/>
        <w:rPr>
          <w:rFonts w:ascii="Arial" w:eastAsia="Times New Roman" w:hAnsi="Arial" w:cs="Arial"/>
          <w:color w:val="242424"/>
          <w:sz w:val="28"/>
          <w:szCs w:val="28"/>
          <w:lang w:eastAsia="en-GB"/>
        </w:rPr>
      </w:pPr>
      <w:r>
        <w:rPr>
          <w:rFonts w:ascii="Arial" w:eastAsia="Times New Roman" w:hAnsi="Arial" w:cs="Arial"/>
          <w:color w:val="242424"/>
          <w:sz w:val="28"/>
          <w:szCs w:val="28"/>
          <w:lang w:eastAsia="en-GB"/>
        </w:rPr>
        <w:t xml:space="preserve">We are in the process of recruiting </w:t>
      </w:r>
      <w:r w:rsidR="009F1C8C">
        <w:rPr>
          <w:rFonts w:ascii="Arial" w:eastAsia="Times New Roman" w:hAnsi="Arial" w:cs="Arial"/>
          <w:color w:val="242424"/>
          <w:sz w:val="28"/>
          <w:szCs w:val="28"/>
          <w:lang w:eastAsia="en-GB"/>
        </w:rPr>
        <w:t>an advisor to help with developing the heritage interpretation at Norham Church, in partnership with other groups and organisations in the wider community.  The cost of this role is covered by the grant from the</w:t>
      </w:r>
      <w:r w:rsidR="009F1C8C" w:rsidRPr="00814E75">
        <w:rPr>
          <w:rFonts w:ascii="Arial" w:hAnsi="Arial" w:cs="Arial"/>
          <w:sz w:val="28"/>
          <w:szCs w:val="28"/>
        </w:rPr>
        <w:t xml:space="preserve"> National Lottery Heritage Fund</w:t>
      </w:r>
      <w:r w:rsidR="009F1C8C">
        <w:rPr>
          <w:rFonts w:ascii="Arial" w:hAnsi="Arial" w:cs="Arial"/>
          <w:sz w:val="28"/>
          <w:szCs w:val="28"/>
        </w:rPr>
        <w:t>.</w:t>
      </w:r>
    </w:p>
    <w:p w14:paraId="083A77FF" w14:textId="77777777" w:rsidR="00122087" w:rsidRDefault="00122087" w:rsidP="00122087">
      <w:pPr>
        <w:spacing w:after="0" w:line="240" w:lineRule="auto"/>
        <w:rPr>
          <w:rFonts w:ascii="Arial" w:hAnsi="Arial" w:cs="Arial"/>
          <w:sz w:val="28"/>
          <w:szCs w:val="28"/>
        </w:rPr>
      </w:pPr>
    </w:p>
    <w:p w14:paraId="461A153A" w14:textId="77777777" w:rsidR="009F1C8C" w:rsidRPr="00122087" w:rsidRDefault="009F1C8C" w:rsidP="00122087">
      <w:pPr>
        <w:spacing w:after="0" w:line="240" w:lineRule="auto"/>
        <w:rPr>
          <w:rFonts w:ascii="Arial" w:hAnsi="Arial" w:cs="Arial"/>
          <w:sz w:val="28"/>
          <w:szCs w:val="28"/>
        </w:rPr>
      </w:pPr>
      <w:r>
        <w:rPr>
          <w:rFonts w:ascii="Arial" w:hAnsi="Arial" w:cs="Arial"/>
          <w:sz w:val="28"/>
          <w:szCs w:val="28"/>
        </w:rPr>
        <w:t>For more information, please contact:</w:t>
      </w:r>
    </w:p>
    <w:p w14:paraId="71AD369F" w14:textId="77777777" w:rsidR="005F0962" w:rsidRPr="00814E75"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Churchwarden, Lucy Carroll, 07974 416692</w:t>
      </w:r>
    </w:p>
    <w:p w14:paraId="1D1568D3" w14:textId="77777777" w:rsidR="005F0962" w:rsidRPr="00814E75"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Churchwarden, Nick Ellis, (01289) 382754</w:t>
      </w:r>
    </w:p>
    <w:p w14:paraId="59633241" w14:textId="77777777" w:rsidR="005F0962" w:rsidRPr="005F0962" w:rsidRDefault="005F0962" w:rsidP="005F0962">
      <w:pPr>
        <w:pStyle w:val="ListParagraph"/>
        <w:numPr>
          <w:ilvl w:val="0"/>
          <w:numId w:val="1"/>
        </w:numPr>
        <w:spacing w:after="0" w:line="240" w:lineRule="auto"/>
        <w:rPr>
          <w:rFonts w:ascii="Arial" w:hAnsi="Arial" w:cs="Arial"/>
          <w:sz w:val="28"/>
          <w:szCs w:val="28"/>
        </w:rPr>
      </w:pPr>
      <w:r w:rsidRPr="00814E75">
        <w:rPr>
          <w:rFonts w:ascii="Arial" w:hAnsi="Arial" w:cs="Arial"/>
          <w:sz w:val="28"/>
          <w:szCs w:val="28"/>
        </w:rPr>
        <w:t>The Vicar, the Revd Rob Kelsey, (01289) 382325</w:t>
      </w:r>
    </w:p>
    <w:sectPr w:rsidR="005F0962" w:rsidRPr="005F0962" w:rsidSect="000F198B">
      <w:pgSz w:w="11906" w:h="16838" w:code="9"/>
      <w:pgMar w:top="1134" w:right="1077" w:bottom="1077" w:left="1134" w:header="709" w:footer="709" w:gutter="0"/>
      <w:cols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61A9"/>
    <w:multiLevelType w:val="multilevel"/>
    <w:tmpl w:val="977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758"/>
    <w:multiLevelType w:val="hybridMultilevel"/>
    <w:tmpl w:val="C4EAE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75399"/>
    <w:multiLevelType w:val="hybridMultilevel"/>
    <w:tmpl w:val="A51E2166"/>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00C3C"/>
    <w:multiLevelType w:val="hybridMultilevel"/>
    <w:tmpl w:val="F384A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8B5821"/>
    <w:multiLevelType w:val="hybridMultilevel"/>
    <w:tmpl w:val="5F329E78"/>
    <w:lvl w:ilvl="0" w:tplc="FE326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A7F9E"/>
    <w:multiLevelType w:val="multilevel"/>
    <w:tmpl w:val="445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956359"/>
    <w:multiLevelType w:val="hybridMultilevel"/>
    <w:tmpl w:val="1A3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71201"/>
    <w:multiLevelType w:val="hybridMultilevel"/>
    <w:tmpl w:val="C788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D5AF6"/>
    <w:multiLevelType w:val="hybridMultilevel"/>
    <w:tmpl w:val="B4E0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80BFF"/>
    <w:multiLevelType w:val="hybridMultilevel"/>
    <w:tmpl w:val="B8E2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91DFC"/>
    <w:multiLevelType w:val="hybridMultilevel"/>
    <w:tmpl w:val="0DB2CBFE"/>
    <w:lvl w:ilvl="0" w:tplc="66E853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402EA"/>
    <w:multiLevelType w:val="hybridMultilevel"/>
    <w:tmpl w:val="5C0E0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3E248A"/>
    <w:multiLevelType w:val="hybridMultilevel"/>
    <w:tmpl w:val="F724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402099">
    <w:abstractNumId w:val="6"/>
  </w:num>
  <w:num w:numId="2" w16cid:durableId="1337800935">
    <w:abstractNumId w:val="8"/>
  </w:num>
  <w:num w:numId="3" w16cid:durableId="823550408">
    <w:abstractNumId w:val="3"/>
  </w:num>
  <w:num w:numId="4" w16cid:durableId="1013726951">
    <w:abstractNumId w:val="9"/>
  </w:num>
  <w:num w:numId="5" w16cid:durableId="1765803726">
    <w:abstractNumId w:val="1"/>
  </w:num>
  <w:num w:numId="6" w16cid:durableId="57213608">
    <w:abstractNumId w:val="4"/>
  </w:num>
  <w:num w:numId="7" w16cid:durableId="733700817">
    <w:abstractNumId w:val="11"/>
  </w:num>
  <w:num w:numId="8" w16cid:durableId="1962422348">
    <w:abstractNumId w:val="10"/>
  </w:num>
  <w:num w:numId="9" w16cid:durableId="354113838">
    <w:abstractNumId w:val="2"/>
  </w:num>
  <w:num w:numId="10" w16cid:durableId="1283608510">
    <w:abstractNumId w:val="5"/>
  </w:num>
  <w:num w:numId="11" w16cid:durableId="480970644">
    <w:abstractNumId w:val="12"/>
  </w:num>
  <w:num w:numId="12" w16cid:durableId="944314009">
    <w:abstractNumId w:val="0"/>
  </w:num>
  <w:num w:numId="13" w16cid:durableId="751854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5"/>
    <w:rsid w:val="00017311"/>
    <w:rsid w:val="00036938"/>
    <w:rsid w:val="00083AD4"/>
    <w:rsid w:val="00084193"/>
    <w:rsid w:val="000B3A8F"/>
    <w:rsid w:val="000F198B"/>
    <w:rsid w:val="00122087"/>
    <w:rsid w:val="00127678"/>
    <w:rsid w:val="00151D83"/>
    <w:rsid w:val="00185972"/>
    <w:rsid w:val="0019675F"/>
    <w:rsid w:val="001B4D26"/>
    <w:rsid w:val="001C1AC3"/>
    <w:rsid w:val="001E169B"/>
    <w:rsid w:val="002346F1"/>
    <w:rsid w:val="00292E54"/>
    <w:rsid w:val="002B240A"/>
    <w:rsid w:val="00301FE8"/>
    <w:rsid w:val="0034030E"/>
    <w:rsid w:val="00341500"/>
    <w:rsid w:val="003B657A"/>
    <w:rsid w:val="00473DD8"/>
    <w:rsid w:val="00482FC7"/>
    <w:rsid w:val="00486CC1"/>
    <w:rsid w:val="00491579"/>
    <w:rsid w:val="004B2015"/>
    <w:rsid w:val="004E42C4"/>
    <w:rsid w:val="0053744C"/>
    <w:rsid w:val="005A5F65"/>
    <w:rsid w:val="005E44A8"/>
    <w:rsid w:val="005F0962"/>
    <w:rsid w:val="00691995"/>
    <w:rsid w:val="006A60AB"/>
    <w:rsid w:val="006B1657"/>
    <w:rsid w:val="006C27BF"/>
    <w:rsid w:val="006E3A8B"/>
    <w:rsid w:val="00721168"/>
    <w:rsid w:val="00760457"/>
    <w:rsid w:val="00767A1C"/>
    <w:rsid w:val="007A6F1C"/>
    <w:rsid w:val="007F0209"/>
    <w:rsid w:val="007F2385"/>
    <w:rsid w:val="00814E75"/>
    <w:rsid w:val="008155AB"/>
    <w:rsid w:val="00821BF2"/>
    <w:rsid w:val="0084457A"/>
    <w:rsid w:val="0088133B"/>
    <w:rsid w:val="008D0E4C"/>
    <w:rsid w:val="00935DF4"/>
    <w:rsid w:val="0096429F"/>
    <w:rsid w:val="00987744"/>
    <w:rsid w:val="00987AB8"/>
    <w:rsid w:val="00993BEA"/>
    <w:rsid w:val="009C0C6E"/>
    <w:rsid w:val="009E00D4"/>
    <w:rsid w:val="009F1C8C"/>
    <w:rsid w:val="00A25DE5"/>
    <w:rsid w:val="00B07304"/>
    <w:rsid w:val="00B66D4D"/>
    <w:rsid w:val="00B84C39"/>
    <w:rsid w:val="00B975B8"/>
    <w:rsid w:val="00B97F26"/>
    <w:rsid w:val="00C13426"/>
    <w:rsid w:val="00D01273"/>
    <w:rsid w:val="00D67730"/>
    <w:rsid w:val="00DC4814"/>
    <w:rsid w:val="00E155A7"/>
    <w:rsid w:val="00E23E2F"/>
    <w:rsid w:val="00E310F5"/>
    <w:rsid w:val="00E37601"/>
    <w:rsid w:val="00EE6932"/>
    <w:rsid w:val="00FF0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26EF"/>
  <w15:chartTrackingRefBased/>
  <w15:docId w15:val="{DC674F49-ADEE-4E43-BF8F-0FFA0B5B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E2F"/>
    <w:pPr>
      <w:ind w:left="720"/>
      <w:contextualSpacing/>
    </w:pPr>
  </w:style>
  <w:style w:type="character" w:styleId="Hyperlink">
    <w:name w:val="Hyperlink"/>
    <w:basedOn w:val="DefaultParagraphFont"/>
    <w:uiPriority w:val="99"/>
    <w:unhideWhenUsed/>
    <w:rsid w:val="005E44A8"/>
    <w:rPr>
      <w:color w:val="0563C1" w:themeColor="hyperlink"/>
      <w:u w:val="single"/>
    </w:rPr>
  </w:style>
  <w:style w:type="paragraph" w:customStyle="1" w:styleId="xmsonormal">
    <w:name w:val="x_msonormal"/>
    <w:basedOn w:val="Normal"/>
    <w:rsid w:val="00987A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982h8etek">
    <w:name w:val="mark982h8etek"/>
    <w:basedOn w:val="DefaultParagraphFont"/>
    <w:rsid w:val="0081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382">
      <w:bodyDiv w:val="1"/>
      <w:marLeft w:val="0"/>
      <w:marRight w:val="0"/>
      <w:marTop w:val="0"/>
      <w:marBottom w:val="0"/>
      <w:divBdr>
        <w:top w:val="none" w:sz="0" w:space="0" w:color="auto"/>
        <w:left w:val="none" w:sz="0" w:space="0" w:color="auto"/>
        <w:bottom w:val="none" w:sz="0" w:space="0" w:color="auto"/>
        <w:right w:val="none" w:sz="0" w:space="0" w:color="auto"/>
      </w:divBdr>
      <w:divsChild>
        <w:div w:id="9255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19022">
              <w:marLeft w:val="0"/>
              <w:marRight w:val="0"/>
              <w:marTop w:val="0"/>
              <w:marBottom w:val="0"/>
              <w:divBdr>
                <w:top w:val="none" w:sz="0" w:space="0" w:color="auto"/>
                <w:left w:val="none" w:sz="0" w:space="0" w:color="auto"/>
                <w:bottom w:val="none" w:sz="0" w:space="0" w:color="auto"/>
                <w:right w:val="none" w:sz="0" w:space="0" w:color="auto"/>
              </w:divBdr>
              <w:divsChild>
                <w:div w:id="9812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328">
      <w:bodyDiv w:val="1"/>
      <w:marLeft w:val="0"/>
      <w:marRight w:val="0"/>
      <w:marTop w:val="0"/>
      <w:marBottom w:val="0"/>
      <w:divBdr>
        <w:top w:val="none" w:sz="0" w:space="0" w:color="auto"/>
        <w:left w:val="none" w:sz="0" w:space="0" w:color="auto"/>
        <w:bottom w:val="none" w:sz="0" w:space="0" w:color="auto"/>
        <w:right w:val="none" w:sz="0" w:space="0" w:color="auto"/>
      </w:divBdr>
    </w:div>
    <w:div w:id="838621667">
      <w:bodyDiv w:val="1"/>
      <w:marLeft w:val="0"/>
      <w:marRight w:val="0"/>
      <w:marTop w:val="0"/>
      <w:marBottom w:val="0"/>
      <w:divBdr>
        <w:top w:val="none" w:sz="0" w:space="0" w:color="auto"/>
        <w:left w:val="none" w:sz="0" w:space="0" w:color="auto"/>
        <w:bottom w:val="none" w:sz="0" w:space="0" w:color="auto"/>
        <w:right w:val="none" w:sz="0" w:space="0" w:color="auto"/>
      </w:divBdr>
    </w:div>
    <w:div w:id="1105804926">
      <w:bodyDiv w:val="1"/>
      <w:marLeft w:val="0"/>
      <w:marRight w:val="0"/>
      <w:marTop w:val="0"/>
      <w:marBottom w:val="0"/>
      <w:divBdr>
        <w:top w:val="none" w:sz="0" w:space="0" w:color="auto"/>
        <w:left w:val="none" w:sz="0" w:space="0" w:color="auto"/>
        <w:bottom w:val="none" w:sz="0" w:space="0" w:color="auto"/>
        <w:right w:val="none" w:sz="0" w:space="0" w:color="auto"/>
      </w:divBdr>
    </w:div>
    <w:div w:id="1517961811">
      <w:bodyDiv w:val="1"/>
      <w:marLeft w:val="0"/>
      <w:marRight w:val="0"/>
      <w:marTop w:val="0"/>
      <w:marBottom w:val="0"/>
      <w:divBdr>
        <w:top w:val="none" w:sz="0" w:space="0" w:color="auto"/>
        <w:left w:val="none" w:sz="0" w:space="0" w:color="auto"/>
        <w:bottom w:val="none" w:sz="0" w:space="0" w:color="auto"/>
        <w:right w:val="none" w:sz="0" w:space="0" w:color="auto"/>
      </w:divBdr>
    </w:div>
    <w:div w:id="1773698068">
      <w:bodyDiv w:val="1"/>
      <w:marLeft w:val="0"/>
      <w:marRight w:val="0"/>
      <w:marTop w:val="0"/>
      <w:marBottom w:val="0"/>
      <w:divBdr>
        <w:top w:val="none" w:sz="0" w:space="0" w:color="auto"/>
        <w:left w:val="none" w:sz="0" w:space="0" w:color="auto"/>
        <w:bottom w:val="none" w:sz="0" w:space="0" w:color="auto"/>
        <w:right w:val="none" w:sz="0" w:space="0" w:color="auto"/>
      </w:divBdr>
      <w:divsChild>
        <w:div w:id="1218081752">
          <w:marLeft w:val="0"/>
          <w:marRight w:val="0"/>
          <w:marTop w:val="0"/>
          <w:marBottom w:val="0"/>
          <w:divBdr>
            <w:top w:val="none" w:sz="0" w:space="0" w:color="auto"/>
            <w:left w:val="none" w:sz="0" w:space="0" w:color="auto"/>
            <w:bottom w:val="none" w:sz="0" w:space="0" w:color="auto"/>
            <w:right w:val="none" w:sz="0" w:space="0" w:color="auto"/>
          </w:divBdr>
        </w:div>
        <w:div w:id="1781489916">
          <w:marLeft w:val="0"/>
          <w:marRight w:val="0"/>
          <w:marTop w:val="0"/>
          <w:marBottom w:val="0"/>
          <w:divBdr>
            <w:top w:val="none" w:sz="0" w:space="0" w:color="auto"/>
            <w:left w:val="none" w:sz="0" w:space="0" w:color="auto"/>
            <w:bottom w:val="none" w:sz="0" w:space="0" w:color="auto"/>
            <w:right w:val="none" w:sz="0" w:space="0" w:color="auto"/>
          </w:divBdr>
        </w:div>
        <w:div w:id="931475024">
          <w:marLeft w:val="0"/>
          <w:marRight w:val="0"/>
          <w:marTop w:val="0"/>
          <w:marBottom w:val="0"/>
          <w:divBdr>
            <w:top w:val="none" w:sz="0" w:space="0" w:color="auto"/>
            <w:left w:val="none" w:sz="0" w:space="0" w:color="auto"/>
            <w:bottom w:val="none" w:sz="0" w:space="0" w:color="auto"/>
            <w:right w:val="none" w:sz="0" w:space="0" w:color="auto"/>
          </w:divBdr>
        </w:div>
        <w:div w:id="1055814682">
          <w:marLeft w:val="0"/>
          <w:marRight w:val="0"/>
          <w:marTop w:val="0"/>
          <w:marBottom w:val="0"/>
          <w:divBdr>
            <w:top w:val="none" w:sz="0" w:space="0" w:color="auto"/>
            <w:left w:val="none" w:sz="0" w:space="0" w:color="auto"/>
            <w:bottom w:val="none" w:sz="0" w:space="0" w:color="auto"/>
            <w:right w:val="none" w:sz="0" w:space="0" w:color="auto"/>
          </w:divBdr>
        </w:div>
        <w:div w:id="1162811542">
          <w:marLeft w:val="0"/>
          <w:marRight w:val="0"/>
          <w:marTop w:val="0"/>
          <w:marBottom w:val="0"/>
          <w:divBdr>
            <w:top w:val="none" w:sz="0" w:space="0" w:color="auto"/>
            <w:left w:val="none" w:sz="0" w:space="0" w:color="auto"/>
            <w:bottom w:val="none" w:sz="0" w:space="0" w:color="auto"/>
            <w:right w:val="none" w:sz="0" w:space="0" w:color="auto"/>
          </w:divBdr>
        </w:div>
        <w:div w:id="139408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1492</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Norham Church</cp:lastModifiedBy>
  <cp:revision>3</cp:revision>
  <cp:lastPrinted>2025-04-24T07:53:00Z</cp:lastPrinted>
  <dcterms:created xsi:type="dcterms:W3CDTF">2026-02-26T11:34:00Z</dcterms:created>
  <dcterms:modified xsi:type="dcterms:W3CDTF">2026-03-02T07:50:00Z</dcterms:modified>
</cp:coreProperties>
</file>