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901"/>
        <w:tblW w:w="14915" w:type="dxa"/>
        <w:tblLayout w:type="fixed"/>
        <w:tblLook w:val="04A0" w:firstRow="1" w:lastRow="0" w:firstColumn="1" w:lastColumn="0" w:noHBand="0" w:noVBand="1"/>
      </w:tblPr>
      <w:tblGrid>
        <w:gridCol w:w="2147"/>
        <w:gridCol w:w="1524"/>
        <w:gridCol w:w="1480"/>
        <w:gridCol w:w="1480"/>
        <w:gridCol w:w="1776"/>
        <w:gridCol w:w="1627"/>
        <w:gridCol w:w="1627"/>
        <w:gridCol w:w="1627"/>
        <w:gridCol w:w="1627"/>
      </w:tblGrid>
      <w:tr w:rsidR="006106A0" w14:paraId="19639517" w14:textId="77777777" w:rsidTr="00E5211B">
        <w:trPr>
          <w:trHeight w:val="912"/>
        </w:trPr>
        <w:tc>
          <w:tcPr>
            <w:tcW w:w="2147" w:type="dxa"/>
          </w:tcPr>
          <w:p w14:paraId="4803CB2C" w14:textId="77777777" w:rsidR="006106A0" w:rsidRPr="00BA681B" w:rsidRDefault="006106A0" w:rsidP="00E5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1FBC6D42" w14:textId="77777777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1AB84C7A" w14:textId="48F2F201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672ED7">
              <w:rPr>
                <w:rFonts w:ascii="Times New Roman" w:hAnsi="Times New Roman" w:cs="Times New Roman"/>
                <w:b/>
                <w:b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Feb</w:t>
            </w:r>
          </w:p>
        </w:tc>
        <w:tc>
          <w:tcPr>
            <w:tcW w:w="1480" w:type="dxa"/>
          </w:tcPr>
          <w:p w14:paraId="64F05F39" w14:textId="77777777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Saturday</w:t>
            </w:r>
          </w:p>
          <w:p w14:paraId="1BF46136" w14:textId="3EFB5DD2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672ED7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Feb</w:t>
            </w:r>
          </w:p>
        </w:tc>
        <w:tc>
          <w:tcPr>
            <w:tcW w:w="1480" w:type="dxa"/>
          </w:tcPr>
          <w:p w14:paraId="2B5AB372" w14:textId="406C75EA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51A2EF0F" w14:textId="2234DF37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672ED7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Feb</w:t>
            </w:r>
          </w:p>
          <w:p w14:paraId="72B9F9B3" w14:textId="77777777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</w:tcPr>
          <w:p w14:paraId="63AD2D67" w14:textId="77777777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05B3BF7C" w14:textId="60FB995B" w:rsidR="006106A0" w:rsidRPr="00BA681B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Pr="003B090B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Feb</w:t>
            </w:r>
          </w:p>
        </w:tc>
        <w:tc>
          <w:tcPr>
            <w:tcW w:w="1627" w:type="dxa"/>
          </w:tcPr>
          <w:p w14:paraId="5C11C922" w14:textId="08DA437C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Wednesday</w:t>
            </w:r>
          </w:p>
          <w:p w14:paraId="437D5F25" w14:textId="77777777" w:rsidR="00A25C93" w:rsidRDefault="00A25C93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Pr="00A25C93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Feb</w:t>
            </w:r>
          </w:p>
          <w:p w14:paraId="4D5C5D35" w14:textId="7124CFB2" w:rsidR="00A25C93" w:rsidRDefault="00A25C93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Ash Wednesday</w:t>
            </w:r>
          </w:p>
        </w:tc>
        <w:tc>
          <w:tcPr>
            <w:tcW w:w="1627" w:type="dxa"/>
          </w:tcPr>
          <w:p w14:paraId="5BC59D36" w14:textId="17633E3F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Sunday</w:t>
            </w:r>
          </w:p>
          <w:p w14:paraId="472CFE0D" w14:textId="62D96297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Pr="003B090B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Feb </w:t>
            </w:r>
          </w:p>
          <w:p w14:paraId="241B25F8" w14:textId="77777777" w:rsidR="006106A0" w:rsidRPr="00840255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7" w:type="dxa"/>
          </w:tcPr>
          <w:p w14:paraId="4F0B0183" w14:textId="77777777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Sunday </w:t>
            </w:r>
          </w:p>
          <w:p w14:paraId="6677919E" w14:textId="4D76A071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D0646B">
              <w:rPr>
                <w:rFonts w:ascii="Times New Roman" w:hAnsi="Times New Roman" w:cs="Times New Roman"/>
                <w:b/>
                <w:b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Mar</w:t>
            </w:r>
          </w:p>
        </w:tc>
        <w:tc>
          <w:tcPr>
            <w:tcW w:w="1627" w:type="dxa"/>
          </w:tcPr>
          <w:p w14:paraId="342EB69F" w14:textId="77777777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Saturday </w:t>
            </w:r>
          </w:p>
          <w:p w14:paraId="4DA04AD4" w14:textId="071C83E2" w:rsidR="006106A0" w:rsidRDefault="006106A0" w:rsidP="00E521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D0646B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Mar</w:t>
            </w:r>
          </w:p>
        </w:tc>
      </w:tr>
      <w:tr w:rsidR="006106A0" w14:paraId="2897BB59" w14:textId="77777777" w:rsidTr="00392F95">
        <w:trPr>
          <w:trHeight w:val="753"/>
        </w:trPr>
        <w:tc>
          <w:tcPr>
            <w:tcW w:w="2147" w:type="dxa"/>
            <w:shd w:val="clear" w:color="auto" w:fill="BFBFBF" w:themeFill="background1" w:themeFillShade="BF"/>
          </w:tcPr>
          <w:p w14:paraId="1C5B4051" w14:textId="77777777" w:rsidR="006106A0" w:rsidRPr="00BA681B" w:rsidRDefault="006106A0" w:rsidP="00E5211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BF164D" w14:textId="77777777" w:rsidR="006106A0" w:rsidRPr="004E0985" w:rsidRDefault="006106A0" w:rsidP="00E521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0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Beercrocombe</w:t>
            </w:r>
          </w:p>
        </w:tc>
        <w:tc>
          <w:tcPr>
            <w:tcW w:w="1524" w:type="dxa"/>
            <w:shd w:val="clear" w:color="auto" w:fill="BFBFBF" w:themeFill="background1" w:themeFillShade="BF"/>
          </w:tcPr>
          <w:p w14:paraId="51AF758E" w14:textId="64E6E5EF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 JK</w:t>
            </w:r>
          </w:p>
          <w:p w14:paraId="71EBC444" w14:textId="533D9A7B" w:rsidR="006106A0" w:rsidRPr="00452DC5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1480" w:type="dxa"/>
            <w:shd w:val="clear" w:color="auto" w:fill="ADADAD" w:themeFill="background2" w:themeFillShade="BF"/>
          </w:tcPr>
          <w:p w14:paraId="5CAD3376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DADAD" w:themeFill="background2" w:themeFillShade="BF"/>
          </w:tcPr>
          <w:p w14:paraId="7CD5643A" w14:textId="4403AFA9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8.30am     SH</w:t>
            </w:r>
          </w:p>
          <w:p w14:paraId="21730B45" w14:textId="77777777" w:rsidR="006106A0" w:rsidRPr="00452DC5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BCP Communion</w:t>
            </w:r>
          </w:p>
        </w:tc>
        <w:tc>
          <w:tcPr>
            <w:tcW w:w="1776" w:type="dxa"/>
            <w:shd w:val="clear" w:color="auto" w:fill="BFBFBF" w:themeFill="background1" w:themeFillShade="BF"/>
          </w:tcPr>
          <w:p w14:paraId="558415D4" w14:textId="77777777" w:rsidR="006106A0" w:rsidRPr="00452DC5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14:paraId="38ACB449" w14:textId="29B0160C" w:rsidR="006106A0" w:rsidRDefault="00815E9F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7pm</w:t>
            </w:r>
            <w:r w:rsidR="00485439">
              <w:rPr>
                <w:rFonts w:ascii="Times New Roman" w:hAnsi="Times New Roman" w:cs="Times New Roman"/>
                <w:sz w:val="20"/>
                <w:szCs w:val="20"/>
              </w:rPr>
              <w:t xml:space="preserve">       JK</w:t>
            </w:r>
          </w:p>
          <w:p w14:paraId="68CBFDBE" w14:textId="4F1D5E3A" w:rsidR="00815E9F" w:rsidRDefault="00815E9F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705C8014" w14:textId="7A00F0F0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14:paraId="27AA6492" w14:textId="20095E6E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14:paraId="4EE0FEB1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A0" w:rsidRPr="00452DC5" w14:paraId="2A52C74A" w14:textId="77777777" w:rsidTr="00E5211B">
        <w:trPr>
          <w:trHeight w:val="750"/>
        </w:trPr>
        <w:tc>
          <w:tcPr>
            <w:tcW w:w="2147" w:type="dxa"/>
          </w:tcPr>
          <w:p w14:paraId="5FFB0026" w14:textId="77777777" w:rsidR="006106A0" w:rsidRPr="00BA681B" w:rsidRDefault="006106A0" w:rsidP="00E5211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41A233" w14:textId="77777777" w:rsidR="006106A0" w:rsidRPr="00BA681B" w:rsidRDefault="006106A0" w:rsidP="00E5211B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Curry Mallet</w:t>
            </w:r>
          </w:p>
        </w:tc>
        <w:tc>
          <w:tcPr>
            <w:tcW w:w="1524" w:type="dxa"/>
          </w:tcPr>
          <w:p w14:paraId="52498383" w14:textId="4460D3F0" w:rsidR="006106A0" w:rsidRPr="00452DC5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FAE1879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9472ADA" w14:textId="6726C35A" w:rsidR="006106A0" w:rsidRPr="00452DC5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14:paraId="6A43ED78" w14:textId="517A7D04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TF</w:t>
            </w:r>
          </w:p>
          <w:p w14:paraId="4AFA1399" w14:textId="77777777" w:rsidR="006106A0" w:rsidRPr="00452DC5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Morning Worship</w:t>
            </w:r>
          </w:p>
        </w:tc>
        <w:tc>
          <w:tcPr>
            <w:tcW w:w="1627" w:type="dxa"/>
          </w:tcPr>
          <w:p w14:paraId="1A62C61C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BB5A8FB" w14:textId="1054D9DC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 JK</w:t>
            </w:r>
          </w:p>
          <w:p w14:paraId="76CEA9D9" w14:textId="33208B03" w:rsidR="006106A0" w:rsidRPr="00452DC5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1627" w:type="dxa"/>
          </w:tcPr>
          <w:p w14:paraId="7156DECB" w14:textId="77777777" w:rsidR="006106A0" w:rsidRPr="00452DC5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2CAE006B" w14:textId="77777777" w:rsidR="006106A0" w:rsidRPr="00452DC5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A0" w14:paraId="723D00CB" w14:textId="77777777" w:rsidTr="00392F95">
        <w:trPr>
          <w:trHeight w:val="845"/>
        </w:trPr>
        <w:tc>
          <w:tcPr>
            <w:tcW w:w="2147" w:type="dxa"/>
            <w:shd w:val="clear" w:color="auto" w:fill="BFBFBF" w:themeFill="background1" w:themeFillShade="BF"/>
          </w:tcPr>
          <w:p w14:paraId="44B4211F" w14:textId="77777777" w:rsidR="006106A0" w:rsidRPr="00BA681B" w:rsidRDefault="006106A0" w:rsidP="00E5211B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Hatch Beauchamp</w:t>
            </w:r>
          </w:p>
        </w:tc>
        <w:tc>
          <w:tcPr>
            <w:tcW w:w="1524" w:type="dxa"/>
            <w:shd w:val="clear" w:color="auto" w:fill="BFBFBF" w:themeFill="background1" w:themeFillShade="BF"/>
          </w:tcPr>
          <w:p w14:paraId="6ED00C70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SM</w:t>
            </w:r>
          </w:p>
          <w:p w14:paraId="3A3ED4CB" w14:textId="503DA352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Morning Worship</w:t>
            </w:r>
          </w:p>
          <w:p w14:paraId="4F02B63B" w14:textId="7C342FB0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DADAD" w:themeFill="background2" w:themeFillShade="BF"/>
          </w:tcPr>
          <w:p w14:paraId="6CE23FAA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DADAD" w:themeFill="background2" w:themeFillShade="BF"/>
          </w:tcPr>
          <w:p w14:paraId="7F02537C" w14:textId="5DB110E6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BFBFBF" w:themeFill="background1" w:themeFillShade="BF"/>
          </w:tcPr>
          <w:p w14:paraId="1749B67C" w14:textId="49D537BD" w:rsidR="006106A0" w:rsidRPr="00452DC5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14:paraId="3E155EE0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14:paraId="01EA5F09" w14:textId="3A1DCBD5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8.30am     SH</w:t>
            </w:r>
          </w:p>
          <w:p w14:paraId="174C8149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BCP Communion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4B21A7E2" w14:textId="11CD73EC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Team</w:t>
            </w:r>
          </w:p>
          <w:p w14:paraId="653274FF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Morning Worship</w:t>
            </w:r>
          </w:p>
          <w:p w14:paraId="6D089D05" w14:textId="3EC83D79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14:paraId="10504392" w14:textId="3F289200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06A0" w14:paraId="47CB8D19" w14:textId="77777777" w:rsidTr="00E5211B">
        <w:trPr>
          <w:trHeight w:val="807"/>
        </w:trPr>
        <w:tc>
          <w:tcPr>
            <w:tcW w:w="2147" w:type="dxa"/>
          </w:tcPr>
          <w:p w14:paraId="295453E6" w14:textId="77777777" w:rsidR="006106A0" w:rsidRPr="00BA681B" w:rsidRDefault="006106A0" w:rsidP="00E5211B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Orchard Portman</w:t>
            </w:r>
          </w:p>
        </w:tc>
        <w:tc>
          <w:tcPr>
            <w:tcW w:w="1524" w:type="dxa"/>
          </w:tcPr>
          <w:p w14:paraId="1FD7AE82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29E1EA03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04E720A" w14:textId="17621C3C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14:paraId="57BFCEC0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ST</w:t>
            </w:r>
          </w:p>
          <w:p w14:paraId="4C79C80B" w14:textId="58C1A031" w:rsidR="006106A0" w:rsidRPr="00452DC5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1627" w:type="dxa"/>
          </w:tcPr>
          <w:p w14:paraId="18848191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6FC22BD" w14:textId="798A8BB2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6pm         SM</w:t>
            </w:r>
          </w:p>
          <w:p w14:paraId="41CD9735" w14:textId="77777777" w:rsidR="006106A0" w:rsidRPr="00452DC5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Evensong</w:t>
            </w:r>
          </w:p>
        </w:tc>
        <w:tc>
          <w:tcPr>
            <w:tcW w:w="1627" w:type="dxa"/>
          </w:tcPr>
          <w:p w14:paraId="072EB17C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255BA4BC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A0" w14:paraId="7A9667B3" w14:textId="77777777" w:rsidTr="00392F95">
        <w:trPr>
          <w:trHeight w:val="767"/>
        </w:trPr>
        <w:tc>
          <w:tcPr>
            <w:tcW w:w="2147" w:type="dxa"/>
            <w:shd w:val="clear" w:color="auto" w:fill="BFBFBF" w:themeFill="background1" w:themeFillShade="BF"/>
          </w:tcPr>
          <w:p w14:paraId="66F0D8E3" w14:textId="77777777" w:rsidR="006106A0" w:rsidRPr="00BA681B" w:rsidRDefault="006106A0" w:rsidP="00E5211B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Staple Fitzpaine</w:t>
            </w:r>
          </w:p>
        </w:tc>
        <w:tc>
          <w:tcPr>
            <w:tcW w:w="1524" w:type="dxa"/>
            <w:shd w:val="clear" w:color="auto" w:fill="BFBFBF" w:themeFill="background1" w:themeFillShade="BF"/>
          </w:tcPr>
          <w:p w14:paraId="451ED811" w14:textId="3FCA6B6E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DADAD" w:themeFill="background2" w:themeFillShade="BF"/>
          </w:tcPr>
          <w:p w14:paraId="74502393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DADAD" w:themeFill="background2" w:themeFillShade="BF"/>
          </w:tcPr>
          <w:p w14:paraId="09839E65" w14:textId="69991C49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AE</w:t>
            </w:r>
          </w:p>
          <w:p w14:paraId="4B53E1B0" w14:textId="19604191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1776" w:type="dxa"/>
            <w:shd w:val="clear" w:color="auto" w:fill="BFBFBF" w:themeFill="background1" w:themeFillShade="BF"/>
          </w:tcPr>
          <w:p w14:paraId="6C05EAC9" w14:textId="77182D85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8.30am     </w:t>
            </w:r>
          </w:p>
          <w:p w14:paraId="3A0D16A8" w14:textId="77777777" w:rsidR="006106A0" w:rsidRPr="00452DC5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BCP Communion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58A20AFE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14:paraId="232B0BC4" w14:textId="7B1C7444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14:paraId="7F35E3B1" w14:textId="77777777" w:rsidR="006106A0" w:rsidRDefault="005D370B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6pm   </w:t>
            </w:r>
            <w:r w:rsidR="007673B6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</w:p>
          <w:p w14:paraId="456F24C9" w14:textId="3AF3D463" w:rsidR="007673B6" w:rsidRDefault="007673B6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Taize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 Thurlbear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490C5E9C" w14:textId="52A548BC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A0" w14:paraId="4CAFAD55" w14:textId="77777777" w:rsidTr="00E5211B">
        <w:trPr>
          <w:trHeight w:val="807"/>
        </w:trPr>
        <w:tc>
          <w:tcPr>
            <w:tcW w:w="2147" w:type="dxa"/>
          </w:tcPr>
          <w:p w14:paraId="771546D8" w14:textId="77777777" w:rsidR="006106A0" w:rsidRPr="00BA681B" w:rsidRDefault="006106A0" w:rsidP="00E5211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64BC063" w14:textId="77777777" w:rsidR="006106A0" w:rsidRPr="00BA681B" w:rsidRDefault="006106A0" w:rsidP="00E5211B">
            <w:pPr>
              <w:rPr>
                <w:rFonts w:ascii="Times New Roman" w:hAnsi="Times New Roman" w:cs="Times New Roman"/>
                <w:b/>
                <w:bCs/>
              </w:rPr>
            </w:pPr>
            <w:r w:rsidRPr="00BA681B">
              <w:rPr>
                <w:rFonts w:ascii="Times New Roman" w:hAnsi="Times New Roman" w:cs="Times New Roman"/>
                <w:b/>
                <w:bCs/>
              </w:rPr>
              <w:t>Stoke St Mary</w:t>
            </w:r>
          </w:p>
        </w:tc>
        <w:tc>
          <w:tcPr>
            <w:tcW w:w="1524" w:type="dxa"/>
          </w:tcPr>
          <w:p w14:paraId="1F1766C8" w14:textId="11CC54B8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8.30am   JK</w:t>
            </w:r>
          </w:p>
          <w:p w14:paraId="28AE45B9" w14:textId="5EC5FE68" w:rsidR="006106A0" w:rsidRPr="00DA1E0B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BCP Communion</w:t>
            </w:r>
          </w:p>
        </w:tc>
        <w:tc>
          <w:tcPr>
            <w:tcW w:w="1480" w:type="dxa"/>
          </w:tcPr>
          <w:p w14:paraId="5E63512C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351F2CF" w14:textId="1C720CD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14:paraId="33FCEE9E" w14:textId="49D8E16E" w:rsidR="006106A0" w:rsidRPr="009D4D81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54FBC09C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95B0449" w14:textId="5459AD3B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D832C65" w14:textId="077599D5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8.30am   PA</w:t>
            </w:r>
          </w:p>
          <w:p w14:paraId="03C012AE" w14:textId="7C4AD8C2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BCP Communion</w:t>
            </w:r>
          </w:p>
        </w:tc>
        <w:tc>
          <w:tcPr>
            <w:tcW w:w="1627" w:type="dxa"/>
          </w:tcPr>
          <w:p w14:paraId="661848D9" w14:textId="50DE498C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A0" w14:paraId="4FA0208B" w14:textId="77777777" w:rsidTr="00E5211B">
        <w:trPr>
          <w:trHeight w:val="807"/>
        </w:trPr>
        <w:tc>
          <w:tcPr>
            <w:tcW w:w="2147" w:type="dxa"/>
            <w:shd w:val="clear" w:color="auto" w:fill="ADADAD" w:themeFill="background2" w:themeFillShade="BF"/>
          </w:tcPr>
          <w:p w14:paraId="568DBCB9" w14:textId="77777777" w:rsidR="006106A0" w:rsidRPr="009F58A6" w:rsidRDefault="006106A0" w:rsidP="00E5211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A99836D" w14:textId="168DDDA0" w:rsidR="006106A0" w:rsidRPr="00BA681B" w:rsidRDefault="006106A0" w:rsidP="00E5211B">
            <w:pPr>
              <w:rPr>
                <w:rFonts w:ascii="Times New Roman" w:hAnsi="Times New Roman" w:cs="Times New Roman"/>
                <w:b/>
                <w:bCs/>
              </w:rPr>
            </w:pPr>
            <w:r w:rsidRPr="009F58A6">
              <w:rPr>
                <w:rFonts w:ascii="Times New Roman" w:hAnsi="Times New Roman" w:cs="Times New Roman"/>
                <w:b/>
                <w:bCs/>
              </w:rPr>
              <w:t>West Hatch</w:t>
            </w:r>
          </w:p>
        </w:tc>
        <w:tc>
          <w:tcPr>
            <w:tcW w:w="1524" w:type="dxa"/>
            <w:shd w:val="clear" w:color="auto" w:fill="ADADAD" w:themeFill="background2" w:themeFillShade="BF"/>
          </w:tcPr>
          <w:p w14:paraId="2C66E597" w14:textId="77777777" w:rsidR="006106A0" w:rsidRPr="00DA1E0B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DADAD" w:themeFill="background2" w:themeFillShade="BF"/>
          </w:tcPr>
          <w:p w14:paraId="26BA6193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DADAD" w:themeFill="background2" w:themeFillShade="BF"/>
          </w:tcPr>
          <w:p w14:paraId="1109D706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  AH</w:t>
            </w:r>
          </w:p>
          <w:p w14:paraId="02828F87" w14:textId="418AC032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Morning Worship</w:t>
            </w:r>
          </w:p>
        </w:tc>
        <w:tc>
          <w:tcPr>
            <w:tcW w:w="1776" w:type="dxa"/>
            <w:shd w:val="clear" w:color="auto" w:fill="ADADAD" w:themeFill="background2" w:themeFillShade="BF"/>
          </w:tcPr>
          <w:p w14:paraId="63923EBE" w14:textId="7C5AD9EF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6A6A6" w:themeFill="background1" w:themeFillShade="A6"/>
          </w:tcPr>
          <w:p w14:paraId="4115FBC1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DADAD" w:themeFill="background2" w:themeFillShade="BF"/>
          </w:tcPr>
          <w:p w14:paraId="7C7DF0D6" w14:textId="03F379ED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DADAD" w:themeFill="background2" w:themeFillShade="BF"/>
          </w:tcPr>
          <w:p w14:paraId="3050E4B5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10am    AE</w:t>
            </w:r>
          </w:p>
          <w:p w14:paraId="068D3E94" w14:textId="2A62B3AB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Communion</w:t>
            </w:r>
          </w:p>
        </w:tc>
        <w:tc>
          <w:tcPr>
            <w:tcW w:w="1627" w:type="dxa"/>
            <w:shd w:val="clear" w:color="auto" w:fill="ADADAD" w:themeFill="background2" w:themeFillShade="BF"/>
          </w:tcPr>
          <w:p w14:paraId="73A6588D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6A0" w:rsidRPr="009F58A6" w14:paraId="4F654A3A" w14:textId="77777777" w:rsidTr="00E5211B">
        <w:trPr>
          <w:trHeight w:val="869"/>
        </w:trPr>
        <w:tc>
          <w:tcPr>
            <w:tcW w:w="2147" w:type="dxa"/>
          </w:tcPr>
          <w:p w14:paraId="12C807D0" w14:textId="68CBD243" w:rsidR="006106A0" w:rsidRPr="009F58A6" w:rsidRDefault="006106A0" w:rsidP="00E5211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Hatch Beauchamp Village Hall</w:t>
            </w:r>
          </w:p>
        </w:tc>
        <w:tc>
          <w:tcPr>
            <w:tcW w:w="1524" w:type="dxa"/>
          </w:tcPr>
          <w:p w14:paraId="563EE860" w14:textId="5B3E57DA" w:rsidR="006106A0" w:rsidRPr="009F58A6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EC3A831" w14:textId="77777777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3.30pm   HS</w:t>
            </w:r>
          </w:p>
          <w:p w14:paraId="2B206741" w14:textId="7935E3D7" w:rsidR="006106A0" w:rsidRPr="009F58A6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Messy Church</w:t>
            </w:r>
          </w:p>
        </w:tc>
        <w:tc>
          <w:tcPr>
            <w:tcW w:w="1480" w:type="dxa"/>
          </w:tcPr>
          <w:p w14:paraId="41AC5A9D" w14:textId="6A827DC9" w:rsidR="006106A0" w:rsidRPr="009F58A6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14:paraId="0C1D23A9" w14:textId="77777777" w:rsidR="006106A0" w:rsidRPr="009F58A6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47B14EF" w14:textId="77777777" w:rsidR="006106A0" w:rsidRPr="009F58A6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54EDD014" w14:textId="022DFD06" w:rsidR="006106A0" w:rsidRPr="009F58A6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2546642" w14:textId="5FDB8FEB" w:rsidR="006106A0" w:rsidRPr="009F58A6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27318491" w14:textId="47218FC5" w:rsidR="006106A0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3.30pm   HS</w:t>
            </w:r>
          </w:p>
          <w:p w14:paraId="3AE3C765" w14:textId="31B779E8" w:rsidR="006106A0" w:rsidRPr="009F58A6" w:rsidRDefault="006106A0" w:rsidP="00E5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D22">
              <w:rPr>
                <w:rFonts w:ascii="Times New Roman" w:hAnsi="Times New Roman" w:cs="Times New Roman"/>
                <w:sz w:val="20"/>
                <w:szCs w:val="20"/>
              </w:rPr>
              <w:t>Messy Church</w:t>
            </w:r>
          </w:p>
        </w:tc>
      </w:tr>
    </w:tbl>
    <w:p w14:paraId="17A6B043" w14:textId="0390DD14" w:rsidR="00677742" w:rsidRDefault="00885829" w:rsidP="00392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78D13" wp14:editId="26BCEA17">
                <wp:simplePos x="0" y="0"/>
                <wp:positionH relativeFrom="column">
                  <wp:posOffset>2628900</wp:posOffset>
                </wp:positionH>
                <wp:positionV relativeFrom="paragraph">
                  <wp:posOffset>4945380</wp:posOffset>
                </wp:positionV>
                <wp:extent cx="4419600" cy="314325"/>
                <wp:effectExtent l="0" t="0" r="0" b="9525"/>
                <wp:wrapSquare wrapText="bothSides"/>
                <wp:docPr id="1894692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E6E75" w14:textId="00585361" w:rsidR="00677742" w:rsidRDefault="00677742" w:rsidP="00677742">
                            <w:pPr>
                              <w:jc w:val="center"/>
                            </w:pPr>
                            <w:r w:rsidRPr="00F03F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Services in The Seven Sowers Benefice,</w:t>
                            </w:r>
                            <w:r w:rsidR="004532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February</w:t>
                            </w:r>
                            <w:r w:rsidR="001A67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6F5067ED" w14:textId="77777777" w:rsidR="00677742" w:rsidRDefault="00677742" w:rsidP="006777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78D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7pt;margin-top:389.4pt;width:34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" fillcolor="white [3201]" stroked="f" strokeweight=".5pt">
                <v:textbox>
                  <w:txbxContent>
                    <w:p w14:paraId="6B2E6E75" w14:textId="00585361" w:rsidR="00677742" w:rsidRDefault="00677742" w:rsidP="00677742">
                      <w:pPr>
                        <w:jc w:val="center"/>
                      </w:pPr>
                      <w:r w:rsidRPr="00F03F5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Services in The Seven Sowers Benefice,</w:t>
                      </w:r>
                      <w:r w:rsidR="0045323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February</w:t>
                      </w:r>
                      <w:r w:rsidR="001A675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6F5067ED" w14:textId="77777777" w:rsidR="00677742" w:rsidRDefault="00677742" w:rsidP="00677742"/>
                  </w:txbxContent>
                </v:textbox>
                <w10:wrap type="square"/>
              </v:shape>
            </w:pict>
          </mc:Fallback>
        </mc:AlternateContent>
      </w:r>
    </w:p>
    <w:p w14:paraId="4F7E1DF6" w14:textId="77777777" w:rsidR="00885829" w:rsidRDefault="00885829" w:rsidP="006777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C4C50A" w14:textId="386D2DAD" w:rsidR="00677742" w:rsidRPr="003A0B80" w:rsidRDefault="00677742" w:rsidP="006777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B80">
        <w:rPr>
          <w:rFonts w:ascii="Times New Roman" w:hAnsi="Times New Roman" w:cs="Times New Roman"/>
          <w:sz w:val="24"/>
          <w:szCs w:val="24"/>
        </w:rPr>
        <w:t xml:space="preserve">Revd Susan Hounsell (SH), </w:t>
      </w:r>
      <w:r>
        <w:rPr>
          <w:rFonts w:ascii="Times New Roman" w:hAnsi="Times New Roman" w:cs="Times New Roman"/>
          <w:sz w:val="24"/>
          <w:szCs w:val="24"/>
        </w:rPr>
        <w:t xml:space="preserve">Rev </w:t>
      </w:r>
      <w:r w:rsidRPr="003A0B80">
        <w:rPr>
          <w:rFonts w:ascii="Times New Roman" w:hAnsi="Times New Roman" w:cs="Times New Roman"/>
          <w:sz w:val="24"/>
          <w:szCs w:val="24"/>
        </w:rPr>
        <w:t>Julie Kimber (JK),</w:t>
      </w:r>
      <w:r>
        <w:rPr>
          <w:rFonts w:ascii="Times New Roman" w:hAnsi="Times New Roman" w:cs="Times New Roman"/>
          <w:sz w:val="24"/>
          <w:szCs w:val="24"/>
        </w:rPr>
        <w:t xml:space="preserve"> Revd Alan Ellacott (AE), Revd Stephen </w:t>
      </w:r>
      <w:proofErr w:type="gramStart"/>
      <w:r>
        <w:rPr>
          <w:rFonts w:ascii="Times New Roman" w:hAnsi="Times New Roman" w:cs="Times New Roman"/>
          <w:sz w:val="24"/>
          <w:szCs w:val="24"/>
        </w:rPr>
        <w:t>Tudgey,(</w:t>
      </w:r>
      <w:proofErr w:type="gramEnd"/>
      <w:r>
        <w:rPr>
          <w:rFonts w:ascii="Times New Roman" w:hAnsi="Times New Roman" w:cs="Times New Roman"/>
          <w:sz w:val="24"/>
          <w:szCs w:val="24"/>
        </w:rPr>
        <w:t>ST),</w:t>
      </w:r>
      <w:r w:rsidRPr="003A0B80">
        <w:rPr>
          <w:rFonts w:ascii="Times New Roman" w:hAnsi="Times New Roman" w:cs="Times New Roman"/>
          <w:sz w:val="24"/>
          <w:szCs w:val="24"/>
        </w:rPr>
        <w:t xml:space="preserve"> </w:t>
      </w:r>
      <w:r w:rsidR="00760B63">
        <w:rPr>
          <w:rFonts w:ascii="Times New Roman" w:hAnsi="Times New Roman" w:cs="Times New Roman"/>
          <w:sz w:val="24"/>
          <w:szCs w:val="24"/>
        </w:rPr>
        <w:t xml:space="preserve">Revd Phil Albrow, (PA), </w:t>
      </w:r>
      <w:r w:rsidRPr="003A0B80">
        <w:rPr>
          <w:rFonts w:ascii="Times New Roman" w:hAnsi="Times New Roman" w:cs="Times New Roman"/>
          <w:sz w:val="24"/>
          <w:szCs w:val="24"/>
        </w:rPr>
        <w:t>Sue McKen, Lay Reader, (SM), Holly Stevens (HS),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B80">
        <w:rPr>
          <w:rFonts w:ascii="Times New Roman" w:hAnsi="Times New Roman" w:cs="Times New Roman"/>
          <w:sz w:val="24"/>
          <w:szCs w:val="24"/>
        </w:rPr>
        <w:t xml:space="preserve">Alison Horsey (AH), </w:t>
      </w:r>
      <w:r>
        <w:rPr>
          <w:rFonts w:ascii="Times New Roman" w:hAnsi="Times New Roman" w:cs="Times New Roman"/>
          <w:sz w:val="24"/>
          <w:szCs w:val="24"/>
        </w:rPr>
        <w:t>Tim Frazer (TF).</w:t>
      </w:r>
    </w:p>
    <w:p w14:paraId="7E8FC41D" w14:textId="49D7E572" w:rsidR="00976219" w:rsidRPr="00677742" w:rsidRDefault="00677742" w:rsidP="00166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B80">
        <w:rPr>
          <w:rFonts w:ascii="Times New Roman" w:hAnsi="Times New Roman" w:cs="Times New Roman"/>
          <w:sz w:val="24"/>
          <w:szCs w:val="24"/>
        </w:rPr>
        <w:t xml:space="preserve">‘10am Communion’ is in contemporary language from Common Worship, ‘8.30am Communion’ </w:t>
      </w:r>
      <w:r>
        <w:rPr>
          <w:rFonts w:ascii="Times New Roman" w:hAnsi="Times New Roman" w:cs="Times New Roman"/>
          <w:sz w:val="24"/>
          <w:szCs w:val="24"/>
        </w:rPr>
        <w:t>and ‘Evensong’ are</w:t>
      </w:r>
      <w:r w:rsidRPr="003A0B80">
        <w:rPr>
          <w:rFonts w:ascii="Times New Roman" w:hAnsi="Times New Roman" w:cs="Times New Roman"/>
          <w:sz w:val="24"/>
          <w:szCs w:val="24"/>
        </w:rPr>
        <w:t xml:space="preserve"> in traditional language from the older Book of Common Prayer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A0B80">
        <w:rPr>
          <w:rFonts w:ascii="Times New Roman" w:hAnsi="Times New Roman" w:cs="Times New Roman"/>
          <w:sz w:val="24"/>
          <w:szCs w:val="24"/>
        </w:rPr>
        <w:t xml:space="preserve"> ‘Morning Worship’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3A0B80">
        <w:rPr>
          <w:rFonts w:ascii="Times New Roman" w:hAnsi="Times New Roman" w:cs="Times New Roman"/>
          <w:sz w:val="24"/>
          <w:szCs w:val="24"/>
        </w:rPr>
        <w:t xml:space="preserve"> shorter</w:t>
      </w:r>
      <w:r>
        <w:rPr>
          <w:rFonts w:ascii="Times New Roman" w:hAnsi="Times New Roman" w:cs="Times New Roman"/>
          <w:sz w:val="24"/>
          <w:szCs w:val="24"/>
        </w:rPr>
        <w:t xml:space="preserve"> and a</w:t>
      </w:r>
      <w:r w:rsidRPr="003A0B80">
        <w:rPr>
          <w:rFonts w:ascii="Times New Roman" w:hAnsi="Times New Roman" w:cs="Times New Roman"/>
          <w:sz w:val="24"/>
          <w:szCs w:val="24"/>
        </w:rPr>
        <w:t xml:space="preserve"> more informal act of </w:t>
      </w:r>
      <w:proofErr w:type="gramStart"/>
      <w:r w:rsidRPr="003A0B80">
        <w:rPr>
          <w:rFonts w:ascii="Times New Roman" w:hAnsi="Times New Roman" w:cs="Times New Roman"/>
          <w:sz w:val="24"/>
          <w:szCs w:val="24"/>
        </w:rPr>
        <w:t>worship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A0B80">
        <w:rPr>
          <w:rFonts w:ascii="Times New Roman" w:hAnsi="Times New Roman" w:cs="Times New Roman"/>
          <w:sz w:val="24"/>
          <w:szCs w:val="24"/>
        </w:rPr>
        <w:t>‘Messy Church’ uses crafts and other activities to involve children and their families.</w:t>
      </w:r>
    </w:p>
    <w:sectPr w:rsidR="00976219" w:rsidRPr="00677742" w:rsidSect="00677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42"/>
    <w:rsid w:val="00006EDE"/>
    <w:rsid w:val="000256C3"/>
    <w:rsid w:val="00044D68"/>
    <w:rsid w:val="000836E8"/>
    <w:rsid w:val="000B5148"/>
    <w:rsid w:val="00103B68"/>
    <w:rsid w:val="00157EA8"/>
    <w:rsid w:val="00166ADF"/>
    <w:rsid w:val="001769EC"/>
    <w:rsid w:val="001A6751"/>
    <w:rsid w:val="001C2612"/>
    <w:rsid w:val="00211EB0"/>
    <w:rsid w:val="0021783C"/>
    <w:rsid w:val="00361EBD"/>
    <w:rsid w:val="00392F95"/>
    <w:rsid w:val="003B090B"/>
    <w:rsid w:val="00453233"/>
    <w:rsid w:val="00485439"/>
    <w:rsid w:val="00485C9A"/>
    <w:rsid w:val="004B2D56"/>
    <w:rsid w:val="00515DB4"/>
    <w:rsid w:val="005205CA"/>
    <w:rsid w:val="005843B6"/>
    <w:rsid w:val="005D370B"/>
    <w:rsid w:val="006106A0"/>
    <w:rsid w:val="00653FDA"/>
    <w:rsid w:val="00672ED7"/>
    <w:rsid w:val="00677742"/>
    <w:rsid w:val="00690218"/>
    <w:rsid w:val="006B1959"/>
    <w:rsid w:val="006C4B10"/>
    <w:rsid w:val="006F3B82"/>
    <w:rsid w:val="00747E7D"/>
    <w:rsid w:val="00760B63"/>
    <w:rsid w:val="007673B6"/>
    <w:rsid w:val="007E5D13"/>
    <w:rsid w:val="00802ADE"/>
    <w:rsid w:val="0080709C"/>
    <w:rsid w:val="008146AE"/>
    <w:rsid w:val="0081577B"/>
    <w:rsid w:val="00815E9F"/>
    <w:rsid w:val="008370FD"/>
    <w:rsid w:val="00852154"/>
    <w:rsid w:val="0087068D"/>
    <w:rsid w:val="00885829"/>
    <w:rsid w:val="00976219"/>
    <w:rsid w:val="009B0DA0"/>
    <w:rsid w:val="00A10F26"/>
    <w:rsid w:val="00A25C93"/>
    <w:rsid w:val="00A725B6"/>
    <w:rsid w:val="00AB056B"/>
    <w:rsid w:val="00AD56D0"/>
    <w:rsid w:val="00AD5B82"/>
    <w:rsid w:val="00AF7945"/>
    <w:rsid w:val="00B143B1"/>
    <w:rsid w:val="00B857CC"/>
    <w:rsid w:val="00BF3283"/>
    <w:rsid w:val="00C63E28"/>
    <w:rsid w:val="00C96F59"/>
    <w:rsid w:val="00D0646B"/>
    <w:rsid w:val="00D34BAC"/>
    <w:rsid w:val="00D45C76"/>
    <w:rsid w:val="00D62966"/>
    <w:rsid w:val="00D7570B"/>
    <w:rsid w:val="00E46AD3"/>
    <w:rsid w:val="00E5211B"/>
    <w:rsid w:val="00E53A70"/>
    <w:rsid w:val="00F17D34"/>
    <w:rsid w:val="00F93B75"/>
    <w:rsid w:val="00F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C860"/>
  <w15:chartTrackingRefBased/>
  <w15:docId w15:val="{5589DBCA-C2AC-4C4B-91F3-5457B5E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4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7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74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7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74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7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7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77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McKen</dc:creator>
  <cp:keywords/>
  <dc:description/>
  <cp:lastModifiedBy>Sarah Hampson</cp:lastModifiedBy>
  <cp:revision>2</cp:revision>
  <cp:lastPrinted>2026-01-06T11:26:00Z</cp:lastPrinted>
  <dcterms:created xsi:type="dcterms:W3CDTF">2026-02-06T12:45:00Z</dcterms:created>
  <dcterms:modified xsi:type="dcterms:W3CDTF">2026-02-06T12:45:00Z</dcterms:modified>
</cp:coreProperties>
</file>