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12.gif" ContentType="image/gif"/>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jpeg" ContentType="image/jpeg"/>
  <Override PartName="/word/media/image10.png" ContentType="image/png"/>
  <Override PartName="/word/media/image11.jpeg" ContentType="image/jpe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8</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February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t>Good news The BVB vacancy has been advertised again on the St Alban’s website.</w:t>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8</w:t>
      </w:r>
      <w:r>
        <w:rPr>
          <w:b/>
          <w:bCs/>
          <w:color w:val="FF0000"/>
          <w:sz w:val="26"/>
          <w:szCs w:val="26"/>
          <w:u w:val="single"/>
          <w:vertAlign w:val="superscript"/>
        </w:rPr>
        <w:t>th</w:t>
      </w:r>
      <w:r>
        <w:rPr>
          <w:b/>
          <w:bCs/>
          <w:color w:val="FF0000"/>
          <w:sz w:val="26"/>
          <w:szCs w:val="26"/>
          <w:u w:val="single"/>
        </w:rPr>
        <w:t xml:space="preserve"> </w:t>
      </w:r>
      <w:r>
        <w:rPr>
          <w:b/>
          <w:bCs/>
          <w:color w:val="FF0000"/>
          <w:sz w:val="26"/>
          <w:szCs w:val="26"/>
          <w:u w:val="single"/>
          <w:vertAlign w:val="superscript"/>
        </w:rPr>
        <w:t xml:space="preserve"> </w:t>
      </w:r>
      <w:r>
        <w:rPr>
          <w:b/>
          <w:bCs/>
          <w:color w:val="FF0000"/>
          <w:position w:val="0"/>
          <w:sz w:val="26"/>
          <w:sz w:val="26"/>
          <w:szCs w:val="26"/>
          <w:u w:val="single"/>
          <w:vertAlign w:val="baseline"/>
        </w:rPr>
        <w:t xml:space="preserve">February 2 Before Lent. </w:t>
      </w:r>
    </w:p>
    <w:p>
      <w:pPr>
        <w:pStyle w:val="Normal"/>
        <w:spacing w:before="0" w:after="0"/>
        <w:rPr>
          <w:b/>
          <w:b/>
          <w:bCs/>
          <w:color w:val="355269"/>
          <w:u w:val="none"/>
        </w:rPr>
      </w:pPr>
      <w:r>
        <w:drawing>
          <wp:anchor behindDoc="0" distT="0" distB="0" distL="114300" distR="114300" simplePos="0" locked="0" layoutInCell="0" allowOverlap="1" relativeHeight="20">
            <wp:simplePos x="0" y="0"/>
            <wp:positionH relativeFrom="column">
              <wp:posOffset>3339465</wp:posOffset>
            </wp:positionH>
            <wp:positionV relativeFrom="paragraph">
              <wp:posOffset>33020</wp:posOffset>
            </wp:positionV>
            <wp:extent cx="2726690" cy="2044700"/>
            <wp:effectExtent l="0" t="0" r="0" b="0"/>
            <wp:wrapSquare wrapText="bothSides"/>
            <wp:docPr id="3" name="Image2" descr="Marking Racial Justice Sunday - Diocese of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Marking Racial Justice Sunday - Diocese of Worcester"/>
                    <pic:cNvPicPr>
                      <a:picLocks noChangeAspect="1" noChangeArrowheads="1"/>
                    </pic:cNvPicPr>
                  </pic:nvPicPr>
                  <pic:blipFill>
                    <a:blip r:embed="rId4"/>
                    <a:stretch>
                      <a:fillRect/>
                    </a:stretch>
                  </pic:blipFill>
                  <pic:spPr bwMode="auto">
                    <a:xfrm>
                      <a:off x="0" y="0"/>
                      <a:ext cx="2726690" cy="2044700"/>
                    </a:xfrm>
                    <a:prstGeom prst="rect">
                      <a:avLst/>
                    </a:prstGeom>
                  </pic:spPr>
                </pic:pic>
              </a:graphicData>
            </a:graphic>
          </wp:anchor>
        </w:drawing>
      </w:r>
      <w:r>
        <w:rPr>
          <w:b/>
          <w:bCs/>
          <w:color w:val="355269"/>
          <w:position w:val="0"/>
          <w:sz w:val="26"/>
          <w:sz w:val="26"/>
          <w:szCs w:val="26"/>
          <w:u w:val="none"/>
          <w:vertAlign w:val="baseline"/>
        </w:rPr>
        <w:t>Racial Justice Sunday. This has been observed on the second Sunday of February since 1995</w:t>
      </w:r>
    </w:p>
    <w:p>
      <w:pPr>
        <w:pStyle w:val="Normal"/>
        <w:spacing w:before="0" w:after="0"/>
        <w:rPr>
          <w:u w:val="none"/>
        </w:rPr>
      </w:pPr>
      <w:r>
        <w:rPr>
          <w:b/>
          <w:bCs/>
          <w:color w:val="002060"/>
          <w:sz w:val="26"/>
          <w:szCs w:val="26"/>
          <w:u w:val="none"/>
        </w:rPr>
        <w:t>9.30am Watton</w:t>
      </w:r>
      <w:r>
        <w:rPr>
          <w:b w:val="false"/>
          <w:bCs w:val="false"/>
          <w:color w:val="002060"/>
          <w:sz w:val="26"/>
          <w:szCs w:val="26"/>
          <w:u w:val="none"/>
        </w:rPr>
        <w:t xml:space="preserve"> Holy Communion</w:t>
      </w:r>
    </w:p>
    <w:p>
      <w:pPr>
        <w:pStyle w:val="Normal"/>
        <w:spacing w:before="0" w:after="0"/>
        <w:rPr>
          <w:u w:val="none"/>
        </w:rPr>
      </w:pPr>
      <w:r>
        <w:rPr>
          <w:b/>
          <w:bCs/>
          <w:color w:val="002060"/>
          <w:sz w:val="26"/>
          <w:szCs w:val="26"/>
          <w:u w:val="none"/>
        </w:rPr>
        <w:t>11am</w:t>
      </w:r>
      <w:r>
        <w:rPr>
          <w:b w:val="false"/>
          <w:bCs w:val="false"/>
          <w:color w:val="002060"/>
          <w:sz w:val="26"/>
          <w:szCs w:val="26"/>
          <w:u w:val="none"/>
        </w:rPr>
        <w:t xml:space="preserve"> </w:t>
      </w:r>
      <w:r>
        <w:rPr>
          <w:b/>
          <w:bCs/>
          <w:color w:val="002060"/>
          <w:sz w:val="26"/>
          <w:szCs w:val="26"/>
          <w:u w:val="none"/>
        </w:rPr>
        <w:t>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11am</w:t>
      </w:r>
      <w:r>
        <w:rPr>
          <w:b w:val="false"/>
          <w:bCs w:val="false"/>
          <w:color w:val="002060"/>
          <w:sz w:val="26"/>
          <w:szCs w:val="26"/>
          <w:u w:val="none"/>
        </w:rPr>
        <w:t xml:space="preserve"> </w:t>
      </w:r>
      <w:r>
        <w:rPr>
          <w:b/>
          <w:bCs/>
          <w:color w:val="002060"/>
          <w:sz w:val="26"/>
          <w:szCs w:val="26"/>
          <w:u w:val="none"/>
        </w:rPr>
        <w:t xml:space="preserve">Aston </w:t>
      </w:r>
      <w:r>
        <w:rPr>
          <w:b w:val="false"/>
          <w:bCs w:val="false"/>
          <w:color w:val="002060"/>
          <w:sz w:val="26"/>
          <w:szCs w:val="26"/>
          <w:u w:val="none"/>
        </w:rPr>
        <w:t>Family Service</w:t>
      </w:r>
    </w:p>
    <w:p>
      <w:pPr>
        <w:pStyle w:val="Normal"/>
        <w:spacing w:before="0" w:after="0"/>
        <w:rPr>
          <w:u w:val="none"/>
        </w:rPr>
      </w:pPr>
      <w:r>
        <w:rPr>
          <w:b/>
          <w:bCs/>
          <w:color w:val="002060"/>
          <w:sz w:val="26"/>
          <w:szCs w:val="26"/>
          <w:u w:val="none"/>
        </w:rPr>
        <w:t>11.15am Bramfield</w:t>
      </w:r>
      <w:r>
        <w:rPr>
          <w:b w:val="false"/>
          <w:bCs w:val="false"/>
          <w:color w:val="002060"/>
          <w:sz w:val="26"/>
          <w:szCs w:val="26"/>
          <w:u w:val="none"/>
        </w:rPr>
        <w:t xml:space="preserve"> Holy Communion</w:t>
      </w:r>
    </w:p>
    <w:p>
      <w:pPr>
        <w:pStyle w:val="Normal"/>
        <w:spacing w:before="0" w:after="0"/>
        <w:rPr>
          <w:u w:val="none"/>
        </w:rPr>
      </w:pPr>
      <w:r>
        <w:rPr>
          <w:b/>
          <w:bCs/>
          <w:color w:val="002060"/>
          <w:sz w:val="26"/>
          <w:szCs w:val="26"/>
          <w:u w:val="none"/>
        </w:rPr>
        <w:t>11.15am Stapleford</w:t>
      </w:r>
      <w:r>
        <w:rPr>
          <w:b w:val="false"/>
          <w:bCs w:val="false"/>
          <w:color w:val="002060"/>
          <w:sz w:val="26"/>
          <w:szCs w:val="26"/>
          <w:u w:val="none"/>
        </w:rPr>
        <w:t xml:space="preserve"> Prayer and Praise</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color w:val="355269"/>
        </w:rPr>
      </w:pPr>
      <w:r>
        <w:rPr>
          <w:b/>
          <w:bCs/>
          <w:color w:val="355269"/>
          <w:sz w:val="26"/>
          <w:szCs w:val="26"/>
          <w:u w:val="single"/>
        </w:rPr>
        <w:t>Sunday 15</w:t>
      </w:r>
      <w:r>
        <w:rPr>
          <w:b/>
          <w:bCs/>
          <w:color w:val="355269"/>
          <w:sz w:val="26"/>
          <w:szCs w:val="26"/>
          <w:u w:val="single"/>
          <w:vertAlign w:val="superscript"/>
        </w:rPr>
        <w:t xml:space="preserve">th  </w:t>
      </w:r>
      <w:r>
        <w:rPr>
          <w:b/>
          <w:bCs/>
          <w:color w:val="355269"/>
          <w:position w:val="0"/>
          <w:sz w:val="26"/>
          <w:sz w:val="26"/>
          <w:szCs w:val="26"/>
          <w:u w:val="single"/>
          <w:vertAlign w:val="baseline"/>
        </w:rPr>
        <w:t>February Next before Lent.</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Holy Communion</w:t>
      </w:r>
    </w:p>
    <w:p>
      <w:pPr>
        <w:pStyle w:val="Normal"/>
        <w:spacing w:before="0" w:after="0"/>
        <w:rPr>
          <w:u w:val="none"/>
        </w:rPr>
      </w:pPr>
      <w:r>
        <w:rPr>
          <w:b/>
          <w:bCs/>
          <w:color w:val="002060"/>
          <w:sz w:val="26"/>
          <w:szCs w:val="26"/>
          <w:u w:val="none"/>
        </w:rPr>
        <w:t>11.15am Stapleford</w:t>
      </w:r>
      <w:r>
        <w:rPr>
          <w:b w:val="false"/>
          <w:bCs w:val="false"/>
          <w:color w:val="002060"/>
          <w:sz w:val="26"/>
          <w:szCs w:val="26"/>
          <w:u w:val="none"/>
        </w:rPr>
        <w:t xml:space="preserve"> Prayer and Praise</w:t>
      </w:r>
    </w:p>
    <w:p>
      <w:pPr>
        <w:pStyle w:val="Normal"/>
        <w:spacing w:before="0" w:after="0"/>
        <w:rPr>
          <w:u w:val="none"/>
        </w:rPr>
      </w:pPr>
      <w:r>
        <w:rPr>
          <w:b/>
          <w:bCs/>
          <w:color w:val="002060"/>
          <w:sz w:val="26"/>
          <w:szCs w:val="26"/>
          <w:u w:val="none"/>
        </w:rPr>
        <w:t>11.15am Waterford</w:t>
      </w:r>
      <w:r>
        <w:rPr>
          <w:b w:val="false"/>
          <w:bCs w:val="false"/>
          <w:color w:val="002060"/>
          <w:sz w:val="26"/>
          <w:szCs w:val="26"/>
          <w:u w:val="none"/>
        </w:rPr>
        <w:t xml:space="preserve"> Morning Prayer</w:t>
      </w:r>
    </w:p>
    <w:p>
      <w:pPr>
        <w:pStyle w:val="Normal"/>
        <w:spacing w:before="0" w:after="0"/>
        <w:rPr>
          <w:u w:val="none"/>
        </w:rPr>
      </w:pPr>
      <w:r>
        <w:rPr>
          <w:u w:val="none"/>
        </w:rPr>
        <w:drawing>
          <wp:anchor behindDoc="0" distT="0" distB="0" distL="0" distR="0" simplePos="0" locked="0" layoutInCell="0" allowOverlap="1" relativeHeight="21">
            <wp:simplePos x="0" y="0"/>
            <wp:positionH relativeFrom="column">
              <wp:posOffset>3601720</wp:posOffset>
            </wp:positionH>
            <wp:positionV relativeFrom="paragraph">
              <wp:posOffset>137160</wp:posOffset>
            </wp:positionV>
            <wp:extent cx="2362200" cy="795020"/>
            <wp:effectExtent l="0" t="0" r="0" b="0"/>
            <wp:wrapNone/>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
                    <pic:cNvPicPr>
                      <a:picLocks noChangeAspect="1" noChangeArrowheads="1"/>
                    </pic:cNvPicPr>
                  </pic:nvPicPr>
                  <pic:blipFill>
                    <a:blip r:embed="rId5"/>
                    <a:stretch>
                      <a:fillRect/>
                    </a:stretch>
                  </pic:blipFill>
                  <pic:spPr bwMode="auto">
                    <a:xfrm>
                      <a:off x="0" y="0"/>
                      <a:ext cx="2362200" cy="795020"/>
                    </a:xfrm>
                    <a:prstGeom prst="rect">
                      <a:avLst/>
                    </a:prstGeom>
                  </pic:spPr>
                </pic:pic>
              </a:graphicData>
            </a:graphic>
          </wp:anchor>
        </w:drawing>
      </w:r>
    </w:p>
    <w:p>
      <w:pPr>
        <w:pStyle w:val="Normal"/>
        <w:spacing w:before="0" w:after="0"/>
        <w:rPr>
          <w:color w:val="355269"/>
          <w:sz w:val="26"/>
          <w:szCs w:val="26"/>
          <w:u w:val="single"/>
        </w:rPr>
      </w:pPr>
      <w:r>
        <w:rPr>
          <w:b/>
          <w:bCs/>
          <w:color w:val="355269"/>
          <w:sz w:val="26"/>
          <w:szCs w:val="26"/>
          <w:u w:val="single"/>
        </w:rPr>
        <w:t xml:space="preserve">ASH WEDNESDAY 18th February </w:t>
      </w:r>
      <w:r>
        <w:rPr>
          <w:color w:val="355269"/>
          <w:sz w:val="26"/>
          <w:szCs w:val="26"/>
          <w:u w:val="single"/>
        </w:rPr>
        <w:t xml:space="preserve">Start of Lent </w:t>
      </w:r>
    </w:p>
    <w:p>
      <w:pPr>
        <w:pStyle w:val="Normal"/>
        <w:spacing w:before="0" w:after="0"/>
        <w:rPr>
          <w:color w:val="355269"/>
          <w:sz w:val="26"/>
          <w:szCs w:val="26"/>
          <w:u w:val="none"/>
        </w:rPr>
      </w:pPr>
      <w:r>
        <w:rPr>
          <w:b/>
          <w:bCs/>
          <w:color w:val="355269"/>
          <w:sz w:val="26"/>
          <w:szCs w:val="26"/>
          <w:u w:val="none"/>
        </w:rPr>
        <w:t xml:space="preserve">10am Bramfield </w:t>
      </w:r>
      <w:r>
        <w:rPr>
          <w:color w:val="355269"/>
          <w:sz w:val="26"/>
          <w:szCs w:val="26"/>
          <w:u w:val="none"/>
        </w:rPr>
        <w:t>Morning Prayer with</w:t>
      </w:r>
    </w:p>
    <w:p>
      <w:pPr>
        <w:pStyle w:val="Normal"/>
        <w:spacing w:before="0" w:after="0"/>
        <w:rPr>
          <w:color w:val="355269"/>
          <w:sz w:val="26"/>
          <w:szCs w:val="26"/>
          <w:u w:val="none"/>
        </w:rPr>
      </w:pPr>
      <w:r>
        <w:rPr>
          <w:color w:val="355269"/>
          <w:sz w:val="26"/>
          <w:szCs w:val="26"/>
          <w:u w:val="none"/>
        </w:rPr>
        <w:t xml:space="preserve"> </w:t>
      </w:r>
      <w:r>
        <w:rPr>
          <w:color w:val="355269"/>
          <w:sz w:val="26"/>
          <w:szCs w:val="26"/>
          <w:u w:val="none"/>
        </w:rPr>
        <w:t>imposition of ashes to mark the start of Len</w:t>
      </w:r>
    </w:p>
    <w:p>
      <w:pPr>
        <w:pStyle w:val="Heading1"/>
        <w:spacing w:before="0" w:after="0"/>
        <w:rPr>
          <w:u w:val="none"/>
        </w:rPr>
      </w:pPr>
      <w:r>
        <w:rPr>
          <w:u w:val="none"/>
        </w:rPr>
      </w:r>
    </w:p>
    <w:p>
      <w:pPr>
        <w:pStyle w:val="Normal"/>
        <w:spacing w:before="0" w:after="0"/>
        <w:rPr>
          <w:u w:val="none"/>
        </w:rPr>
      </w:pPr>
      <w:r>
        <w:rPr>
          <w:u w:val="none"/>
        </w:rPr>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drawing>
          <wp:anchor behindDoc="0" distT="0" distB="0" distL="114300" distR="114300" simplePos="0" locked="0" layoutInCell="0" allowOverlap="1" relativeHeight="19">
            <wp:simplePos x="0" y="0"/>
            <wp:positionH relativeFrom="column">
              <wp:posOffset>28575</wp:posOffset>
            </wp:positionH>
            <wp:positionV relativeFrom="paragraph">
              <wp:posOffset>233045</wp:posOffset>
            </wp:positionV>
            <wp:extent cx="1905000" cy="1028700"/>
            <wp:effectExtent l="0" t="0" r="0" b="0"/>
            <wp:wrapSquare wrapText="bothSides"/>
            <wp:docPr id="5" name="Picture 7" descr="Snowdrops – a beautiful sight - Matur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Snowdrops – a beautiful sight - Mature Times"/>
                    <pic:cNvPicPr>
                      <a:picLocks noChangeAspect="1" noChangeArrowheads="1"/>
                    </pic:cNvPicPr>
                  </pic:nvPicPr>
                  <pic:blipFill>
                    <a:blip r:embed="rId6"/>
                    <a:stretch>
                      <a:fillRect/>
                    </a:stretch>
                  </pic:blipFill>
                  <pic:spPr bwMode="auto">
                    <a:xfrm>
                      <a:off x="0" y="0"/>
                      <a:ext cx="1905000" cy="1028700"/>
                    </a:xfrm>
                    <a:prstGeom prst="rect">
                      <a:avLst/>
                    </a:prstGeom>
                  </pic:spPr>
                </pic:pic>
              </a:graphicData>
            </a:graphic>
          </wp:anchor>
        </w:drawing>
      </w:r>
      <w:r>
        <w:rPr>
          <w:bCs/>
          <w:color w:val="002060"/>
          <w:sz w:val="26"/>
          <w:szCs w:val="26"/>
          <w:lang w:eastAsia="en-GB"/>
        </w:rPr>
        <w:t xml:space="preserve">Snowdrops are ‘Candlemas Bells’.  The white flowers on an upright green stem remind us of Jesus, the Light of the World. </w:t>
      </w:r>
    </w:p>
    <w:p>
      <w:pPr>
        <w:pStyle w:val="Normal"/>
        <w:shd w:val="clear" w:color="auto" w:fill="FFFFFF"/>
        <w:spacing w:before="0" w:after="0"/>
        <w:rPr>
          <w:b w:val="false"/>
          <w:b w:val="false"/>
          <w:bCs w:val="false"/>
          <w:u w:val="none"/>
        </w:rPr>
      </w:pPr>
      <w:r>
        <w:rPr>
          <w:rFonts w:eastAsia="Times New Roman" w:cs="Calibri"/>
          <w:b w:val="false"/>
          <w:bCs w:val="false"/>
          <w:color w:val="002060"/>
          <w:sz w:val="26"/>
          <w:szCs w:val="26"/>
          <w:u w:val="none"/>
          <w:lang w:val="en-US" w:eastAsia="en-GB"/>
        </w:rPr>
        <w:t>White traditionally is the colour of purity.  The white flowers remind us of Mary, Jesus’ mother, who brings baby Jesus to the Temple to give thanks and be cleansed, according to Jewish Law.</w:t>
      </w:r>
      <w:r>
        <w:rPr>
          <w:rFonts w:eastAsia="Times New Roman" w:cs="Calibri"/>
          <w:b w:val="false"/>
          <w:bCs w:val="false"/>
          <w:color w:val="002060"/>
          <w:sz w:val="24"/>
          <w:szCs w:val="24"/>
          <w:u w:val="none"/>
          <w:lang w:val="en-US" w:eastAsia="en-GB"/>
        </w:rPr>
        <w:t xml:space="preserve"> </w:t>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16</w:t>
      </w:r>
      <w:r>
        <w:rPr>
          <w:b/>
          <w:color w:val="55308D"/>
          <w:sz w:val="26"/>
          <w:szCs w:val="26"/>
          <w:vertAlign w:val="superscript"/>
        </w:rPr>
        <w:t>th</w:t>
      </w:r>
      <w:r>
        <w:rPr>
          <w:b/>
          <w:color w:val="55308D"/>
          <w:sz w:val="26"/>
          <w:szCs w:val="26"/>
        </w:rPr>
        <w:t xml:space="preserve"> February</w:t>
      </w:r>
      <w:r>
        <w:rPr>
          <w:b/>
          <w:color w:val="55308D"/>
          <w:position w:val="0"/>
          <w:sz w:val="26"/>
          <w:sz w:val="26"/>
          <w:szCs w:val="26"/>
          <w:vertAlign w:val="baseline"/>
        </w:rPr>
        <w:t xml:space="preserve"> </w:t>
      </w:r>
      <w:r>
        <w:rPr>
          <w:color w:val="55308D"/>
          <w:sz w:val="26"/>
          <w:szCs w:val="26"/>
        </w:rPr>
        <w:t xml:space="preserve">Contact Pauline at </w:t>
      </w:r>
      <w:hyperlink r:id="rId7">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18</w:t>
      </w:r>
      <w:r>
        <w:rPr>
          <w:rFonts w:eastAsia="Times New Roman" w:cs="Calibri"/>
          <w:b/>
          <w:bCs/>
          <w:color w:val="55308D"/>
          <w:sz w:val="26"/>
          <w:szCs w:val="26"/>
          <w:vertAlign w:val="superscript"/>
          <w:lang w:eastAsia="en-GB"/>
        </w:rPr>
        <w:t>th</w:t>
      </w:r>
      <w:r>
        <w:rPr>
          <w:rFonts w:eastAsia="Times New Roman" w:cs="Calibri"/>
          <w:b/>
          <w:bCs/>
          <w:color w:val="55308D"/>
          <w:sz w:val="26"/>
          <w:szCs w:val="26"/>
          <w:lang w:eastAsia="en-GB"/>
        </w:rPr>
        <w:t xml:space="preserve"> February</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17">
            <wp:simplePos x="0" y="0"/>
            <wp:positionH relativeFrom="column">
              <wp:posOffset>-280035</wp:posOffset>
            </wp:positionH>
            <wp:positionV relativeFrom="paragraph">
              <wp:posOffset>82550</wp:posOffset>
            </wp:positionV>
            <wp:extent cx="600075" cy="742950"/>
            <wp:effectExtent l="0" t="0" r="0" b="0"/>
            <wp:wrapSquare wrapText="bothSides"/>
            <wp:docPr id="6"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Copy 1" descr="Tea Cake / Sponge Cake | Savory Bites Recipes - A Food Blog with Quick and  Easy Recipes"/>
                    <pic:cNvPicPr>
                      <a:picLocks noChangeAspect="1" noChangeArrowheads="1"/>
                    </pic:cNvPicPr>
                  </pic:nvPicPr>
                  <pic:blipFill>
                    <a:blip r:embed="rId8"/>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18</w:t>
      </w:r>
      <w:r>
        <w:rPr>
          <w:rStyle w:val="InternetLink"/>
          <w:b/>
          <w:bCs/>
          <w:color w:val="55308D"/>
          <w:sz w:val="26"/>
          <w:szCs w:val="26"/>
          <w:u w:val="none"/>
          <w:vertAlign w:val="superscript"/>
        </w:rPr>
        <w:t>th</w:t>
      </w:r>
      <w:r>
        <w:rPr>
          <w:rStyle w:val="InternetLink"/>
          <w:b/>
          <w:bCs/>
          <w:color w:val="55308D"/>
          <w:sz w:val="26"/>
          <w:szCs w:val="26"/>
          <w:u w:val="none"/>
        </w:rPr>
        <w:t xml:space="preserve"> February </w:t>
      </w:r>
      <w:r>
        <w:rPr>
          <w:rStyle w:val="InternetLink"/>
          <w:b w:val="false"/>
          <w:bCs w:val="false"/>
          <w:color w:val="55308D"/>
          <w:sz w:val="26"/>
          <w:szCs w:val="26"/>
          <w:u w:val="none"/>
        </w:rPr>
        <w:t xml:space="preserve">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b/>
          <w:bCs/>
          <w:color w:val="55308D"/>
          <w:sz w:val="26"/>
          <w:szCs w:val="26"/>
        </w:rPr>
        <w:t>Thursday 19</w:t>
      </w:r>
      <w:r>
        <w:rPr>
          <w:b/>
          <w:bCs/>
          <w:color w:val="55308D"/>
          <w:sz w:val="26"/>
          <w:szCs w:val="26"/>
          <w:vertAlign w:val="superscript"/>
        </w:rPr>
        <w:t>th</w:t>
      </w:r>
      <w:r>
        <w:rPr>
          <w:b/>
          <w:bCs/>
          <w:color w:val="55308D"/>
          <w:sz w:val="26"/>
          <w:szCs w:val="26"/>
        </w:rPr>
        <w:t xml:space="preserve"> February 10am </w:t>
      </w:r>
      <w:r>
        <w:rPr>
          <w:b/>
          <w:bCs/>
          <w:color w:val="55308D"/>
          <w:sz w:val="26"/>
          <w:szCs w:val="26"/>
        </w:rPr>
        <w:t xml:space="preserve">St Andrew’s </w:t>
      </w:r>
      <w:r>
        <w:rPr>
          <w:b/>
          <w:bCs/>
          <w:color w:val="55308D"/>
          <w:sz w:val="26"/>
          <w:szCs w:val="26"/>
        </w:rPr>
        <w:t>Bramfield</w:t>
      </w:r>
      <w:r>
        <w:rPr>
          <w:b/>
          <w:bCs/>
          <w:color w:val="55308D"/>
          <w:sz w:val="26"/>
          <w:szCs w:val="26"/>
        </w:rPr>
        <w:t>.</w:t>
      </w:r>
      <w:r>
        <w:rPr>
          <w:b/>
          <w:bCs/>
          <w:color w:val="55308D"/>
          <w:sz w:val="26"/>
          <w:szCs w:val="26"/>
        </w:rPr>
        <w:t xml:space="preserve"> </w:t>
      </w:r>
      <w:r>
        <w:rPr>
          <w:color w:val="55308D"/>
          <w:sz w:val="26"/>
          <w:szCs w:val="26"/>
        </w:rPr>
        <w:t>Funeral service for Donald Waterman.</w:t>
      </w:r>
    </w:p>
    <w:p>
      <w:pPr>
        <w:pStyle w:val="Normal"/>
        <w:spacing w:before="0" w:after="0"/>
        <w:rPr>
          <w:color w:val="55308D"/>
          <w:sz w:val="26"/>
          <w:szCs w:val="26"/>
        </w:rPr>
      </w:pPr>
      <w:r>
        <w:rPr/>
      </w:r>
    </w:p>
    <w:p>
      <w:pPr>
        <w:pStyle w:val="Normal"/>
        <w:spacing w:before="0" w:after="0"/>
        <w:rPr>
          <w:color w:val="55308D"/>
          <w:sz w:val="26"/>
          <w:szCs w:val="26"/>
        </w:rPr>
      </w:pPr>
      <w:r>
        <w:rPr>
          <w:b/>
          <w:bCs/>
          <w:color w:val="55308D"/>
          <w:sz w:val="26"/>
          <w:szCs w:val="26"/>
        </w:rPr>
        <w:t>Mothering Sunday Breakfast 15</w:t>
      </w:r>
      <w:r>
        <w:rPr>
          <w:b/>
          <w:bCs/>
          <w:color w:val="55308D"/>
          <w:sz w:val="26"/>
          <w:szCs w:val="26"/>
          <w:vertAlign w:val="superscript"/>
        </w:rPr>
        <w:t>th</w:t>
      </w:r>
      <w:r>
        <w:rPr>
          <w:b/>
          <w:bCs/>
          <w:color w:val="55308D"/>
          <w:sz w:val="26"/>
          <w:szCs w:val="26"/>
        </w:rPr>
        <w:t xml:space="preserve"> March</w:t>
      </w:r>
      <w:r>
        <w:rPr>
          <w:color w:val="55308D"/>
          <w:sz w:val="26"/>
          <w:szCs w:val="26"/>
        </w:rPr>
        <w:t xml:space="preserve">  9.30am – 11.30am Memorial Hall, High Street, Watton at stone. Book via TAC Tea Room or ring:07931235288</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Quiz Night, Waterford Village Hall Saturday 21</w:t>
      </w:r>
      <w:r>
        <w:rPr>
          <w:b/>
          <w:bCs/>
          <w:color w:val="55308D"/>
          <w:sz w:val="26"/>
          <w:szCs w:val="26"/>
          <w:vertAlign w:val="superscript"/>
        </w:rPr>
        <w:t>st</w:t>
      </w:r>
      <w:r>
        <w:rPr>
          <w:b/>
          <w:bCs/>
          <w:color w:val="55308D"/>
          <w:sz w:val="26"/>
          <w:szCs w:val="26"/>
        </w:rPr>
        <w:t xml:space="preserve"> March  </w:t>
      </w:r>
      <w:r>
        <w:rPr>
          <w:color w:val="55308D"/>
          <w:sz w:val="26"/>
          <w:szCs w:val="26"/>
        </w:rPr>
        <w:t xml:space="preserve">6.30pm for 7pm start. Tel:07775337270 or email </w:t>
      </w:r>
      <w:hyperlink r:id="rId9">
        <w:r>
          <w:rPr>
            <w:rStyle w:val="InternetLink"/>
            <w:color w:val="55308D"/>
            <w:sz w:val="26"/>
            <w:szCs w:val="26"/>
          </w:rPr>
          <w:t>sarahebaldwin59@hotmail.com</w:t>
        </w:r>
      </w:hyperlink>
      <w:r>
        <w:rPr>
          <w:color w:val="55308D"/>
          <w:sz w:val="26"/>
          <w:szCs w:val="26"/>
        </w:rPr>
        <w:t xml:space="preserve"> for details. Cost is £10.00 per person.</w:t>
      </w:r>
    </w:p>
    <w:p>
      <w:pPr>
        <w:pStyle w:val="Normal"/>
        <w:spacing w:before="0" w:after="0"/>
        <w:rPr>
          <w:color w:val="55308D"/>
          <w:sz w:val="26"/>
          <w:szCs w:val="26"/>
        </w:rPr>
      </w:pPr>
      <w:r>
        <w:rPr>
          <w:color w:val="55308D"/>
          <w:sz w:val="26"/>
          <w:szCs w:val="26"/>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
          <w:b/>
          <w:color w:val="0070C0"/>
          <w:sz w:val="28"/>
          <w:szCs w:val="28"/>
        </w:rPr>
      </w:pPr>
      <w:r>
        <w:rPr>
          <w:rFonts w:cs="" w:cstheme="minorHAnsi"/>
          <w:b/>
          <w:color w:val="0070C0"/>
          <w:sz w:val="28"/>
          <w:szCs w:val="28"/>
        </w:rPr>
        <w:t xml:space="preserve">Deadline for March Parish News is </w:t>
      </w:r>
      <w:r>
        <w:rPr>
          <w:rFonts w:cs="" w:cstheme="minorHAnsi"/>
          <w:b/>
          <w:color w:val="C00000"/>
          <w:sz w:val="28"/>
          <w:szCs w:val="28"/>
        </w:rPr>
        <w:t>12</w:t>
      </w:r>
      <w:r>
        <w:rPr>
          <w:rFonts w:cs="" w:cstheme="minorHAnsi"/>
          <w:b/>
          <w:color w:val="C00000"/>
          <w:sz w:val="28"/>
          <w:szCs w:val="28"/>
          <w:vertAlign w:val="superscript"/>
        </w:rPr>
        <w:t>th</w:t>
      </w:r>
      <w:r>
        <w:rPr>
          <w:rFonts w:cs="" w:cstheme="minorHAnsi"/>
          <w:b/>
          <w:color w:val="C00000"/>
          <w:sz w:val="28"/>
          <w:szCs w:val="28"/>
        </w:rPr>
        <w:t xml:space="preserve"> February</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
          <w:b/>
          <w:color w:val="0070C0"/>
          <w:sz w:val="28"/>
          <w:szCs w:val="28"/>
        </w:rPr>
      </w:pPr>
      <w:r>
        <w:rPr>
          <w:rFonts w:cs="" w:cstheme="minorHAnsi"/>
          <w:b/>
          <w:color w:val="0070C0"/>
          <w:sz w:val="28"/>
          <w:szCs w:val="28"/>
        </w:rPr>
        <w:t>copy to Denise at parish.news.beane@gmail.com</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drawing>
          <wp:anchor behindDoc="0" distT="0" distB="0" distL="0" distR="0" simplePos="0" locked="0" layoutInCell="0" allowOverlap="1" relativeHeight="18">
            <wp:simplePos x="0" y="0"/>
            <wp:positionH relativeFrom="column">
              <wp:posOffset>4072890</wp:posOffset>
            </wp:positionH>
            <wp:positionV relativeFrom="paragraph">
              <wp:posOffset>122555</wp:posOffset>
            </wp:positionV>
            <wp:extent cx="2303780" cy="307594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tretch>
                      <a:fillRect/>
                    </a:stretch>
                  </pic:blipFill>
                  <pic:spPr bwMode="auto">
                    <a:xfrm>
                      <a:off x="0" y="0"/>
                      <a:ext cx="2303780" cy="3075940"/>
                    </a:xfrm>
                    <a:prstGeom prst="rect">
                      <a:avLst/>
                    </a:prstGeom>
                  </pic:spPr>
                </pic:pic>
              </a:graphicData>
            </a:graphic>
          </wp:anchor>
        </w:drawing>
      </w:r>
      <w:r>
        <w:rPr>
          <w:b/>
          <w:sz w:val="26"/>
          <w:szCs w:val="26"/>
        </w:rPr>
        <w:t>Collect Prayer for 2</w:t>
      </w:r>
      <w:r>
        <w:rPr>
          <w:b/>
          <w:sz w:val="26"/>
          <w:szCs w:val="26"/>
          <w:vertAlign w:val="superscript"/>
        </w:rPr>
        <w:t>nd</w:t>
      </w:r>
      <w:r>
        <w:rPr>
          <w:b/>
          <w:sz w:val="26"/>
          <w:szCs w:val="26"/>
        </w:rPr>
        <w:t xml:space="preserve"> Sunday before Lent</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 xml:space="preserve">Almighty God, </w:t>
      </w:r>
      <w:r>
        <w:rPr>
          <w:rFonts w:ascii="Open Sans;calibri;arial;sans-serif" w:hAnsi="Open Sans;calibri;arial;sans-serif"/>
          <w:b w:val="false"/>
          <w:i w:val="false"/>
          <w:caps w:val="false"/>
          <w:smallCaps w:val="false"/>
          <w:color w:val="000000"/>
          <w:spacing w:val="0"/>
          <w:sz w:val="23"/>
        </w:rPr>
        <w:t>you have created the heavens and the earth</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and made us in your own image: teach us to discern your hand in all your works and your likeness in all your children;</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 xml:space="preserve">through Jesus Christ your Son our Lord, who with you and the Holy Spirit reigns supreme over all things, now and for ever. </w:t>
      </w:r>
      <w:r>
        <w:rPr>
          <w:rFonts w:ascii="Calibri" w:hAnsi="Calibri"/>
          <w:b w:val="false"/>
          <w:i w:val="false"/>
          <w:caps w:val="false"/>
          <w:smallCaps w:val="false"/>
          <w:color w:val="000000"/>
          <w:spacing w:val="0"/>
          <w:sz w:val="24"/>
          <w:szCs w:val="24"/>
        </w:rPr>
        <w:t xml:space="preserve">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the three Kings visiting the baby Jesus.  Inscription(The Gentiles shall come to thy light and Kings to the brightness of thy rising).</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8"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9"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Hymn 426 HAM. The Lord’s my Shepherd</w:t>
      </w:r>
      <w:r>
        <w:rPr>
          <w:b w:val="false"/>
          <w:i w:val="false"/>
          <w:caps w:val="false"/>
          <w:smallCaps w:val="false"/>
          <w:color w:val="0A3F64"/>
          <w:spacing w:val="0"/>
          <w:sz w:val="26"/>
          <w:szCs w:val="26"/>
        </w:rPr>
        <w:t xml:space="preserve">    Psalm 23</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p>
    <w:tbl>
      <w:tblPr>
        <w:tblW w:w="10320" w:type="dxa"/>
        <w:jc w:val="left"/>
        <w:tblInd w:w="-818" w:type="dxa"/>
        <w:tblLayout w:type="fixed"/>
        <w:tblCellMar>
          <w:top w:w="55" w:type="dxa"/>
          <w:left w:w="55" w:type="dxa"/>
          <w:bottom w:w="55" w:type="dxa"/>
          <w:right w:w="55" w:type="dxa"/>
        </w:tblCellMar>
      </w:tblPr>
      <w:tblGrid>
        <w:gridCol w:w="5040"/>
        <w:gridCol w:w="5279"/>
      </w:tblGrid>
      <w:tr>
        <w:trPr>
          <w:trHeight w:val="5893" w:hRule="atLeast"/>
        </w:trPr>
        <w:tc>
          <w:tcPr>
            <w:tcW w:w="5040"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6"/>
                <w:szCs w:val="26"/>
              </w:rPr>
            </w:pPr>
            <w:r>
              <w:rPr>
                <w:rFonts w:eastAsia="Calibri" w:cs="Calibri" w:ascii="Calibri" w:hAnsi="Calibri"/>
                <w:b w:val="false"/>
                <w:bCs w:val="false"/>
                <w:i w:val="false"/>
                <w:caps w:val="false"/>
                <w:smallCaps w:val="false"/>
                <w:color w:val="000000"/>
                <w:spacing w:val="0"/>
                <w:kern w:val="0"/>
                <w:sz w:val="26"/>
                <w:szCs w:val="26"/>
                <w:lang w:val="en-GB" w:eastAsia="en-GB" w:bidi="ar-SA"/>
              </w:rPr>
              <w:t>1. The Lord’s my shepherd, I’ll not want.</w:t>
              <w:br/>
              <w:t>He makes me down to lie</w:t>
              <w:br/>
              <w:t>In pastures green: he leadeth me</w:t>
              <w:br/>
              <w:t>the quiet waters by.</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2. My soul he doth restore again;</w:t>
              <w:br/>
              <w:t>and me to walk doth make</w:t>
              <w:br/>
              <w:t>Within the paths of righteousness,</w:t>
              <w:br/>
              <w:t>ev’n for his own name’s sake.</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3. Yea, though I walk in death’s dark vale,</w:t>
              <w:br/>
              <w:t>yet will I fear none ill:</w:t>
              <w:br/>
              <w:t>For thou art with me; and thy rod</w:t>
              <w:br/>
              <w:t>and staff me comfort still.</w:t>
            </w:r>
          </w:p>
          <w:p>
            <w:pPr>
              <w:pStyle w:val="TextBody"/>
              <w:widowControl w:val="false"/>
              <w:spacing w:before="0" w:after="240"/>
              <w:rPr>
                <w:rFonts w:ascii="Calibri" w:hAnsi="Calibri"/>
                <w:color w:val="000000"/>
                <w:sz w:val="26"/>
                <w:szCs w:val="26"/>
              </w:rPr>
            </w:pPr>
            <w:r>
              <w:rPr>
                <w:rFonts w:ascii="Calibri" w:hAnsi="Calibri"/>
                <w:color w:val="000000"/>
                <w:sz w:val="26"/>
                <w:szCs w:val="26"/>
              </w:rPr>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lang w:val="en-GB"/>
              </w:rPr>
              <w:t>4. My table thou hast furnishèd</w:t>
              <w:br/>
              <w:t>In presence of my foes;</w:t>
              <w:br/>
              <w:t>My head thou dost with oil anoint,</w:t>
              <w:br/>
              <w:t>And my cup overflows.</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5. Goodness and mercy all my life</w:t>
              <w:br/>
              <w:t>Shall surely follow me,</w:t>
              <w:br/>
              <w:t>And in God’s house forever more</w:t>
              <w:br/>
              <w:t>My dwelling place shall be.</w:t>
            </w:r>
          </w:p>
          <w:p>
            <w:pPr>
              <w:pStyle w:val="TextBody"/>
              <w:widowControl w:val="false"/>
              <w:rPr>
                <w:rFonts w:ascii="Calibri" w:hAnsi="Calibri"/>
                <w:color w:val="000000"/>
                <w:sz w:val="26"/>
                <w:szCs w:val="26"/>
              </w:rPr>
            </w:pPr>
            <w:r>
              <w:rPr>
                <w:rFonts w:ascii="Calibri" w:hAnsi="Calibri"/>
                <w:color w:val="000000"/>
                <w:sz w:val="26"/>
                <w:szCs w:val="26"/>
              </w:rPr>
            </w:r>
          </w:p>
          <w:p>
            <w:pPr>
              <w:pStyle w:val="TextBody"/>
              <w:widowControl w:val="false"/>
              <w:rPr>
                <w:rFonts w:ascii="Calibri" w:hAnsi="Calibri"/>
                <w:color w:val="000000"/>
                <w:sz w:val="26"/>
                <w:szCs w:val="26"/>
                <w:lang w:val="en-GB"/>
              </w:rPr>
            </w:pPr>
            <w:r>
              <w:rPr>
                <w:rFonts w:ascii="Calibri" w:hAnsi="Calibri"/>
                <w:color w:val="000000"/>
                <w:sz w:val="26"/>
                <w:szCs w:val="26"/>
                <w:lang w:val="en-GB"/>
              </w:rPr>
            </w:r>
          </w:p>
          <w:p>
            <w:pPr>
              <w:pStyle w:val="TextBody"/>
              <w:widowControl w:val="false"/>
              <w:spacing w:before="0" w:after="240"/>
              <w:rPr>
                <w:rFonts w:ascii="Calibri" w:hAnsi="Calibri"/>
                <w:color w:val="000000"/>
                <w:sz w:val="26"/>
                <w:szCs w:val="26"/>
                <w:lang w:val="en-GB"/>
              </w:rPr>
            </w:pPr>
            <w:r>
              <w:rPr>
                <w:rFonts w:ascii="Calibri" w:hAnsi="Calibri"/>
                <w:color w:val="000000"/>
                <w:sz w:val="26"/>
                <w:szCs w:val="26"/>
                <w:lang w:val="en-GB"/>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r>
    </w:p>
    <w:p>
      <w:pPr>
        <w:pStyle w:val="Normal"/>
        <w:numPr>
          <w:ilvl w:val="0"/>
          <w:numId w:val="0"/>
        </w:numPr>
        <w:shd w:val="clear" w:fill="FFFFFF"/>
        <w:spacing w:before="0" w:after="0"/>
        <w:ind w:left="0" w:right="0" w:hanging="0"/>
        <w:jc w:val="left"/>
        <w:outlineLvl w:val="2"/>
        <w:rPr>
          <w:sz w:val="22"/>
          <w:szCs w:val="22"/>
        </w:rPr>
      </w:pPr>
      <w:r>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5">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 xml:space="preserve">EcoChurch - Tip for February  </w:t>
      </w:r>
      <w:r>
        <w:rPr>
          <w:b w:val="false"/>
          <w:bCs/>
          <w:i w:val="false"/>
          <w:caps w:val="false"/>
          <w:smallCaps w:val="false"/>
          <w:color w:val="2A2A2A"/>
          <w:spacing w:val="0"/>
          <w:sz w:val="26"/>
          <w:szCs w:val="26"/>
        </w:rPr>
        <w:t xml:space="preserve">Let's try to buy fewer things.  Could you borrow, or hire instead? Do you have garden tools, or DIY equipment that you would happily share with friends and family? Neighbours leant us a car roof box, as it was only needed for a week at a time.  </w:t>
      </w:r>
      <w:r>
        <w:rPr>
          <w:b/>
          <w:bCs/>
          <w:sz w:val="26"/>
          <w:szCs w:val="26"/>
        </w:rPr>
        <w:br/>
      </w:r>
    </w:p>
    <w:p>
      <w:pPr>
        <w:pStyle w:val="TextBody"/>
        <w:widowControl w:val="false"/>
        <w:spacing w:before="0" w:after="0"/>
        <w:ind w:left="0" w:right="0" w:hanging="0"/>
        <w:rPr>
          <w:rFonts w:ascii="Calibri" w:hAnsi="Calibri"/>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sz w:val="26"/>
          <w:szCs w:val="26"/>
          <w:u w:val="none"/>
        </w:rPr>
        <w:t>Vacancy advert is now on the St Albans website</w:t>
      </w:r>
    </w:p>
    <w:p>
      <w:pPr>
        <w:pStyle w:val="TextBody"/>
        <w:widowControl w:val="false"/>
        <w:spacing w:before="0" w:after="0"/>
        <w:ind w:left="0" w:right="0" w:hanging="0"/>
        <w:rPr>
          <w:u w:val="none"/>
        </w:rPr>
      </w:pPr>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1"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Copy 1" descr=""/>
                    <pic:cNvPicPr>
                      <a:picLocks noChangeAspect="1" noChangeArrowheads="1"/>
                    </pic:cNvPicPr>
                  </pic:nvPicPr>
                  <pic:blipFill>
                    <a:blip r:embed="rId16"/>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7">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8">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2"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worldartsme.com/images/lords-prayer-clipart-1.jpg"/>
                    <pic:cNvPicPr>
                      <a:picLocks noChangeAspect="1" noChangeArrowheads="1"/>
                    </pic:cNvPicPr>
                  </pic:nvPicPr>
                  <pic:blipFill>
                    <a:blip r:embed="rId19"/>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3"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http://www.clipartkid.com/images/520/family-prayer-clipart-clipart-panda-free-clipart-images-SibYq3-clipart.jpg"/>
                    <pic:cNvPicPr>
                      <a:picLocks noChangeAspect="1" noChangeArrowheads="1"/>
                    </pic:cNvPicPr>
                  </pic:nvPicPr>
                  <pic:blipFill>
                    <a:blip r:embed="rId20"/>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6"/>
          <w:szCs w:val="26"/>
          <w:lang w:eastAsia="en-GB"/>
        </w:rPr>
        <w:t>Our prayers are also with the new Archbishop of Canterbury, the Rt Revd and Rt Hon Dame Sara Mullally DBE as she becomes the 106</w:t>
      </w:r>
      <w:r>
        <w:rPr>
          <w:rFonts w:cs="Calibri"/>
          <w:b/>
          <w:bCs/>
          <w:color w:val="0F243E"/>
          <w:sz w:val="26"/>
          <w:szCs w:val="26"/>
          <w:vertAlign w:val="superscript"/>
          <w:lang w:eastAsia="en-GB"/>
        </w:rPr>
        <w:t>th</w:t>
      </w:r>
      <w:r>
        <w:rPr>
          <w:rFonts w:cs="Calibri"/>
          <w:b/>
          <w:bCs/>
          <w:color w:val="0F243E"/>
          <w:sz w:val="26"/>
          <w:szCs w:val="26"/>
          <w:lang w:eastAsia="en-GB"/>
        </w:rPr>
        <w:t xml:space="preserve"> Archbishop of Canterbury. Confirmation of the Election of The Archbishop of Canterbury service  was held on Wednesday 28</w:t>
      </w:r>
      <w:r>
        <w:rPr>
          <w:rFonts w:cs="Calibri"/>
          <w:b/>
          <w:bCs/>
          <w:color w:val="0F243E"/>
          <w:sz w:val="26"/>
          <w:szCs w:val="26"/>
          <w:vertAlign w:val="superscript"/>
          <w:lang w:eastAsia="en-GB"/>
        </w:rPr>
        <w:t>th</w:t>
      </w:r>
      <w:r>
        <w:rPr>
          <w:rFonts w:cs="Calibri"/>
          <w:b/>
          <w:bCs/>
          <w:color w:val="0F243E"/>
          <w:sz w:val="26"/>
          <w:szCs w:val="26"/>
          <w:lang w:eastAsia="en-GB"/>
        </w:rPr>
        <w:t xml:space="preserve"> January at St Paul’s Cathedral.</w:t>
      </w:r>
    </w:p>
    <w:p>
      <w:pPr>
        <w:pStyle w:val="Normal"/>
        <w:rPr>
          <w:b/>
          <w:b/>
          <w:bCs/>
          <w:sz w:val="26"/>
          <w:szCs w:val="26"/>
          <w:lang w:eastAsia="en-GB"/>
        </w:rPr>
      </w:pPr>
      <w:r>
        <w:rPr>
          <w:b/>
          <w:bCs/>
          <w:sz w:val="26"/>
          <w:szCs w:val="26"/>
          <w:lang w:eastAsia="en-GB"/>
        </w:rPr>
      </w:r>
    </w:p>
    <w:p>
      <w:pPr>
        <w:pStyle w:val="Heading2"/>
        <w:rPr>
          <w:rFonts w:ascii="Calibri" w:hAnsi="Calibri"/>
          <w:sz w:val="26"/>
          <w:szCs w:val="26"/>
        </w:rPr>
      </w:pPr>
      <w:r>
        <w:rPr>
          <w:rFonts w:ascii="Calibri" w:hAnsi="Calibri"/>
          <w:b w:val="false"/>
          <w:bCs/>
          <w:i w:val="false"/>
          <w:caps w:val="false"/>
          <w:smallCaps w:val="false"/>
          <w:color w:val="000000"/>
          <w:spacing w:val="0"/>
          <w:sz w:val="26"/>
          <w:szCs w:val="26"/>
          <w:u w:val="none"/>
          <w:lang w:eastAsia="en-GB"/>
        </w:rPr>
        <w:t>Prayers for the next Bishop of St Albans</w:t>
      </w:r>
    </w:p>
    <w:p>
      <w:pPr>
        <w:pStyle w:val="TextBody"/>
        <w:widowControl/>
        <w:spacing w:before="0" w:after="192"/>
        <w:ind w:left="0" w:right="0" w:hanging="0"/>
        <w:rPr>
          <w:rFonts w:ascii="Calibri" w:hAnsi="Calibri"/>
          <w:sz w:val="26"/>
          <w:szCs w:val="26"/>
        </w:rPr>
      </w:pPr>
      <w:r>
        <w:rPr>
          <w:rFonts w:ascii="Calibri" w:hAnsi="Calibri"/>
          <w:b w:val="false"/>
          <w:i w:val="false"/>
          <w:caps w:val="false"/>
          <w:smallCaps w:val="false"/>
          <w:spacing w:val="0"/>
          <w:sz w:val="26"/>
          <w:szCs w:val="26"/>
        </w:rPr>
        <w:t>Thank you for your prayers for the interviews held last week for the next Bishop of St Albans. A message from Archdeacon Dave, one of the six on the Crown Nominations Commission (CNC), said last week:</w:t>
      </w:r>
    </w:p>
    <w:p>
      <w:pPr>
        <w:pStyle w:val="TextBody"/>
        <w:widowControl/>
        <w:spacing w:before="0" w:after="192"/>
        <w:ind w:left="0" w:right="0" w:hanging="0"/>
        <w:rPr/>
      </w:pPr>
      <w:r>
        <w:rPr>
          <w:rStyle w:val="Emphasis"/>
          <w:rFonts w:ascii="Calibri" w:hAnsi="Calibri"/>
          <w:caps w:val="false"/>
          <w:smallCaps w:val="false"/>
          <w:spacing w:val="0"/>
          <w:sz w:val="26"/>
          <w:szCs w:val="26"/>
        </w:rPr>
        <w:t>“</w:t>
      </w:r>
      <w:r>
        <w:rPr>
          <w:rStyle w:val="Emphasis"/>
          <w:rFonts w:ascii="Calibri" w:hAnsi="Calibri"/>
          <w:b w:val="false"/>
          <w:i w:val="false"/>
          <w:caps w:val="false"/>
          <w:smallCaps w:val="false"/>
          <w:spacing w:val="0"/>
          <w:sz w:val="26"/>
          <w:szCs w:val="26"/>
        </w:rPr>
        <w:t>Thank you for your prayers and support. We are conscious of the many prayers from across the diocese, especially in the last week or so, and very much feel supported. We will endeavour to discern, under God and led by His Holy Spirit, who God is calling to be the next Bishop of St Albans.”</w:t>
      </w:r>
    </w:p>
    <w:p>
      <w:pPr>
        <w:pStyle w:val="TextBody"/>
        <w:widowControl/>
        <w:spacing w:before="0" w:after="0"/>
        <w:ind w:left="0" w:right="0" w:hanging="0"/>
        <w:rPr/>
      </w:pPr>
      <w:r>
        <w:rPr>
          <w:rFonts w:ascii="Calibri" w:hAnsi="Calibri"/>
          <w:b w:val="false"/>
          <w:i w:val="false"/>
          <w:caps w:val="false"/>
          <w:smallCaps w:val="false"/>
          <w:spacing w:val="0"/>
          <w:sz w:val="26"/>
          <w:szCs w:val="26"/>
        </w:rPr>
        <w:t>We ask you to continue to join us in prayer as the process continues. A reminder of the timeline can be found on the diocese website </w:t>
      </w:r>
      <w:hyperlink r:id="rId21">
        <w:r>
          <w:rPr>
            <w:rStyle w:val="InternetLink"/>
            <w:rFonts w:ascii="Calibri" w:hAnsi="Calibri"/>
            <w:b w:val="false"/>
            <w:i w:val="false"/>
            <w:caps w:val="false"/>
            <w:smallCaps w:val="false"/>
            <w:color w:val="000001"/>
            <w:spacing w:val="0"/>
            <w:sz w:val="26"/>
            <w:szCs w:val="26"/>
            <w:u w:val="single"/>
          </w:rPr>
          <w:t>here</w:t>
        </w:r>
      </w:hyperlink>
      <w:r>
        <w:rPr>
          <w:rFonts w:ascii="Calibri" w:hAnsi="Calibri"/>
          <w:b w:val="false"/>
          <w:i w:val="false"/>
          <w:caps w:val="false"/>
          <w:smallCaps w:val="false"/>
          <w:spacing w:val="0"/>
          <w:sz w:val="26"/>
          <w:szCs w:val="26"/>
        </w:rPr>
        <w:t>.</w:t>
      </w:r>
    </w:p>
    <w:p>
      <w:pPr>
        <w:pStyle w:val="Normal"/>
        <w:rPr>
          <w:rFonts w:ascii="Calibri" w:hAnsi="Calibri"/>
          <w:b/>
          <w:b/>
          <w:bCs/>
          <w:sz w:val="26"/>
          <w:szCs w:val="26"/>
          <w:lang w:eastAsia="en-GB"/>
        </w:rPr>
      </w:pPr>
      <w:r>
        <w:rPr>
          <w:b/>
          <w:bCs/>
          <w:sz w:val="26"/>
          <w:szCs w:val="26"/>
          <w:lang w:eastAsia="en-GB"/>
        </w:rPr>
      </w:r>
    </w:p>
    <w:p>
      <w:pPr>
        <w:pStyle w:val="Normal"/>
        <w:rPr>
          <w:rFonts w:ascii="Calibri" w:hAnsi="Calibri"/>
          <w:b/>
          <w:b/>
          <w:bCs/>
          <w:sz w:val="26"/>
          <w:szCs w:val="26"/>
          <w:lang w:eastAsia="en-GB"/>
        </w:rPr>
      </w:pPr>
      <w:r>
        <w:rPr>
          <w:b/>
          <w:bCs/>
          <w:sz w:val="26"/>
          <w:szCs w:val="26"/>
          <w:lang w:eastAsia="en-GB"/>
        </w:rPr>
      </w:r>
    </w:p>
    <w:p>
      <w:pPr>
        <w:pStyle w:val="Normal"/>
        <w:rPr>
          <w:rFonts w:ascii="Calibri" w:hAnsi="Calibri"/>
          <w:b/>
          <w:b/>
          <w:bCs/>
          <w:sz w:val="26"/>
          <w:szCs w:val="26"/>
          <w:lang w:eastAsia="en-GB"/>
        </w:rPr>
      </w:pPr>
      <w:r>
        <w:rPr>
          <w:b/>
          <w:bCs/>
          <w:sz w:val="26"/>
          <w:szCs w:val="26"/>
          <w:lang w:eastAsia="en-GB"/>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t>I am very sorry to report the death of Donald Waterman of Bramfield and also the death of Roy Scales one of the Aston Bell ringers. Our prayers are with their families.</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2"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3"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4"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5" w:tgtFrame="_blank">
        <w:r>
          <w:rPr>
            <w:rStyle w:val="InternetLink"/>
            <w:shd w:fill="FFFFFF" w:val="clear"/>
          </w:rPr>
          <w:t>thebereavementjourney.org</w:t>
        </w:r>
      </w:hyperlink>
      <w:r>
        <w:rPr/>
        <w:t xml:space="preserve"> </w:t>
      </w:r>
      <w:hyperlink r:id="rId26" w:tgtFrame="_blank">
        <w:r>
          <w:rPr>
            <w:rStyle w:val="InternetLink"/>
            <w:rFonts w:cs="Calibri"/>
            <w:bCs/>
          </w:rPr>
          <w:t>cruse.org.uk</w:t>
        </w:r>
      </w:hyperlink>
      <w:r>
        <w:rPr>
          <w:bCs/>
        </w:rPr>
        <w:t xml:space="preserve">   </w:t>
      </w:r>
      <w:hyperlink r:id="rId27" w:tgtFrame="_blank">
        <w:r>
          <w:rPr>
            <w:rStyle w:val="InternetLink"/>
            <w:rFonts w:cs="Calibri"/>
            <w:bCs/>
          </w:rPr>
          <w:t>teardropgrief.co.uk</w:t>
        </w:r>
      </w:hyperlink>
      <w:r>
        <w:rPr>
          <w:bCs/>
        </w:rPr>
        <w:t xml:space="preserve">  </w:t>
      </w:r>
      <w:hyperlink r:id="rId28" w:tgtFrame="_blank">
        <w:r>
          <w:rPr>
            <w:rStyle w:val="InternetLink"/>
          </w:rPr>
          <w:t>ataloss.or</w:t>
        </w:r>
        <w:r>
          <mc:AlternateContent>
            <mc:Choice Requires="wpg">
              <w:drawing>
                <wp:anchor behindDoc="0" distT="0" distB="0" distL="0" distR="0" simplePos="0" locked="0" layoutInCell="0" allowOverlap="1" relativeHeight="4">
                  <wp:simplePos x="0" y="0"/>
                  <wp:positionH relativeFrom="column">
                    <wp:posOffset>5593080</wp:posOffset>
                  </wp:positionH>
                  <wp:positionV relativeFrom="paragraph">
                    <wp:posOffset>1144905</wp:posOffset>
                  </wp:positionV>
                  <wp:extent cx="2897505" cy="10263505"/>
                  <wp:effectExtent l="0" t="0" r="635" b="0"/>
                  <wp:wrapNone/>
                  <wp:docPr id="14" name="Shape1"/>
                  <a:graphic xmlns:a="http://schemas.openxmlformats.org/drawingml/2006/main">
                    <a:graphicData uri="http://schemas.microsoft.com/office/word/2010/wordprocessingGroup">
                      <wpg:wgp>
                        <wpg:cNvGrpSpPr/>
                        <wpg:grpSpPr>
                          <a:xfrm>
                            <a:off x="0" y="0"/>
                            <a:ext cx="2897640" cy="10263600"/>
                            <a:chOff x="0" y="0"/>
                            <a:chExt cx="2897640" cy="10263600"/>
                          </a:xfrm>
                        </wpg:grpSpPr>
                        <pic:pic xmlns:pic="http://schemas.openxmlformats.org/drawingml/2006/picture">
                          <pic:nvPicPr>
                            <pic:cNvPr id="0" name="Picture 23" descr=""/>
                            <pic:cNvPicPr/>
                          </pic:nvPicPr>
                          <pic:blipFill>
                            <a:blip r:embed="rId29"/>
                            <a:stretch/>
                          </pic:blipFill>
                          <pic:spPr>
                            <a:xfrm>
                              <a:off x="1297440" y="141480"/>
                              <a:ext cx="20880" cy="467280"/>
                            </a:xfrm>
                            <a:prstGeom prst="rect">
                              <a:avLst/>
                            </a:prstGeom>
                            <a:ln w="0">
                              <a:noFill/>
                            </a:ln>
                          </pic:spPr>
                        </pic:pic>
                        <wps:wsp>
                          <wps:cNvSpPr/>
                          <wps:spPr>
                            <a:xfrm>
                              <a:off x="1515240" y="0"/>
                              <a:ext cx="270000" cy="4237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25" descr=""/>
                            <pic:cNvPicPr/>
                          </pic:nvPicPr>
                          <pic:blipFill>
                            <a:blip r:embed="rId30"/>
                            <a:stretch/>
                          </pic:blipFill>
                          <pic:spPr>
                            <a:xfrm>
                              <a:off x="1934280" y="137160"/>
                              <a:ext cx="28080" cy="489600"/>
                            </a:xfrm>
                            <a:prstGeom prst="rect">
                              <a:avLst/>
                            </a:prstGeom>
                            <a:ln w="0">
                              <a:noFill/>
                            </a:ln>
                          </pic:spPr>
                        </pic:pic>
                        <wps:wsp>
                          <wps:cNvSpPr/>
                          <wps:spPr>
                            <a:xfrm>
                              <a:off x="1305000" y="572040"/>
                              <a:ext cx="668160" cy="13842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27" descr=""/>
                            <pic:cNvPicPr/>
                          </pic:nvPicPr>
                          <pic:blipFill>
                            <a:blip r:embed="rId31"/>
                            <a:stretch/>
                          </pic:blipFill>
                          <pic:spPr>
                            <a:xfrm>
                              <a:off x="1526400" y="3002400"/>
                              <a:ext cx="37440" cy="104040"/>
                            </a:xfrm>
                            <a:prstGeom prst="rect">
                              <a:avLst/>
                            </a:prstGeom>
                            <a:ln w="0">
                              <a:noFill/>
                            </a:ln>
                          </pic:spPr>
                        </pic:pic>
                        <pic:pic xmlns:pic="http://schemas.openxmlformats.org/drawingml/2006/picture">
                          <pic:nvPicPr>
                            <pic:cNvPr id="3" name="Picture 28" descr=""/>
                            <pic:cNvPicPr/>
                          </pic:nvPicPr>
                          <pic:blipFill>
                            <a:blip r:embed="rId32"/>
                            <a:stretch/>
                          </pic:blipFill>
                          <pic:spPr>
                            <a:xfrm>
                              <a:off x="1716480" y="3045960"/>
                              <a:ext cx="720" cy="60480"/>
                            </a:xfrm>
                            <a:prstGeom prst="rect">
                              <a:avLst/>
                            </a:prstGeom>
                            <a:ln w="0">
                              <a:noFill/>
                            </a:ln>
                          </pic:spPr>
                        </pic:pic>
                        <pic:pic xmlns:pic="http://schemas.openxmlformats.org/drawingml/2006/picture">
                          <pic:nvPicPr>
                            <pic:cNvPr id="4" name="Picture 29" descr=""/>
                            <pic:cNvPicPr/>
                          </pic:nvPicPr>
                          <pic:blipFill>
                            <a:blip r:embed="rId33"/>
                            <a:stretch/>
                          </pic:blipFill>
                          <pic:spPr>
                            <a:xfrm>
                              <a:off x="1828080" y="3032640"/>
                              <a:ext cx="9000" cy="69120"/>
                            </a:xfrm>
                            <a:prstGeom prst="rect">
                              <a:avLst/>
                            </a:prstGeom>
                            <a:ln w="0">
                              <a:noFill/>
                            </a:ln>
                          </pic:spPr>
                        </pic:pic>
                        <pic:pic xmlns:pic="http://schemas.openxmlformats.org/drawingml/2006/picture">
                          <pic:nvPicPr>
                            <pic:cNvPr id="5" name="Picture 30" descr=""/>
                            <pic:cNvPicPr/>
                          </pic:nvPicPr>
                          <pic:blipFill>
                            <a:blip r:embed="rId34"/>
                            <a:stretch/>
                          </pic:blipFill>
                          <pic:spPr>
                            <a:xfrm>
                              <a:off x="1774800" y="3002400"/>
                              <a:ext cx="720" cy="104040"/>
                            </a:xfrm>
                            <a:prstGeom prst="rect">
                              <a:avLst/>
                            </a:prstGeom>
                            <a:ln w="0">
                              <a:noFill/>
                            </a:ln>
                          </pic:spPr>
                        </pic:pic>
                        <pic:pic xmlns:pic="http://schemas.openxmlformats.org/drawingml/2006/picture">
                          <pic:nvPicPr>
                            <pic:cNvPr id="6" name="Picture 31" descr=""/>
                            <pic:cNvPicPr/>
                          </pic:nvPicPr>
                          <pic:blipFill>
                            <a:blip r:embed="rId35"/>
                            <a:stretch/>
                          </pic:blipFill>
                          <pic:spPr>
                            <a:xfrm>
                              <a:off x="1992600" y="2926800"/>
                              <a:ext cx="720" cy="290880"/>
                            </a:xfrm>
                            <a:prstGeom prst="rect">
                              <a:avLst/>
                            </a:prstGeom>
                            <a:ln w="0">
                              <a:noFill/>
                            </a:ln>
                          </pic:spPr>
                        </pic:pic>
                        <pic:pic xmlns:pic="http://schemas.openxmlformats.org/drawingml/2006/picture">
                          <pic:nvPicPr>
                            <pic:cNvPr id="7" name="Picture 32" descr=""/>
                            <pic:cNvPicPr/>
                          </pic:nvPicPr>
                          <pic:blipFill>
                            <a:blip r:embed="rId36"/>
                            <a:stretch/>
                          </pic:blipFill>
                          <pic:spPr>
                            <a:xfrm>
                              <a:off x="1350000" y="2989080"/>
                              <a:ext cx="25920" cy="480600"/>
                            </a:xfrm>
                            <a:prstGeom prst="rect">
                              <a:avLst/>
                            </a:prstGeom>
                            <a:ln w="0">
                              <a:noFill/>
                            </a:ln>
                          </pic:spPr>
                        </pic:pic>
                        <pic:pic xmlns:pic="http://schemas.openxmlformats.org/drawingml/2006/picture">
                          <pic:nvPicPr>
                            <pic:cNvPr id="8" name="Picture 33" descr=""/>
                            <pic:cNvPicPr/>
                          </pic:nvPicPr>
                          <pic:blipFill>
                            <a:blip r:embed="rId37"/>
                            <a:stretch/>
                          </pic:blipFill>
                          <pic:spPr>
                            <a:xfrm>
                              <a:off x="1553040" y="3352320"/>
                              <a:ext cx="720" cy="90720"/>
                            </a:xfrm>
                            <a:prstGeom prst="rect">
                              <a:avLst/>
                            </a:prstGeom>
                            <a:ln w="0">
                              <a:noFill/>
                            </a:ln>
                          </pic:spPr>
                        </pic:pic>
                        <pic:pic xmlns:pic="http://schemas.openxmlformats.org/drawingml/2006/picture">
                          <pic:nvPicPr>
                            <pic:cNvPr id="9" name="Picture 34" descr=""/>
                            <pic:cNvPicPr/>
                          </pic:nvPicPr>
                          <pic:blipFill>
                            <a:blip r:embed="rId38"/>
                            <a:stretch/>
                          </pic:blipFill>
                          <pic:spPr>
                            <a:xfrm>
                              <a:off x="1877040" y="3378960"/>
                              <a:ext cx="31680" cy="95760"/>
                            </a:xfrm>
                            <a:prstGeom prst="rect">
                              <a:avLst/>
                            </a:prstGeom>
                            <a:ln w="0">
                              <a:noFill/>
                            </a:ln>
                          </pic:spPr>
                        </pic:pic>
                        <pic:pic xmlns:pic="http://schemas.openxmlformats.org/drawingml/2006/picture">
                          <pic:nvPicPr>
                            <pic:cNvPr id="10" name="Picture 35" descr=""/>
                            <pic:cNvPicPr/>
                          </pic:nvPicPr>
                          <pic:blipFill>
                            <a:blip r:embed="rId39"/>
                            <a:stretch/>
                          </pic:blipFill>
                          <pic:spPr>
                            <a:xfrm>
                              <a:off x="1665000" y="3374280"/>
                              <a:ext cx="71640" cy="82440"/>
                            </a:xfrm>
                            <a:prstGeom prst="rect">
                              <a:avLst/>
                            </a:prstGeom>
                            <a:ln w="0">
                              <a:noFill/>
                            </a:ln>
                          </pic:spPr>
                        </pic:pic>
                        <pic:pic xmlns:pic="http://schemas.openxmlformats.org/drawingml/2006/picture">
                          <pic:nvPicPr>
                            <pic:cNvPr id="11" name="Picture 36" descr=""/>
                            <pic:cNvPicPr/>
                          </pic:nvPicPr>
                          <pic:blipFill>
                            <a:blip r:embed="rId40"/>
                            <a:stretch/>
                          </pic:blipFill>
                          <pic:spPr>
                            <a:xfrm>
                              <a:off x="1363320" y="3692520"/>
                              <a:ext cx="520200" cy="720"/>
                            </a:xfrm>
                            <a:prstGeom prst="rect">
                              <a:avLst/>
                            </a:prstGeom>
                            <a:ln w="0">
                              <a:noFill/>
                            </a:ln>
                          </pic:spPr>
                        </pic:pic>
                        <wps:wsp>
                          <wps:cNvSpPr/>
                          <wps:spPr>
                            <a:xfrm>
                              <a:off x="1414080" y="2315880"/>
                              <a:ext cx="490320" cy="1087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8" descr=""/>
                            <pic:cNvPicPr/>
                          </pic:nvPicPr>
                          <pic:blipFill>
                            <a:blip r:embed="rId41"/>
                            <a:stretch/>
                          </pic:blipFill>
                          <pic:spPr>
                            <a:xfrm>
                              <a:off x="1740600" y="3853080"/>
                              <a:ext cx="95760" cy="666720"/>
                            </a:xfrm>
                            <a:prstGeom prst="rect">
                              <a:avLst/>
                            </a:prstGeom>
                            <a:ln w="0">
                              <a:noFill/>
                            </a:ln>
                          </pic:spPr>
                        </pic:pic>
                        <wps:wsp>
                          <wps:cNvSpPr/>
                          <wps:spPr>
                            <a:xfrm>
                              <a:off x="1338480" y="2634480"/>
                              <a:ext cx="649440" cy="46432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3560" y="3949920"/>
                              <a:ext cx="649440" cy="64090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17960" cy="648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2400" bIns="32400" anchor="t">
                            <a:noAutofit/>
                          </wps:bodyPr>
                        </wps:wsp>
                      </wpg:wgp>
                    </a:graphicData>
                  </a:graphic>
                </wp:anchor>
              </w:drawing>
            </mc:Choice>
            <mc:Fallback>
              <w:pict>
                <v:group id="shape_0" alt="Shape1" style="position:absolute;margin-left:528.9pt;margin-top:90.15pt;width:68.45pt;height:815.7pt" coordorigin="10578,1803" coordsize="1369,16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o:allowincell="f" style="position:absolute;left:10851;top:2026;width:32;height:735;mso-wrap-style:none;v-text-anchor:middle" type="_x0000_t75">
                    <v:imagedata r:id="rId42" o:detectmouseclick="t"/>
                    <v:stroke color="#3465a4" joinstyle="round" endcap="flat"/>
                    <w10:wrap type="none"/>
                  </v:shape>
                  <v:rect id="shape_0" path="m0,0l-2147483645,0l-2147483645,-2147483646l0,-2147483646xe" stroked="f" o:allowincell="f" style="position:absolute;left:11194;top:1803;width:424;height:666;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019;width:43;height:770;mso-wrap-style:none;v-text-anchor:middle" type="_x0000_t75">
                    <v:imagedata r:id="rId43" o:detectmouseclick="t"/>
                    <v:stroke color="#3465a4" joinstyle="round" endcap="flat"/>
                    <w10:wrap type="none"/>
                  </v:shape>
                  <v:rect id="shape_0" path="m0,0l-2147483645,0l-2147483645,-2147483646l0,-2147483646xe" stroked="f" o:allowincell="f" style="position:absolute;left:10863;top:2704;width:1051;height:2179;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6531;width:58;height:163;mso-wrap-style:none;v-text-anchor:middle" type="_x0000_t75">
                    <v:imagedata r:id="rId44" o:detectmouseclick="t"/>
                    <v:stroke color="#3465a4" joinstyle="round" endcap="flat"/>
                    <w10:wrap type="none"/>
                  </v:shape>
                  <v:shape id="shape_0" ID="Picture 28" stroked="f" o:allowincell="f" style="position:absolute;left:11511;top:6600;width:0;height:94;mso-wrap-style:none;v-text-anchor:middle" type="_x0000_t75">
                    <v:imagedata r:id="rId45" o:detectmouseclick="t"/>
                    <v:stroke color="#3465a4" joinstyle="round" endcap="flat"/>
                    <w10:wrap type="none"/>
                  </v:shape>
                  <v:shape id="shape_0" ID="Picture 29" stroked="f" o:allowincell="f" style="position:absolute;left:11687;top:6579;width:13;height:108;mso-wrap-style:none;v-text-anchor:middle" type="_x0000_t75">
                    <v:imagedata r:id="rId46" o:detectmouseclick="t"/>
                    <v:stroke color="#3465a4" joinstyle="round" endcap="flat"/>
                    <w10:wrap type="none"/>
                  </v:shape>
                  <v:shape id="shape_0" ID="Picture 30" stroked="f" o:allowincell="f" style="position:absolute;left:11603;top:6531;width:0;height:163;mso-wrap-style:none;v-text-anchor:middle" type="_x0000_t75">
                    <v:imagedata r:id="rId47" o:detectmouseclick="t"/>
                    <v:stroke color="#3465a4" joinstyle="round" endcap="flat"/>
                    <w10:wrap type="none"/>
                  </v:shape>
                  <v:shape id="shape_0" ID="Picture 31" stroked="f" o:allowincell="f" style="position:absolute;left:11946;top:6412;width:0;height:457;mso-wrap-style:none;v-text-anchor:middle" type="_x0000_t75">
                    <v:imagedata r:id="rId48" o:detectmouseclick="t"/>
                    <v:stroke color="#3465a4" joinstyle="round" endcap="flat"/>
                    <w10:wrap type="none"/>
                  </v:shape>
                  <v:shape id="shape_0" ID="Picture 32" stroked="f" o:allowincell="f" style="position:absolute;left:10934;top:6510;width:40;height:756;mso-wrap-style:none;v-text-anchor:middle" type="_x0000_t75">
                    <v:imagedata r:id="rId49" o:detectmouseclick="t"/>
                    <v:stroke color="#3465a4" joinstyle="round" endcap="flat"/>
                    <w10:wrap type="none"/>
                  </v:shape>
                  <v:shape id="shape_0" ID="Picture 33" stroked="f" o:allowincell="f" style="position:absolute;left:11254;top:7082;width:0;height:142;mso-wrap-style:none;v-text-anchor:middle" type="_x0000_t75">
                    <v:imagedata r:id="rId50" o:detectmouseclick="t"/>
                    <v:stroke color="#3465a4" joinstyle="round" endcap="flat"/>
                    <w10:wrap type="none"/>
                  </v:shape>
                  <v:shape id="shape_0" ID="Picture 34" stroked="f" o:allowincell="f" style="position:absolute;left:11764;top:7124;width:49;height:150;mso-wrap-style:none;v-text-anchor:middle" type="_x0000_t75">
                    <v:imagedata r:id="rId51" o:detectmouseclick="t"/>
                    <v:stroke color="#3465a4" joinstyle="round" endcap="flat"/>
                    <w10:wrap type="none"/>
                  </v:shape>
                  <v:shape id="shape_0" ID="Picture 35" stroked="f" o:allowincell="f" style="position:absolute;left:11430;top:7117;width:112;height:129;mso-wrap-style:none;v-text-anchor:middle" type="_x0000_t75">
                    <v:imagedata r:id="rId52" o:detectmouseclick="t"/>
                    <v:stroke color="#3465a4" joinstyle="round" endcap="flat"/>
                    <w10:wrap type="none"/>
                  </v:shape>
                  <v:shape id="shape_0" ID="Picture 36" stroked="f" o:allowincell="f" style="position:absolute;left:10955;top:7618;width:818;height:0;mso-wrap-style:none;v-text-anchor:middle" type="_x0000_t75">
                    <v:imagedata r:id="rId53" o:detectmouseclick="t"/>
                    <v:stroke color="#3465a4" joinstyle="round" endcap="flat"/>
                    <w10:wrap type="none"/>
                  </v:shape>
                  <v:rect id="shape_0" path="m0,0l-2147483645,0l-2147483645,-2147483646l0,-2147483646xe" stroked="f" o:allowincell="f" style="position:absolute;left:11035;top:5450;width:771;height:170;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7871;width:150;height:1049;mso-wrap-style:none;v-text-anchor:middle" type="_x0000_t75">
                    <v:imagedata r:id="rId54" o:detectmouseclick="t"/>
                    <v:stroke color="#3465a4" joinstyle="round" endcap="flat"/>
                    <w10:wrap type="none"/>
                  </v:shape>
                  <v:rect id="shape_0" path="m0,0l-2147483645,0l-2147483645,-2147483646l0,-2147483646xe" stroked="f" o:allowincell="f" style="position:absolute;left:10916;top:5952;width:1022;height:7311;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7;top:8024;width:1022;height:10092;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108;width:657;height:101;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Pr>
        <w:t xml:space="preserve">g </w:t>
      </w:r>
    </w:p>
    <w:sectPr>
      <w:headerReference w:type="default" r:id="rId55"/>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mailto:pauline.manley1966@gmail.com" TargetMode="External"/><Relationship Id="rId8" Type="http://schemas.openxmlformats.org/officeDocument/2006/relationships/image" Target="media/image6.jpeg"/><Relationship Id="rId9" Type="http://schemas.openxmlformats.org/officeDocument/2006/relationships/hyperlink" Target="mailto:sasahebaldwin59@hotmail.com" TargetMode="Externa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yperlink" Target="http://linktr.ee/energy_hub" TargetMode="External"/><Relationship Id="rId14" Type="http://schemas.openxmlformats.org/officeDocument/2006/relationships/image" Target="media/image10.png"/><Relationship Id="rId15" Type="http://schemas.openxmlformats.org/officeDocument/2006/relationships/hyperlink" Target="https://app.ecochurch.org/user/21703/summary" TargetMode="External"/><Relationship Id="rId16" Type="http://schemas.openxmlformats.org/officeDocument/2006/relationships/image" Target="media/image11.jpeg"/><Relationship Id="rId17" Type="http://schemas.openxmlformats.org/officeDocument/2006/relationships/hyperlink" Target="mailto:m.t.wandrag@gmail.com" TargetMode="External"/><Relationship Id="rId18" Type="http://schemas.openxmlformats.org/officeDocument/2006/relationships/hyperlink" Target="mailto:wardenstmarys@gmail.com" TargetMode="External"/><Relationship Id="rId19" Type="http://schemas.openxmlformats.org/officeDocument/2006/relationships/image" Target="media/image12.gif"/><Relationship Id="rId20" Type="http://schemas.openxmlformats.org/officeDocument/2006/relationships/image" Target="media/image13.jpeg"/><Relationship Id="rId21" Type="http://schemas.openxmlformats.org/officeDocument/2006/relationships/hyperlink" Target="https://www.stalbansdiocese.org/about-us/vacancy-in-see/" TargetMode="External"/><Relationship Id="rId22" Type="http://schemas.openxmlformats.org/officeDocument/2006/relationships/hyperlink" Target="mailto:intouch@ageukherts.org.uk" TargetMode="External"/><Relationship Id="rId23" Type="http://schemas.openxmlformats.org/officeDocument/2006/relationships/hyperlink" Target="https://www.ageuk.org.uk/hertfordshire/our-services/" TargetMode="External"/><Relationship Id="rId24" Type="http://schemas.openxmlformats.org/officeDocument/2006/relationships/hyperlink" Target="http://griefshare.org/" TargetMode="External"/><Relationship Id="rId25" Type="http://schemas.openxmlformats.org/officeDocument/2006/relationships/hyperlink" Target="https://www.thebereavementjourney.org/" TargetMode="External"/><Relationship Id="rId26" Type="http://schemas.openxmlformats.org/officeDocument/2006/relationships/hyperlink" Target="http://cruse.org.uk/" TargetMode="External"/><Relationship Id="rId27" Type="http://schemas.openxmlformats.org/officeDocument/2006/relationships/hyperlink" Target="http://teardropgrief.co.uk/" TargetMode="External"/><Relationship Id="rId28" Type="http://schemas.openxmlformats.org/officeDocument/2006/relationships/hyperlink" Target="http://ataloss.org/" TargetMode="External"/><Relationship Id="rId29" Type="http://schemas.openxmlformats.org/officeDocument/2006/relationships/image" Target="media/image14.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14.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header" Target="header1.xml"/><Relationship Id="rId56" Type="http://schemas.openxmlformats.org/officeDocument/2006/relationships/fontTable" Target="fontTable.xml"/><Relationship Id="rId5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1170</TotalTime>
  <Application>LibreOffice/7.4.7.2$Windows_X86_64 LibreOffice_project/723314e595e8007d3cf785c16538505a1c878ca5</Application>
  <AppVersion>15.0000</AppVersion>
  <Pages>7</Pages>
  <Words>1523</Words>
  <Characters>7726</Characters>
  <CharactersWithSpaces>9453</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2026-02-05T16:56:18Z</dcterms:modified>
  <cp:revision>244</cp:revision>
  <dc:subject/>
  <dc:title/>
</cp:coreProperties>
</file>

<file path=docProps/custom.xml><?xml version="1.0" encoding="utf-8"?>
<Properties xmlns="http://schemas.openxmlformats.org/officeDocument/2006/custom-properties" xmlns:vt="http://schemas.openxmlformats.org/officeDocument/2006/docPropsVTypes"/>
</file>