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362" w14:textId="77777777" w:rsidR="000A6701" w:rsidRPr="0097156E" w:rsidRDefault="000A6701" w:rsidP="000A6701">
      <w:pPr>
        <w:jc w:val="center"/>
        <w:rPr>
          <w:rFonts w:ascii="Aptos" w:eastAsia="Aptos" w:hAnsi="Aptos" w:cs="Times New Roman"/>
          <w:b/>
          <w:bCs/>
        </w:rPr>
      </w:pPr>
      <w:r w:rsidRPr="0097156E">
        <w:rPr>
          <w:rFonts w:ascii="Aptos" w:eastAsia="Aptos" w:hAnsi="Aptos" w:cs="Times New Roman"/>
          <w:b/>
          <w:bCs/>
        </w:rPr>
        <w:t>Crich, St Marys. Heating and Reordering Plans</w:t>
      </w:r>
      <w:r>
        <w:rPr>
          <w:rFonts w:ascii="Aptos" w:eastAsia="Aptos" w:hAnsi="Aptos" w:cs="Times New Roman"/>
          <w:b/>
          <w:bCs/>
        </w:rPr>
        <w:br/>
      </w:r>
      <w:r w:rsidRPr="0097156E">
        <w:rPr>
          <w:rFonts w:ascii="Aptos" w:eastAsia="Aptos" w:hAnsi="Aptos" w:cs="Times New Roman"/>
          <w:noProof/>
        </w:rPr>
        <w:drawing>
          <wp:inline distT="0" distB="0" distL="0" distR="0" wp14:anchorId="411ED5BD" wp14:editId="56FA9704">
            <wp:extent cx="901993" cy="507365"/>
            <wp:effectExtent l="0" t="0" r="0" b="6985"/>
            <wp:docPr id="42959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145" cy="526013"/>
                    </a:xfrm>
                    <a:prstGeom prst="rect">
                      <a:avLst/>
                    </a:prstGeom>
                    <a:noFill/>
                  </pic:spPr>
                </pic:pic>
              </a:graphicData>
            </a:graphic>
          </wp:inline>
        </w:drawing>
      </w:r>
      <w:r>
        <w:rPr>
          <w:rFonts w:ascii="Aptos" w:eastAsia="Aptos" w:hAnsi="Aptos" w:cs="Times New Roman"/>
          <w:b/>
          <w:bCs/>
        </w:rPr>
        <w:br/>
      </w:r>
      <w:r w:rsidRPr="0097156E">
        <w:rPr>
          <w:rFonts w:ascii="Aptos" w:eastAsia="Aptos" w:hAnsi="Aptos" w:cs="Times New Roman"/>
          <w:b/>
          <w:bCs/>
        </w:rPr>
        <w:t>Fund raising update January 2026</w:t>
      </w:r>
    </w:p>
    <w:p w14:paraId="358E82BB" w14:textId="77777777" w:rsidR="000A6701" w:rsidRPr="0097156E" w:rsidRDefault="000A6701" w:rsidP="000A6701">
      <w:pPr>
        <w:rPr>
          <w:rFonts w:ascii="Aptos" w:eastAsia="Aptos" w:hAnsi="Aptos" w:cs="Times New Roman"/>
        </w:rPr>
      </w:pPr>
      <w:r w:rsidRPr="6C622960">
        <w:rPr>
          <w:rFonts w:ascii="Aptos" w:eastAsia="Aptos" w:hAnsi="Aptos" w:cs="Times New Roman"/>
        </w:rPr>
        <w:t xml:space="preserve">We have asked Derby Diocese to allow the installation of a new, electric, infrared heating system </w:t>
      </w:r>
      <w:r w:rsidRPr="6C622960">
        <w:rPr>
          <w:rFonts w:ascii="Aptos" w:eastAsia="Aptos" w:hAnsi="Aptos" w:cs="Times New Roman"/>
          <w:i/>
          <w:iCs/>
          <w:sz w:val="20"/>
          <w:szCs w:val="20"/>
        </w:rPr>
        <w:t>(agreed by PCC in September 2025)</w:t>
      </w:r>
      <w:r w:rsidRPr="6C622960">
        <w:rPr>
          <w:rFonts w:ascii="Aptos" w:eastAsia="Aptos" w:hAnsi="Aptos" w:cs="Times New Roman"/>
          <w:sz w:val="20"/>
          <w:szCs w:val="20"/>
        </w:rPr>
        <w:t xml:space="preserve"> </w:t>
      </w:r>
      <w:r w:rsidRPr="6C622960">
        <w:rPr>
          <w:rFonts w:ascii="Aptos" w:eastAsia="Aptos" w:hAnsi="Aptos" w:cs="Times New Roman"/>
        </w:rPr>
        <w:t>We expect this to be approved before Easter. Our budget has yet to be finalised, but monies pledged in November for the project mean that we will be able to proceed with our plans.</w:t>
      </w:r>
    </w:p>
    <w:p w14:paraId="373A0864" w14:textId="77777777" w:rsidR="000A6701" w:rsidRPr="0097156E" w:rsidRDefault="000A6701" w:rsidP="000A6701">
      <w:pPr>
        <w:rPr>
          <w:rFonts w:ascii="Aptos" w:eastAsia="Aptos" w:hAnsi="Aptos" w:cs="Times New Roman"/>
        </w:rPr>
      </w:pPr>
      <w:r>
        <w:rPr>
          <w:rFonts w:ascii="Aptos" w:eastAsia="Aptos" w:hAnsi="Aptos" w:cs="Times New Roman"/>
        </w:rPr>
        <w:t xml:space="preserve">Improved heating will allow the expansion of </w:t>
      </w:r>
      <w:r w:rsidRPr="0097156E">
        <w:rPr>
          <w:rFonts w:ascii="Aptos" w:eastAsia="Aptos" w:hAnsi="Aptos" w:cs="Times New Roman"/>
        </w:rPr>
        <w:t xml:space="preserve">the use of our building – for church and village events. </w:t>
      </w:r>
      <w:r>
        <w:rPr>
          <w:rFonts w:ascii="Aptos" w:eastAsia="Aptos" w:hAnsi="Aptos" w:cs="Times New Roman"/>
        </w:rPr>
        <w:t xml:space="preserve">We also plan to </w:t>
      </w:r>
      <w:r w:rsidRPr="0097156E">
        <w:rPr>
          <w:rFonts w:ascii="Aptos" w:eastAsia="Aptos" w:hAnsi="Aptos" w:cs="Times New Roman"/>
        </w:rPr>
        <w:t xml:space="preserve">improve accessibility </w:t>
      </w:r>
      <w:r>
        <w:rPr>
          <w:rFonts w:ascii="Aptos" w:eastAsia="Aptos" w:hAnsi="Aptos" w:cs="Times New Roman"/>
        </w:rPr>
        <w:t xml:space="preserve">by </w:t>
      </w:r>
      <w:r w:rsidRPr="0097156E">
        <w:rPr>
          <w:rFonts w:ascii="Aptos" w:eastAsia="Aptos" w:hAnsi="Aptos" w:cs="Times New Roman"/>
        </w:rPr>
        <w:t xml:space="preserve">removing all or most of the pews. </w:t>
      </w:r>
      <w:r>
        <w:rPr>
          <w:rStyle w:val="FootnoteReference"/>
          <w:rFonts w:ascii="Aptos" w:eastAsia="Aptos" w:hAnsi="Aptos" w:cs="Times New Roman"/>
        </w:rPr>
        <w:footnoteReference w:id="1"/>
      </w:r>
      <w:r>
        <w:rPr>
          <w:rFonts w:ascii="Aptos" w:eastAsia="Aptos" w:hAnsi="Aptos" w:cs="Times New Roman"/>
        </w:rPr>
        <w:t xml:space="preserve"> </w:t>
      </w:r>
      <w:r w:rsidRPr="0097156E">
        <w:rPr>
          <w:rFonts w:ascii="Aptos" w:eastAsia="Aptos" w:hAnsi="Aptos" w:cs="Times New Roman"/>
        </w:rPr>
        <w:t xml:space="preserve">We have yet to cost this work and get permission, but we believe it is achievable. We know that the cost of stylish, comfortable, lightweight chairs is likely to be </w:t>
      </w:r>
      <w:proofErr w:type="gramStart"/>
      <w:r w:rsidRPr="0097156E">
        <w:rPr>
          <w:rFonts w:ascii="Aptos" w:eastAsia="Aptos" w:hAnsi="Aptos" w:cs="Times New Roman"/>
        </w:rPr>
        <w:t>in excess of</w:t>
      </w:r>
      <w:proofErr w:type="gramEnd"/>
      <w:r w:rsidRPr="0097156E">
        <w:rPr>
          <w:rFonts w:ascii="Aptos" w:eastAsia="Aptos" w:hAnsi="Aptos" w:cs="Times New Roman"/>
        </w:rPr>
        <w:t xml:space="preserve"> £10,000. </w:t>
      </w:r>
    </w:p>
    <w:p w14:paraId="4860B09B" w14:textId="77777777" w:rsidR="000A6701" w:rsidRPr="0097156E" w:rsidRDefault="000A6701" w:rsidP="000A6701">
      <w:pPr>
        <w:rPr>
          <w:rFonts w:ascii="Aptos" w:eastAsia="Aptos" w:hAnsi="Aptos" w:cs="Times New Roman"/>
        </w:rPr>
      </w:pPr>
      <w:r w:rsidRPr="0097156E">
        <w:rPr>
          <w:rFonts w:ascii="Aptos" w:eastAsia="Aptos" w:hAnsi="Aptos" w:cs="Times New Roman"/>
        </w:rPr>
        <w:t xml:space="preserve">Our long-term goal is to have a building that can accommodate children’s groups at the same time as Sunday Worship, and other weekday groups (e.g. PCC meetings, Alpha Courses). This will be a very big project needing possibly £200,000 so, over the next few years, we will be fundraising. </w:t>
      </w:r>
    </w:p>
    <w:p w14:paraId="406400B4" w14:textId="77777777" w:rsidR="000A6701" w:rsidRDefault="000A6701" w:rsidP="000A6701">
      <w:pPr>
        <w:rPr>
          <w:rFonts w:ascii="Aptos" w:eastAsia="Aptos" w:hAnsi="Aptos" w:cs="Times New Roman"/>
          <w:i/>
          <w:iCs/>
          <w:sz w:val="22"/>
          <w:szCs w:val="22"/>
        </w:rPr>
      </w:pPr>
      <w:r w:rsidRPr="0097156E">
        <w:rPr>
          <w:rFonts w:ascii="Aptos" w:eastAsia="Aptos" w:hAnsi="Aptos" w:cs="Times New Roman"/>
          <w:b/>
          <w:bCs/>
          <w:sz w:val="28"/>
          <w:szCs w:val="28"/>
        </w:rPr>
        <w:t>We will be setting up a dedicated fund</w:t>
      </w:r>
      <w:r w:rsidRPr="0097156E">
        <w:rPr>
          <w:rFonts w:ascii="Aptos" w:eastAsia="Aptos" w:hAnsi="Aptos" w:cs="Times New Roman"/>
        </w:rPr>
        <w:t xml:space="preserve"> for these plans and would encourage those of you who share our goals to consider regular and/or one-off donations going forward.</w:t>
      </w:r>
      <w:r>
        <w:rPr>
          <w:rFonts w:ascii="Aptos" w:eastAsia="Aptos" w:hAnsi="Aptos" w:cs="Times New Roman"/>
        </w:rPr>
        <w:br/>
      </w:r>
    </w:p>
    <w:p w14:paraId="577BBD6D" w14:textId="77777777" w:rsidR="000A6701" w:rsidRDefault="000A6701" w:rsidP="000A6701">
      <w:pPr>
        <w:rPr>
          <w:rFonts w:ascii="Aptos" w:eastAsia="Aptos" w:hAnsi="Aptos" w:cs="Times New Roman"/>
          <w:i/>
          <w:iCs/>
          <w:sz w:val="22"/>
          <w:szCs w:val="22"/>
        </w:rPr>
      </w:pPr>
      <w:r w:rsidRPr="0097156E">
        <w:rPr>
          <w:rFonts w:ascii="Aptos" w:eastAsia="Aptos" w:hAnsi="Aptos" w:cs="Times New Roman"/>
          <w:i/>
          <w:iCs/>
          <w:sz w:val="22"/>
          <w:szCs w:val="22"/>
        </w:rPr>
        <w:t>Revd Jo Honour and St Mary’s PCC, 20 January 2026</w:t>
      </w:r>
    </w:p>
    <w:p w14:paraId="5E83E24E" w14:textId="77777777" w:rsidR="006C0AD3" w:rsidRDefault="006C0AD3"/>
    <w:sectPr w:rsidR="006C0AD3" w:rsidSect="00D2233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49E7" w14:textId="77777777" w:rsidR="00BE1CAC" w:rsidRDefault="00BE1CAC" w:rsidP="000A6701">
      <w:pPr>
        <w:spacing w:after="0" w:line="240" w:lineRule="auto"/>
      </w:pPr>
      <w:r>
        <w:separator/>
      </w:r>
    </w:p>
  </w:endnote>
  <w:endnote w:type="continuationSeparator" w:id="0">
    <w:p w14:paraId="0991D5D8" w14:textId="77777777" w:rsidR="00BE1CAC" w:rsidRDefault="00BE1CAC" w:rsidP="000A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0C7B" w14:textId="77777777" w:rsidR="00BE1CAC" w:rsidRDefault="00BE1CAC" w:rsidP="000A6701">
      <w:pPr>
        <w:spacing w:after="0" w:line="240" w:lineRule="auto"/>
      </w:pPr>
      <w:r>
        <w:separator/>
      </w:r>
    </w:p>
  </w:footnote>
  <w:footnote w:type="continuationSeparator" w:id="0">
    <w:p w14:paraId="2E439FA8" w14:textId="77777777" w:rsidR="00BE1CAC" w:rsidRDefault="00BE1CAC" w:rsidP="000A6701">
      <w:pPr>
        <w:spacing w:after="0" w:line="240" w:lineRule="auto"/>
      </w:pPr>
      <w:r>
        <w:continuationSeparator/>
      </w:r>
    </w:p>
  </w:footnote>
  <w:footnote w:id="1">
    <w:p w14:paraId="668048BF" w14:textId="77777777" w:rsidR="000A6701" w:rsidRDefault="000A6701" w:rsidP="000A6701">
      <w:pPr>
        <w:pStyle w:val="FootnoteText"/>
      </w:pPr>
      <w:r>
        <w:rPr>
          <w:rStyle w:val="FootnoteReference"/>
        </w:rPr>
        <w:footnoteRef/>
      </w:r>
      <w:r>
        <w:t xml:space="preserve"> Our pews limit accessibility due to their size, spacing and raised position.</w:t>
      </w:r>
    </w:p>
    <w:p w14:paraId="6273AE7C" w14:textId="77777777" w:rsidR="000A6701" w:rsidRDefault="000A6701" w:rsidP="000A670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01"/>
    <w:rsid w:val="00013EB7"/>
    <w:rsid w:val="000A6701"/>
    <w:rsid w:val="00283A92"/>
    <w:rsid w:val="00301349"/>
    <w:rsid w:val="006C0AD3"/>
    <w:rsid w:val="00BE1CAC"/>
    <w:rsid w:val="00D22335"/>
    <w:rsid w:val="00E12828"/>
    <w:rsid w:val="00F2146D"/>
    <w:rsid w:val="00F8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1D6B"/>
  <w15:chartTrackingRefBased/>
  <w15:docId w15:val="{42088F0B-9258-44A9-A008-61C0633B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01"/>
    <w:pPr>
      <w:spacing w:line="278" w:lineRule="auto"/>
    </w:pPr>
    <w:rPr>
      <w:sz w:val="24"/>
      <w:szCs w:val="24"/>
    </w:rPr>
  </w:style>
  <w:style w:type="paragraph" w:styleId="Heading1">
    <w:name w:val="heading 1"/>
    <w:basedOn w:val="Normal"/>
    <w:next w:val="Normal"/>
    <w:link w:val="Heading1Char"/>
    <w:uiPriority w:val="9"/>
    <w:qFormat/>
    <w:rsid w:val="000A670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70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70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70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A670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A670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A670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A670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A670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701"/>
    <w:rPr>
      <w:rFonts w:eastAsiaTheme="majorEastAsia" w:cstheme="majorBidi"/>
      <w:color w:val="272727" w:themeColor="text1" w:themeTint="D8"/>
    </w:rPr>
  </w:style>
  <w:style w:type="paragraph" w:styleId="Title">
    <w:name w:val="Title"/>
    <w:basedOn w:val="Normal"/>
    <w:next w:val="Normal"/>
    <w:link w:val="TitleChar"/>
    <w:uiPriority w:val="10"/>
    <w:qFormat/>
    <w:rsid w:val="000A6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70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70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A6701"/>
    <w:rPr>
      <w:i/>
      <w:iCs/>
      <w:color w:val="404040" w:themeColor="text1" w:themeTint="BF"/>
    </w:rPr>
  </w:style>
  <w:style w:type="paragraph" w:styleId="ListParagraph">
    <w:name w:val="List Paragraph"/>
    <w:basedOn w:val="Normal"/>
    <w:uiPriority w:val="34"/>
    <w:qFormat/>
    <w:rsid w:val="000A6701"/>
    <w:pPr>
      <w:spacing w:line="259" w:lineRule="auto"/>
      <w:ind w:left="720"/>
      <w:contextualSpacing/>
    </w:pPr>
    <w:rPr>
      <w:sz w:val="22"/>
      <w:szCs w:val="22"/>
    </w:rPr>
  </w:style>
  <w:style w:type="character" w:styleId="IntenseEmphasis">
    <w:name w:val="Intense Emphasis"/>
    <w:basedOn w:val="DefaultParagraphFont"/>
    <w:uiPriority w:val="21"/>
    <w:qFormat/>
    <w:rsid w:val="000A6701"/>
    <w:rPr>
      <w:i/>
      <w:iCs/>
      <w:color w:val="0F4761" w:themeColor="accent1" w:themeShade="BF"/>
    </w:rPr>
  </w:style>
  <w:style w:type="paragraph" w:styleId="IntenseQuote">
    <w:name w:val="Intense Quote"/>
    <w:basedOn w:val="Normal"/>
    <w:next w:val="Normal"/>
    <w:link w:val="IntenseQuoteChar"/>
    <w:uiPriority w:val="30"/>
    <w:qFormat/>
    <w:rsid w:val="000A670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A6701"/>
    <w:rPr>
      <w:i/>
      <w:iCs/>
      <w:color w:val="0F4761" w:themeColor="accent1" w:themeShade="BF"/>
    </w:rPr>
  </w:style>
  <w:style w:type="character" w:styleId="IntenseReference">
    <w:name w:val="Intense Reference"/>
    <w:basedOn w:val="DefaultParagraphFont"/>
    <w:uiPriority w:val="32"/>
    <w:qFormat/>
    <w:rsid w:val="000A6701"/>
    <w:rPr>
      <w:b/>
      <w:bCs/>
      <w:smallCaps/>
      <w:color w:val="0F4761" w:themeColor="accent1" w:themeShade="BF"/>
      <w:spacing w:val="5"/>
    </w:rPr>
  </w:style>
  <w:style w:type="paragraph" w:styleId="FootnoteText">
    <w:name w:val="footnote text"/>
    <w:basedOn w:val="Normal"/>
    <w:link w:val="FootnoteTextChar"/>
    <w:uiPriority w:val="99"/>
    <w:semiHidden/>
    <w:unhideWhenUsed/>
    <w:rsid w:val="000A6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701"/>
    <w:rPr>
      <w:sz w:val="20"/>
      <w:szCs w:val="20"/>
    </w:rPr>
  </w:style>
  <w:style w:type="character" w:styleId="FootnoteReference">
    <w:name w:val="footnote reference"/>
    <w:basedOn w:val="DefaultParagraphFont"/>
    <w:uiPriority w:val="99"/>
    <w:semiHidden/>
    <w:unhideWhenUsed/>
    <w:rsid w:val="000A6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Fretwell</dc:creator>
  <cp:keywords/>
  <dc:description/>
  <cp:lastModifiedBy>Diane Fretwell</cp:lastModifiedBy>
  <cp:revision>2</cp:revision>
  <dcterms:created xsi:type="dcterms:W3CDTF">2026-01-26T19:16:00Z</dcterms:created>
  <dcterms:modified xsi:type="dcterms:W3CDTF">2026-01-26T19:21:00Z</dcterms:modified>
</cp:coreProperties>
</file>