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4870" w14:textId="53FF8ED0" w:rsidR="00B9351E" w:rsidRPr="00A30122" w:rsidRDefault="00B9351E" w:rsidP="00B9351E">
      <w:pPr>
        <w:rPr>
          <w:color w:val="156082" w:themeColor="accent1"/>
          <w:sz w:val="24"/>
          <w:szCs w:val="24"/>
        </w:rPr>
      </w:pPr>
      <w:r w:rsidRPr="00A30122">
        <w:rPr>
          <w:b/>
          <w:bCs/>
          <w:color w:val="156082" w:themeColor="accent1"/>
          <w:sz w:val="24"/>
          <w:szCs w:val="24"/>
        </w:rPr>
        <w:t>READING</w:t>
      </w:r>
      <w:r w:rsidR="008D2C7E" w:rsidRPr="00A30122">
        <w:rPr>
          <w:b/>
          <w:bCs/>
          <w:color w:val="156082" w:themeColor="accent1"/>
          <w:sz w:val="24"/>
          <w:szCs w:val="24"/>
        </w:rPr>
        <w:t xml:space="preserve"> 1</w:t>
      </w:r>
      <w:r w:rsidRPr="00A30122">
        <w:rPr>
          <w:color w:val="156082" w:themeColor="accent1"/>
          <w:sz w:val="24"/>
          <w:szCs w:val="24"/>
        </w:rPr>
        <w:t>:</w:t>
      </w:r>
      <w:r w:rsidR="008D2C7E" w:rsidRPr="00A30122">
        <w:rPr>
          <w:color w:val="156082" w:themeColor="accent1"/>
          <w:sz w:val="24"/>
          <w:szCs w:val="24"/>
        </w:rPr>
        <w:t xml:space="preserve"> </w:t>
      </w:r>
      <w:r w:rsidRPr="00A30122">
        <w:rPr>
          <w:b/>
          <w:bCs/>
          <w:color w:val="156082" w:themeColor="accent1"/>
          <w:sz w:val="24"/>
          <w:szCs w:val="24"/>
        </w:rPr>
        <w:t>Ephesians 3:1-12: Paul’s Ministry to the Gentiles</w:t>
      </w:r>
    </w:p>
    <w:p w14:paraId="28DFA722" w14:textId="77777777" w:rsidR="00B9351E" w:rsidRPr="00A30122" w:rsidRDefault="00B9351E" w:rsidP="00B9351E">
      <w:pPr>
        <w:rPr>
          <w:color w:val="156082" w:themeColor="accent1"/>
        </w:rPr>
      </w:pPr>
      <w:r w:rsidRPr="00A30122">
        <w:rPr>
          <w:color w:val="156082" w:themeColor="accent1"/>
        </w:rPr>
        <w:t>3 This is the reason that I Paul am a prisoner for</w:t>
      </w:r>
      <w:r w:rsidRPr="00A30122">
        <w:rPr>
          <w:color w:val="156082" w:themeColor="accent1"/>
          <w:vertAlign w:val="superscript"/>
        </w:rPr>
        <w:t>[</w:t>
      </w:r>
      <w:hyperlink r:id="rId6" w:anchor="fen-NRSVA-29236a" w:tooltip="See footnote a" w:history="1">
        <w:r w:rsidRPr="00A30122">
          <w:rPr>
            <w:rStyle w:val="Hyperlink"/>
            <w:color w:val="156082" w:themeColor="accent1"/>
            <w:vertAlign w:val="superscript"/>
          </w:rPr>
          <w:t>a</w:t>
        </w:r>
      </w:hyperlink>
      <w:r w:rsidRPr="00A30122">
        <w:rPr>
          <w:color w:val="156082" w:themeColor="accent1"/>
          <w:vertAlign w:val="superscript"/>
        </w:rPr>
        <w:t>]</w:t>
      </w:r>
      <w:r w:rsidRPr="00A30122">
        <w:rPr>
          <w:color w:val="156082" w:themeColor="accent1"/>
        </w:rPr>
        <w:t> Christ Jesus for the sake of you Gentiles— </w:t>
      </w:r>
      <w:r w:rsidRPr="00A30122">
        <w:rPr>
          <w:color w:val="156082" w:themeColor="accent1"/>
          <w:vertAlign w:val="superscript"/>
        </w:rPr>
        <w:t>2 </w:t>
      </w:r>
      <w:r w:rsidRPr="00A30122">
        <w:rPr>
          <w:color w:val="156082" w:themeColor="accent1"/>
        </w:rPr>
        <w:t>for surely you have already heard of the commission of God’s grace that was given to me for you, </w:t>
      </w:r>
      <w:r w:rsidRPr="00A30122">
        <w:rPr>
          <w:color w:val="156082" w:themeColor="accent1"/>
          <w:vertAlign w:val="superscript"/>
        </w:rPr>
        <w:t>3 </w:t>
      </w:r>
      <w:r w:rsidRPr="00A30122">
        <w:rPr>
          <w:color w:val="156082" w:themeColor="accent1"/>
        </w:rPr>
        <w:t>and how the mystery was made known to me by revelation, as I wrote above in a few words, </w:t>
      </w:r>
      <w:r w:rsidRPr="00A30122">
        <w:rPr>
          <w:color w:val="156082" w:themeColor="accent1"/>
          <w:vertAlign w:val="superscript"/>
        </w:rPr>
        <w:t>4 </w:t>
      </w:r>
      <w:r w:rsidRPr="00A30122">
        <w:rPr>
          <w:color w:val="156082" w:themeColor="accent1"/>
        </w:rPr>
        <w:t>a reading of which will enable you to perceive my understanding of the mystery of Christ. </w:t>
      </w:r>
      <w:r w:rsidRPr="00A30122">
        <w:rPr>
          <w:color w:val="156082" w:themeColor="accent1"/>
          <w:vertAlign w:val="superscript"/>
        </w:rPr>
        <w:t>5 </w:t>
      </w:r>
      <w:r w:rsidRPr="00A30122">
        <w:rPr>
          <w:color w:val="156082" w:themeColor="accent1"/>
        </w:rPr>
        <w:t>In former generations this mystery</w:t>
      </w:r>
      <w:r w:rsidRPr="00A30122">
        <w:rPr>
          <w:color w:val="156082" w:themeColor="accent1"/>
          <w:vertAlign w:val="superscript"/>
        </w:rPr>
        <w:t>[</w:t>
      </w:r>
      <w:hyperlink r:id="rId7" w:anchor="fen-NRSVA-29240b" w:tooltip="See footnote b" w:history="1">
        <w:r w:rsidRPr="00A30122">
          <w:rPr>
            <w:rStyle w:val="Hyperlink"/>
            <w:color w:val="156082" w:themeColor="accent1"/>
            <w:vertAlign w:val="superscript"/>
          </w:rPr>
          <w:t>b</w:t>
        </w:r>
      </w:hyperlink>
      <w:r w:rsidRPr="00A30122">
        <w:rPr>
          <w:color w:val="156082" w:themeColor="accent1"/>
          <w:vertAlign w:val="superscript"/>
        </w:rPr>
        <w:t>]</w:t>
      </w:r>
      <w:r w:rsidRPr="00A30122">
        <w:rPr>
          <w:color w:val="156082" w:themeColor="accent1"/>
        </w:rPr>
        <w:t> was not made known to humankind, as it has now been revealed to his holy apostles and prophets by the Spirit: </w:t>
      </w:r>
      <w:r w:rsidRPr="00A30122">
        <w:rPr>
          <w:color w:val="156082" w:themeColor="accent1"/>
          <w:vertAlign w:val="superscript"/>
        </w:rPr>
        <w:t>6 </w:t>
      </w:r>
      <w:r w:rsidRPr="00A30122">
        <w:rPr>
          <w:color w:val="156082" w:themeColor="accent1"/>
        </w:rPr>
        <w:t>that is, the Gentiles have become fellow-heirs, members of the same body, and sharers in the promise in Christ Jesus through the gospel.</w:t>
      </w:r>
    </w:p>
    <w:p w14:paraId="271B7F39" w14:textId="77777777" w:rsidR="00B9351E" w:rsidRPr="00A30122" w:rsidRDefault="00B9351E" w:rsidP="00B9351E">
      <w:pPr>
        <w:rPr>
          <w:color w:val="156082" w:themeColor="accent1"/>
        </w:rPr>
      </w:pPr>
      <w:r w:rsidRPr="00A30122">
        <w:rPr>
          <w:color w:val="156082" w:themeColor="accent1"/>
          <w:vertAlign w:val="superscript"/>
        </w:rPr>
        <w:t>7 </w:t>
      </w:r>
      <w:r w:rsidRPr="00A30122">
        <w:rPr>
          <w:color w:val="156082" w:themeColor="accent1"/>
        </w:rPr>
        <w:t xml:space="preserve">Of this </w:t>
      </w:r>
      <w:proofErr w:type="gramStart"/>
      <w:r w:rsidRPr="00A30122">
        <w:rPr>
          <w:color w:val="156082" w:themeColor="accent1"/>
        </w:rPr>
        <w:t>gospel</w:t>
      </w:r>
      <w:proofErr w:type="gramEnd"/>
      <w:r w:rsidRPr="00A30122">
        <w:rPr>
          <w:color w:val="156082" w:themeColor="accent1"/>
        </w:rPr>
        <w:t xml:space="preserve"> I have become a servant according to the gift of God’s grace that was given to me by the working of his power. </w:t>
      </w:r>
      <w:r w:rsidRPr="00A30122">
        <w:rPr>
          <w:color w:val="156082" w:themeColor="accent1"/>
          <w:vertAlign w:val="superscript"/>
        </w:rPr>
        <w:t>8 </w:t>
      </w:r>
      <w:r w:rsidRPr="00A30122">
        <w:rPr>
          <w:color w:val="156082" w:themeColor="accent1"/>
        </w:rPr>
        <w:t>Although I am the very least of all the saints, this grace was given to me to bring to the Gentiles the news of the boundless riches of Christ, </w:t>
      </w:r>
      <w:r w:rsidRPr="00A30122">
        <w:rPr>
          <w:color w:val="156082" w:themeColor="accent1"/>
          <w:vertAlign w:val="superscript"/>
        </w:rPr>
        <w:t>9 </w:t>
      </w:r>
      <w:r w:rsidRPr="00A30122">
        <w:rPr>
          <w:color w:val="156082" w:themeColor="accent1"/>
        </w:rPr>
        <w:t>and to make everyone see</w:t>
      </w:r>
      <w:r w:rsidRPr="00A30122">
        <w:rPr>
          <w:color w:val="156082" w:themeColor="accent1"/>
          <w:vertAlign w:val="superscript"/>
        </w:rPr>
        <w:t>[</w:t>
      </w:r>
      <w:hyperlink r:id="rId8" w:anchor="fen-NRSVA-29244c" w:tooltip="See footnote c" w:history="1">
        <w:r w:rsidRPr="00A30122">
          <w:rPr>
            <w:rStyle w:val="Hyperlink"/>
            <w:color w:val="156082" w:themeColor="accent1"/>
            <w:vertAlign w:val="superscript"/>
          </w:rPr>
          <w:t>c</w:t>
        </w:r>
      </w:hyperlink>
      <w:r w:rsidRPr="00A30122">
        <w:rPr>
          <w:color w:val="156082" w:themeColor="accent1"/>
          <w:vertAlign w:val="superscript"/>
        </w:rPr>
        <w:t>]</w:t>
      </w:r>
      <w:r w:rsidRPr="00A30122">
        <w:rPr>
          <w:color w:val="156082" w:themeColor="accent1"/>
        </w:rPr>
        <w:t> what is the plan of the mystery hidden for ages in</w:t>
      </w:r>
      <w:r w:rsidRPr="00A30122">
        <w:rPr>
          <w:color w:val="156082" w:themeColor="accent1"/>
          <w:vertAlign w:val="superscript"/>
        </w:rPr>
        <w:t>[</w:t>
      </w:r>
      <w:hyperlink r:id="rId9" w:anchor="fen-NRSVA-29244d" w:tooltip="See footnote d" w:history="1">
        <w:r w:rsidRPr="00A30122">
          <w:rPr>
            <w:rStyle w:val="Hyperlink"/>
            <w:color w:val="156082" w:themeColor="accent1"/>
            <w:vertAlign w:val="superscript"/>
          </w:rPr>
          <w:t>d</w:t>
        </w:r>
      </w:hyperlink>
      <w:r w:rsidRPr="00A30122">
        <w:rPr>
          <w:color w:val="156082" w:themeColor="accent1"/>
          <w:vertAlign w:val="superscript"/>
        </w:rPr>
        <w:t>]</w:t>
      </w:r>
      <w:r w:rsidRPr="00A30122">
        <w:rPr>
          <w:color w:val="156082" w:themeColor="accent1"/>
        </w:rPr>
        <w:t> God who created all things; </w:t>
      </w:r>
      <w:r w:rsidRPr="00A30122">
        <w:rPr>
          <w:color w:val="156082" w:themeColor="accent1"/>
          <w:vertAlign w:val="superscript"/>
        </w:rPr>
        <w:t>10 </w:t>
      </w:r>
      <w:r w:rsidRPr="00A30122">
        <w:rPr>
          <w:color w:val="156082" w:themeColor="accent1"/>
        </w:rPr>
        <w:t>so that through the church the wisdom of God in its rich variety might now be made known to the rulers and authorities in the heavenly places. </w:t>
      </w:r>
      <w:r w:rsidRPr="00A30122">
        <w:rPr>
          <w:color w:val="156082" w:themeColor="accent1"/>
          <w:vertAlign w:val="superscript"/>
        </w:rPr>
        <w:t>11 </w:t>
      </w:r>
      <w:r w:rsidRPr="00A30122">
        <w:rPr>
          <w:color w:val="156082" w:themeColor="accent1"/>
        </w:rPr>
        <w:t>This was in accordance with the eternal purpose that he has carried out in Christ Jesus our Lord, </w:t>
      </w:r>
      <w:r w:rsidRPr="00A30122">
        <w:rPr>
          <w:color w:val="156082" w:themeColor="accent1"/>
          <w:vertAlign w:val="superscript"/>
        </w:rPr>
        <w:t>12 </w:t>
      </w:r>
      <w:r w:rsidRPr="00A30122">
        <w:rPr>
          <w:color w:val="156082" w:themeColor="accent1"/>
        </w:rPr>
        <w:t>in whom we have access to God in boldness and confidence through faith in him.</w:t>
      </w:r>
    </w:p>
    <w:p w14:paraId="77875407" w14:textId="77777777" w:rsidR="005D34A2" w:rsidRDefault="005D34A2" w:rsidP="00B9351E">
      <w:pPr>
        <w:rPr>
          <w:b/>
          <w:bCs/>
          <w:color w:val="156082" w:themeColor="accent1"/>
        </w:rPr>
      </w:pPr>
    </w:p>
    <w:p w14:paraId="7295E99D" w14:textId="77777777" w:rsidR="005D34A2" w:rsidRDefault="005D34A2" w:rsidP="00B9351E">
      <w:pPr>
        <w:rPr>
          <w:b/>
          <w:bCs/>
          <w:color w:val="156082" w:themeColor="accent1"/>
        </w:rPr>
      </w:pPr>
    </w:p>
    <w:p w14:paraId="1AC75F27" w14:textId="77777777" w:rsidR="00A30122" w:rsidRDefault="00A30122" w:rsidP="00B9351E">
      <w:pPr>
        <w:rPr>
          <w:b/>
          <w:bCs/>
          <w:color w:val="156082" w:themeColor="accent1"/>
        </w:rPr>
      </w:pPr>
    </w:p>
    <w:p w14:paraId="4D49FDEB" w14:textId="77777777" w:rsidR="00A30122" w:rsidRDefault="00A30122" w:rsidP="00B9351E">
      <w:pPr>
        <w:rPr>
          <w:b/>
          <w:bCs/>
          <w:color w:val="156082" w:themeColor="accent1"/>
        </w:rPr>
      </w:pPr>
    </w:p>
    <w:p w14:paraId="45C9C009" w14:textId="370E04DF" w:rsidR="00B9351E" w:rsidRPr="005D34A2" w:rsidRDefault="008D2C7E" w:rsidP="00B9351E">
      <w:pPr>
        <w:rPr>
          <w:color w:val="156082" w:themeColor="accent1"/>
        </w:rPr>
      </w:pPr>
      <w:r w:rsidRPr="005D34A2">
        <w:rPr>
          <w:b/>
          <w:bCs/>
          <w:color w:val="156082" w:themeColor="accent1"/>
        </w:rPr>
        <w:t xml:space="preserve">READING 2: </w:t>
      </w:r>
      <w:r w:rsidR="00B9351E" w:rsidRPr="005D34A2">
        <w:rPr>
          <w:b/>
          <w:bCs/>
          <w:color w:val="156082" w:themeColor="accent1"/>
        </w:rPr>
        <w:t xml:space="preserve">Matthew 2: 1-12: </w:t>
      </w:r>
      <w:r w:rsidR="00B9351E" w:rsidRPr="005D34A2">
        <w:rPr>
          <w:color w:val="156082" w:themeColor="accent1"/>
        </w:rPr>
        <w:t xml:space="preserve"> </w:t>
      </w:r>
      <w:r w:rsidR="00B9351E" w:rsidRPr="005D34A2">
        <w:rPr>
          <w:b/>
          <w:bCs/>
          <w:color w:val="156082" w:themeColor="accent1"/>
        </w:rPr>
        <w:t>The Visit of the Wise Men</w:t>
      </w:r>
    </w:p>
    <w:p w14:paraId="67D8F56E" w14:textId="77777777" w:rsidR="00B9351E" w:rsidRPr="00A30122" w:rsidRDefault="00B9351E" w:rsidP="00B9351E">
      <w:pPr>
        <w:rPr>
          <w:color w:val="156082" w:themeColor="accent1"/>
        </w:rPr>
      </w:pPr>
      <w:r w:rsidRPr="00A30122">
        <w:rPr>
          <w:b/>
          <w:bCs/>
          <w:color w:val="156082" w:themeColor="accent1"/>
        </w:rPr>
        <w:t>2 </w:t>
      </w:r>
      <w:r w:rsidRPr="00A30122">
        <w:rPr>
          <w:color w:val="156082" w:themeColor="accent1"/>
        </w:rPr>
        <w:t>In the time of King Herod, after Jesus was born in Bethlehem of Judea, wise men</w:t>
      </w:r>
      <w:r w:rsidRPr="00A30122">
        <w:rPr>
          <w:color w:val="156082" w:themeColor="accent1"/>
          <w:vertAlign w:val="superscript"/>
        </w:rPr>
        <w:t>[</w:t>
      </w:r>
      <w:hyperlink r:id="rId10" w:anchor="fen-NRSVA-23171a" w:tooltip="See footnote a" w:history="1">
        <w:r w:rsidRPr="00A30122">
          <w:rPr>
            <w:rStyle w:val="Hyperlink"/>
            <w:color w:val="156082" w:themeColor="accent1"/>
            <w:vertAlign w:val="superscript"/>
          </w:rPr>
          <w:t>a</w:t>
        </w:r>
      </w:hyperlink>
      <w:r w:rsidRPr="00A30122">
        <w:rPr>
          <w:color w:val="156082" w:themeColor="accent1"/>
          <w:vertAlign w:val="superscript"/>
        </w:rPr>
        <w:t>]</w:t>
      </w:r>
      <w:r w:rsidRPr="00A30122">
        <w:rPr>
          <w:color w:val="156082" w:themeColor="accent1"/>
        </w:rPr>
        <w:t> from the East came to Jerusalem, </w:t>
      </w:r>
      <w:r w:rsidRPr="00A30122">
        <w:rPr>
          <w:b/>
          <w:bCs/>
          <w:color w:val="156082" w:themeColor="accent1"/>
          <w:vertAlign w:val="superscript"/>
        </w:rPr>
        <w:t>2 </w:t>
      </w:r>
      <w:r w:rsidRPr="00A30122">
        <w:rPr>
          <w:color w:val="156082" w:themeColor="accent1"/>
        </w:rPr>
        <w:t>asking, ‘Where is the child who has been born king of the Jews? For we observed his star at its rising,</w:t>
      </w:r>
      <w:r w:rsidRPr="00A30122">
        <w:rPr>
          <w:color w:val="156082" w:themeColor="accent1"/>
          <w:vertAlign w:val="superscript"/>
        </w:rPr>
        <w:t>[</w:t>
      </w:r>
      <w:hyperlink r:id="rId11" w:anchor="fen-NRSVA-23172b" w:tooltip="See footnote b" w:history="1">
        <w:r w:rsidRPr="00A30122">
          <w:rPr>
            <w:rStyle w:val="Hyperlink"/>
            <w:color w:val="156082" w:themeColor="accent1"/>
            <w:vertAlign w:val="superscript"/>
          </w:rPr>
          <w:t>b</w:t>
        </w:r>
      </w:hyperlink>
      <w:r w:rsidRPr="00A30122">
        <w:rPr>
          <w:color w:val="156082" w:themeColor="accent1"/>
          <w:vertAlign w:val="superscript"/>
        </w:rPr>
        <w:t>]</w:t>
      </w:r>
      <w:r w:rsidRPr="00A30122">
        <w:rPr>
          <w:color w:val="156082" w:themeColor="accent1"/>
        </w:rPr>
        <w:t> and have come to pay him homage.’ </w:t>
      </w:r>
      <w:r w:rsidRPr="00A30122">
        <w:rPr>
          <w:b/>
          <w:bCs/>
          <w:color w:val="156082" w:themeColor="accent1"/>
          <w:vertAlign w:val="superscript"/>
        </w:rPr>
        <w:t>3 </w:t>
      </w:r>
      <w:r w:rsidRPr="00A30122">
        <w:rPr>
          <w:color w:val="156082" w:themeColor="accent1"/>
        </w:rPr>
        <w:t>When King Herod heard this, he was frightened, and all Jerusalem with him; </w:t>
      </w:r>
      <w:r w:rsidRPr="00A30122">
        <w:rPr>
          <w:b/>
          <w:bCs/>
          <w:color w:val="156082" w:themeColor="accent1"/>
          <w:vertAlign w:val="superscript"/>
        </w:rPr>
        <w:t>4 </w:t>
      </w:r>
      <w:r w:rsidRPr="00A30122">
        <w:rPr>
          <w:color w:val="156082" w:themeColor="accent1"/>
        </w:rPr>
        <w:t>and calling together all the chief priests and scribes of the people, he inquired of them where the Messiah</w:t>
      </w:r>
      <w:r w:rsidRPr="00A30122">
        <w:rPr>
          <w:color w:val="156082" w:themeColor="accent1"/>
          <w:vertAlign w:val="superscript"/>
        </w:rPr>
        <w:t>[</w:t>
      </w:r>
      <w:hyperlink r:id="rId12" w:anchor="fen-NRSVA-23174c" w:tooltip="See footnote c" w:history="1">
        <w:r w:rsidRPr="00A30122">
          <w:rPr>
            <w:rStyle w:val="Hyperlink"/>
            <w:color w:val="156082" w:themeColor="accent1"/>
            <w:vertAlign w:val="superscript"/>
          </w:rPr>
          <w:t>c</w:t>
        </w:r>
      </w:hyperlink>
      <w:r w:rsidRPr="00A30122">
        <w:rPr>
          <w:color w:val="156082" w:themeColor="accent1"/>
          <w:vertAlign w:val="superscript"/>
        </w:rPr>
        <w:t>]</w:t>
      </w:r>
      <w:r w:rsidRPr="00A30122">
        <w:rPr>
          <w:color w:val="156082" w:themeColor="accent1"/>
        </w:rPr>
        <w:t> was to be born. </w:t>
      </w:r>
      <w:r w:rsidRPr="00A30122">
        <w:rPr>
          <w:b/>
          <w:bCs/>
          <w:color w:val="156082" w:themeColor="accent1"/>
          <w:vertAlign w:val="superscript"/>
        </w:rPr>
        <w:t>5 </w:t>
      </w:r>
      <w:r w:rsidRPr="00A30122">
        <w:rPr>
          <w:color w:val="156082" w:themeColor="accent1"/>
        </w:rPr>
        <w:t>They told him, ‘In Bethlehem of Judea; for so it has been written by the prophet:</w:t>
      </w:r>
    </w:p>
    <w:p w14:paraId="094C66D7" w14:textId="10C76B82" w:rsidR="00B9351E" w:rsidRPr="00A30122" w:rsidRDefault="00B9351E" w:rsidP="00B9351E">
      <w:pPr>
        <w:rPr>
          <w:color w:val="156082" w:themeColor="accent1"/>
        </w:rPr>
      </w:pPr>
      <w:r w:rsidRPr="00A30122">
        <w:rPr>
          <w:b/>
          <w:bCs/>
          <w:color w:val="156082" w:themeColor="accent1"/>
          <w:vertAlign w:val="superscript"/>
        </w:rPr>
        <w:t>6 </w:t>
      </w:r>
      <w:r w:rsidRPr="00A30122">
        <w:rPr>
          <w:color w:val="156082" w:themeColor="accent1"/>
        </w:rPr>
        <w:t>“And you, Bethlehem, in the land of Judah, are by no means least among the rulers of Judah;</w:t>
      </w:r>
      <w:r w:rsidRPr="00A30122">
        <w:rPr>
          <w:color w:val="156082" w:themeColor="accent1"/>
        </w:rPr>
        <w:br/>
        <w:t>for from you shall come a ruler who is to shepherd</w:t>
      </w:r>
      <w:r w:rsidRPr="00A30122">
        <w:rPr>
          <w:color w:val="156082" w:themeColor="accent1"/>
          <w:vertAlign w:val="superscript"/>
        </w:rPr>
        <w:t>[</w:t>
      </w:r>
      <w:hyperlink r:id="rId13" w:anchor="fen-NRSVA-23176d" w:tooltip="See footnote d" w:history="1">
        <w:r w:rsidRPr="00A30122">
          <w:rPr>
            <w:rStyle w:val="Hyperlink"/>
            <w:color w:val="156082" w:themeColor="accent1"/>
            <w:vertAlign w:val="superscript"/>
          </w:rPr>
          <w:t>d</w:t>
        </w:r>
      </w:hyperlink>
      <w:r w:rsidRPr="00A30122">
        <w:rPr>
          <w:color w:val="156082" w:themeColor="accent1"/>
          <w:vertAlign w:val="superscript"/>
        </w:rPr>
        <w:t>]</w:t>
      </w:r>
      <w:r w:rsidRPr="00A30122">
        <w:rPr>
          <w:color w:val="156082" w:themeColor="accent1"/>
        </w:rPr>
        <w:t> my people Israel.”’</w:t>
      </w:r>
    </w:p>
    <w:p w14:paraId="44BFA989" w14:textId="20CAA631" w:rsidR="00B9351E" w:rsidRPr="00A30122" w:rsidRDefault="00B9351E" w:rsidP="00B9351E">
      <w:pPr>
        <w:rPr>
          <w:color w:val="156082" w:themeColor="accent1"/>
        </w:rPr>
      </w:pPr>
      <w:r w:rsidRPr="00A30122">
        <w:rPr>
          <w:b/>
          <w:bCs/>
          <w:color w:val="156082" w:themeColor="accent1"/>
          <w:vertAlign w:val="superscript"/>
        </w:rPr>
        <w:t>7 </w:t>
      </w:r>
      <w:r w:rsidRPr="00A30122">
        <w:rPr>
          <w:color w:val="156082" w:themeColor="accent1"/>
        </w:rPr>
        <w:t>Then Herod secretly called for the wise men</w:t>
      </w:r>
      <w:r w:rsidRPr="00A30122">
        <w:rPr>
          <w:color w:val="156082" w:themeColor="accent1"/>
          <w:vertAlign w:val="superscript"/>
        </w:rPr>
        <w:t>[</w:t>
      </w:r>
      <w:hyperlink r:id="rId14" w:anchor="fen-NRSVA-23177e" w:tooltip="See footnote e" w:history="1">
        <w:r w:rsidRPr="00A30122">
          <w:rPr>
            <w:rStyle w:val="Hyperlink"/>
            <w:color w:val="156082" w:themeColor="accent1"/>
            <w:vertAlign w:val="superscript"/>
          </w:rPr>
          <w:t>e</w:t>
        </w:r>
      </w:hyperlink>
      <w:r w:rsidRPr="00A30122">
        <w:rPr>
          <w:color w:val="156082" w:themeColor="accent1"/>
          <w:vertAlign w:val="superscript"/>
        </w:rPr>
        <w:t>]</w:t>
      </w:r>
      <w:r w:rsidRPr="00A30122">
        <w:rPr>
          <w:color w:val="156082" w:themeColor="accent1"/>
        </w:rPr>
        <w:t> and learned from them the exact time when the star had appeared. </w:t>
      </w:r>
      <w:r w:rsidRPr="00A30122">
        <w:rPr>
          <w:b/>
          <w:bCs/>
          <w:color w:val="156082" w:themeColor="accent1"/>
          <w:vertAlign w:val="superscript"/>
        </w:rPr>
        <w:t>8 </w:t>
      </w:r>
      <w:r w:rsidRPr="00A30122">
        <w:rPr>
          <w:color w:val="156082" w:themeColor="accent1"/>
        </w:rPr>
        <w:t>Then he sent them to Bethlehem, saying, ‘Go and search diligently for the child; and when you have found him, bring me word so that I may also go and pay him homage.’ </w:t>
      </w:r>
      <w:r w:rsidRPr="00A30122">
        <w:rPr>
          <w:b/>
          <w:bCs/>
          <w:color w:val="156082" w:themeColor="accent1"/>
          <w:vertAlign w:val="superscript"/>
        </w:rPr>
        <w:t>9 </w:t>
      </w:r>
      <w:r w:rsidRPr="00A30122">
        <w:rPr>
          <w:color w:val="156082" w:themeColor="accent1"/>
        </w:rPr>
        <w:t>When they had heard the king, they set out; and there, ahead of them, went the star that they had seen at its rising,</w:t>
      </w:r>
      <w:r w:rsidRPr="00A30122">
        <w:rPr>
          <w:color w:val="156082" w:themeColor="accent1"/>
          <w:vertAlign w:val="superscript"/>
        </w:rPr>
        <w:t>[</w:t>
      </w:r>
      <w:hyperlink r:id="rId15" w:anchor="fen-NRSVA-23179f" w:tooltip="See footnote f" w:history="1">
        <w:r w:rsidRPr="00A30122">
          <w:rPr>
            <w:rStyle w:val="Hyperlink"/>
            <w:color w:val="156082" w:themeColor="accent1"/>
            <w:vertAlign w:val="superscript"/>
          </w:rPr>
          <w:t>f</w:t>
        </w:r>
      </w:hyperlink>
      <w:r w:rsidRPr="00A30122">
        <w:rPr>
          <w:color w:val="156082" w:themeColor="accent1"/>
          <w:vertAlign w:val="superscript"/>
        </w:rPr>
        <w:t>]</w:t>
      </w:r>
      <w:r w:rsidRPr="00A30122">
        <w:rPr>
          <w:color w:val="156082" w:themeColor="accent1"/>
        </w:rPr>
        <w:t> until it stopped over the place where the child was. </w:t>
      </w:r>
      <w:r w:rsidRPr="00A30122">
        <w:rPr>
          <w:b/>
          <w:bCs/>
          <w:color w:val="156082" w:themeColor="accent1"/>
          <w:vertAlign w:val="superscript"/>
        </w:rPr>
        <w:t>10 </w:t>
      </w:r>
      <w:r w:rsidRPr="00A30122">
        <w:rPr>
          <w:color w:val="156082" w:themeColor="accent1"/>
        </w:rPr>
        <w:t>When they saw that the star had stopped,</w:t>
      </w:r>
      <w:r w:rsidRPr="00A30122">
        <w:rPr>
          <w:color w:val="156082" w:themeColor="accent1"/>
          <w:vertAlign w:val="superscript"/>
        </w:rPr>
        <w:t>[</w:t>
      </w:r>
      <w:hyperlink r:id="rId16" w:anchor="fen-NRSVA-23180g" w:tooltip="See footnote g" w:history="1">
        <w:r w:rsidRPr="00A30122">
          <w:rPr>
            <w:rStyle w:val="Hyperlink"/>
            <w:color w:val="156082" w:themeColor="accent1"/>
            <w:vertAlign w:val="superscript"/>
          </w:rPr>
          <w:t>g</w:t>
        </w:r>
      </w:hyperlink>
      <w:r w:rsidRPr="00A30122">
        <w:rPr>
          <w:color w:val="156082" w:themeColor="accent1"/>
          <w:vertAlign w:val="superscript"/>
        </w:rPr>
        <w:t>]</w:t>
      </w:r>
      <w:r w:rsidRPr="00A30122">
        <w:rPr>
          <w:color w:val="156082" w:themeColor="accent1"/>
        </w:rPr>
        <w:t> they were overwhelmed with joy. </w:t>
      </w:r>
      <w:r w:rsidRPr="00A30122">
        <w:rPr>
          <w:b/>
          <w:bCs/>
          <w:color w:val="156082" w:themeColor="accent1"/>
          <w:vertAlign w:val="superscript"/>
        </w:rPr>
        <w:t>11 </w:t>
      </w:r>
      <w:r w:rsidRPr="00A30122">
        <w:rPr>
          <w:color w:val="156082" w:themeColor="accent1"/>
        </w:rPr>
        <w:t xml:space="preserve">On entering the house, they saw the child with Mary his mother; and they </w:t>
      </w:r>
      <w:proofErr w:type="gramStart"/>
      <w:r w:rsidRPr="00A30122">
        <w:rPr>
          <w:color w:val="156082" w:themeColor="accent1"/>
        </w:rPr>
        <w:t>knelt down</w:t>
      </w:r>
      <w:proofErr w:type="gramEnd"/>
      <w:r w:rsidRPr="00A30122">
        <w:rPr>
          <w:color w:val="156082" w:themeColor="accent1"/>
        </w:rPr>
        <w:t xml:space="preserve"> and paid him homage. Then, opening their treasure-chests, they offered him gifts of gold, frankincense, and myrrh. </w:t>
      </w:r>
      <w:r w:rsidRPr="00A30122">
        <w:rPr>
          <w:b/>
          <w:bCs/>
          <w:color w:val="156082" w:themeColor="accent1"/>
          <w:vertAlign w:val="superscript"/>
        </w:rPr>
        <w:t>12 </w:t>
      </w:r>
      <w:r w:rsidRPr="00A30122">
        <w:rPr>
          <w:color w:val="156082" w:themeColor="accent1"/>
        </w:rPr>
        <w:t>And having been warned in a dream not to return to Herod, they left for their own country by another road.</w:t>
      </w:r>
    </w:p>
    <w:p w14:paraId="653E9552" w14:textId="77777777" w:rsidR="005D34A2" w:rsidRDefault="005D34A2" w:rsidP="008D2C7E">
      <w:pPr>
        <w:tabs>
          <w:tab w:val="left" w:pos="993"/>
        </w:tabs>
        <w:spacing w:line="276" w:lineRule="auto"/>
        <w:rPr>
          <w:b/>
          <w:bCs/>
          <w:color w:val="156082" w:themeColor="accent1"/>
          <w:sz w:val="28"/>
          <w:szCs w:val="28"/>
        </w:rPr>
      </w:pPr>
    </w:p>
    <w:p w14:paraId="6126ACC7" w14:textId="643520F7" w:rsidR="00B9351E" w:rsidRPr="00B9351E" w:rsidRDefault="00B9351E" w:rsidP="008D2C7E">
      <w:pPr>
        <w:tabs>
          <w:tab w:val="left" w:pos="993"/>
        </w:tabs>
        <w:spacing w:line="276" w:lineRule="auto"/>
        <w:rPr>
          <w:color w:val="156082" w:themeColor="accent1"/>
          <w:sz w:val="28"/>
          <w:szCs w:val="28"/>
        </w:rPr>
      </w:pPr>
      <w:r w:rsidRPr="00B9351E">
        <w:rPr>
          <w:b/>
          <w:bCs/>
          <w:color w:val="156082" w:themeColor="accent1"/>
          <w:sz w:val="28"/>
          <w:szCs w:val="28"/>
        </w:rPr>
        <w:lastRenderedPageBreak/>
        <w:t>Sermon: “Going Home by Another Way”</w:t>
      </w:r>
    </w:p>
    <w:p w14:paraId="23BF3AB7" w14:textId="77777777" w:rsidR="00B9351E" w:rsidRPr="00B9351E" w:rsidRDefault="00B9351E" w:rsidP="008D2C7E">
      <w:pPr>
        <w:tabs>
          <w:tab w:val="left" w:pos="993"/>
        </w:tabs>
        <w:spacing w:line="276" w:lineRule="auto"/>
        <w:rPr>
          <w:color w:val="156082" w:themeColor="accent1"/>
          <w:sz w:val="28"/>
          <w:szCs w:val="28"/>
        </w:rPr>
      </w:pPr>
      <w:r w:rsidRPr="00B9351E">
        <w:rPr>
          <w:b/>
          <w:bCs/>
          <w:color w:val="156082" w:themeColor="accent1"/>
          <w:sz w:val="28"/>
          <w:szCs w:val="28"/>
        </w:rPr>
        <w:t>Introduction</w:t>
      </w:r>
    </w:p>
    <w:p w14:paraId="7A3C51F3"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 xml:space="preserve">There are moments in life when an encounter—holy, unexpected, disruptive—changes us so deeply that we cannot return to the life we knew in the same way. Scripture gives us two such moments today: Paul’s revelation of God’s mystery in </w:t>
      </w:r>
      <w:r w:rsidRPr="00B9351E">
        <w:rPr>
          <w:b/>
          <w:bCs/>
          <w:color w:val="156082" w:themeColor="accent1"/>
          <w:sz w:val="28"/>
          <w:szCs w:val="28"/>
        </w:rPr>
        <w:t>Ephesians 3</w:t>
      </w:r>
      <w:r w:rsidRPr="00B9351E">
        <w:rPr>
          <w:color w:val="156082" w:themeColor="accent1"/>
          <w:sz w:val="28"/>
          <w:szCs w:val="28"/>
        </w:rPr>
        <w:t xml:space="preserve">, and the journey of the Magi in </w:t>
      </w:r>
      <w:r w:rsidRPr="00B9351E">
        <w:rPr>
          <w:b/>
          <w:bCs/>
          <w:color w:val="156082" w:themeColor="accent1"/>
          <w:sz w:val="28"/>
          <w:szCs w:val="28"/>
        </w:rPr>
        <w:t>Matthew 2</w:t>
      </w:r>
      <w:r w:rsidRPr="00B9351E">
        <w:rPr>
          <w:color w:val="156082" w:themeColor="accent1"/>
          <w:sz w:val="28"/>
          <w:szCs w:val="28"/>
        </w:rPr>
        <w:t xml:space="preserve">. Both passages speak of transformation. Both speak of revelation. And both insist that after meeting Christ, you </w:t>
      </w:r>
      <w:r w:rsidRPr="00B9351E">
        <w:rPr>
          <w:i/>
          <w:iCs/>
          <w:color w:val="156082" w:themeColor="accent1"/>
          <w:sz w:val="28"/>
          <w:szCs w:val="28"/>
        </w:rPr>
        <w:t>cannot</w:t>
      </w:r>
      <w:r w:rsidRPr="00B9351E">
        <w:rPr>
          <w:color w:val="156082" w:themeColor="accent1"/>
          <w:sz w:val="28"/>
          <w:szCs w:val="28"/>
        </w:rPr>
        <w:t xml:space="preserve"> go back the way you came.</w:t>
      </w:r>
    </w:p>
    <w:p w14:paraId="7720BE73"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 Magi literally go home by another road.</w:t>
      </w:r>
      <w:r w:rsidRPr="00B9351E">
        <w:rPr>
          <w:color w:val="156082" w:themeColor="accent1"/>
          <w:sz w:val="28"/>
          <w:szCs w:val="28"/>
        </w:rPr>
        <w:br/>
        <w:t>Paul spiritually goes home by another identity.</w:t>
      </w:r>
      <w:r w:rsidRPr="00B9351E">
        <w:rPr>
          <w:color w:val="156082" w:themeColor="accent1"/>
          <w:sz w:val="28"/>
          <w:szCs w:val="28"/>
        </w:rPr>
        <w:br/>
        <w:t>And we—if we take these texts seriously—are invited to do the same.</w:t>
      </w:r>
    </w:p>
    <w:p w14:paraId="3E3746A0" w14:textId="1F05B689" w:rsidR="00B9351E" w:rsidRPr="00B9351E" w:rsidRDefault="009262CF" w:rsidP="008D2C7E">
      <w:pPr>
        <w:tabs>
          <w:tab w:val="left" w:pos="993"/>
        </w:tabs>
        <w:spacing w:line="276" w:lineRule="auto"/>
        <w:rPr>
          <w:color w:val="156082" w:themeColor="accent1"/>
          <w:sz w:val="28"/>
          <w:szCs w:val="28"/>
        </w:rPr>
      </w:pPr>
      <w:r>
        <w:rPr>
          <w:b/>
          <w:bCs/>
          <w:color w:val="156082" w:themeColor="accent1"/>
          <w:sz w:val="28"/>
          <w:szCs w:val="28"/>
        </w:rPr>
        <w:t xml:space="preserve">Let’s look at </w:t>
      </w:r>
      <w:r w:rsidR="00B9351E" w:rsidRPr="00B9351E">
        <w:rPr>
          <w:b/>
          <w:bCs/>
          <w:color w:val="156082" w:themeColor="accent1"/>
          <w:sz w:val="28"/>
          <w:szCs w:val="28"/>
        </w:rPr>
        <w:t>The Magi</w:t>
      </w:r>
      <w:r w:rsidR="00442B9B">
        <w:rPr>
          <w:b/>
          <w:bCs/>
          <w:color w:val="156082" w:themeColor="accent1"/>
          <w:sz w:val="28"/>
          <w:szCs w:val="28"/>
        </w:rPr>
        <w:t xml:space="preserve"> and a j</w:t>
      </w:r>
      <w:r w:rsidR="00B9351E" w:rsidRPr="00B9351E">
        <w:rPr>
          <w:b/>
          <w:bCs/>
          <w:color w:val="156082" w:themeColor="accent1"/>
          <w:sz w:val="28"/>
          <w:szCs w:val="28"/>
        </w:rPr>
        <w:t xml:space="preserve">ourney </w:t>
      </w:r>
      <w:r w:rsidR="00442B9B">
        <w:rPr>
          <w:b/>
          <w:bCs/>
          <w:color w:val="156082" w:themeColor="accent1"/>
          <w:sz w:val="28"/>
          <w:szCs w:val="28"/>
        </w:rPr>
        <w:t>t</w:t>
      </w:r>
      <w:r w:rsidR="00B9351E" w:rsidRPr="00B9351E">
        <w:rPr>
          <w:b/>
          <w:bCs/>
          <w:color w:val="156082" w:themeColor="accent1"/>
          <w:sz w:val="28"/>
          <w:szCs w:val="28"/>
        </w:rPr>
        <w:t xml:space="preserve">hat </w:t>
      </w:r>
      <w:r w:rsidR="00442B9B">
        <w:rPr>
          <w:b/>
          <w:bCs/>
          <w:color w:val="156082" w:themeColor="accent1"/>
          <w:sz w:val="28"/>
          <w:szCs w:val="28"/>
        </w:rPr>
        <w:t>c</w:t>
      </w:r>
      <w:r w:rsidR="00B9351E" w:rsidRPr="00B9351E">
        <w:rPr>
          <w:b/>
          <w:bCs/>
          <w:color w:val="156082" w:themeColor="accent1"/>
          <w:sz w:val="28"/>
          <w:szCs w:val="28"/>
        </w:rPr>
        <w:t>hanges the Traveller</w:t>
      </w:r>
      <w:r w:rsidR="00442B9B">
        <w:rPr>
          <w:b/>
          <w:bCs/>
          <w:color w:val="156082" w:themeColor="accent1"/>
          <w:sz w:val="28"/>
          <w:szCs w:val="28"/>
        </w:rPr>
        <w:t>s</w:t>
      </w:r>
    </w:p>
    <w:p w14:paraId="699D43E9"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 xml:space="preserve">Matthew tells us that the Magi arrive in Jerusalem following a star. They come seeking a king, expecting palaces, power, and prestige. Instead, they find a </w:t>
      </w:r>
      <w:r w:rsidRPr="00B9351E">
        <w:rPr>
          <w:color w:val="156082" w:themeColor="accent1"/>
          <w:sz w:val="28"/>
          <w:szCs w:val="28"/>
        </w:rPr>
        <w:t>vulnerable child in a humble home. And yet, in that smallness, they recognise glory.</w:t>
      </w:r>
    </w:p>
    <w:p w14:paraId="51432F0A" w14:textId="17C5FD41"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They kneel.</w:t>
      </w:r>
      <w:r w:rsidR="008D2C7E" w:rsidRPr="00721A3A">
        <w:rPr>
          <w:color w:val="156082" w:themeColor="accent1"/>
          <w:sz w:val="28"/>
          <w:szCs w:val="28"/>
        </w:rPr>
        <w:t xml:space="preserve"> </w:t>
      </w:r>
      <w:r w:rsidR="008D2C7E" w:rsidRPr="00721A3A">
        <w:rPr>
          <w:color w:val="156082" w:themeColor="accent1"/>
          <w:sz w:val="28"/>
          <w:szCs w:val="28"/>
        </w:rPr>
        <w:br/>
      </w:r>
      <w:r w:rsidRPr="00B9351E">
        <w:rPr>
          <w:color w:val="156082" w:themeColor="accent1"/>
          <w:sz w:val="28"/>
          <w:szCs w:val="28"/>
        </w:rPr>
        <w:t>They worship.</w:t>
      </w:r>
      <w:r w:rsidR="008D2C7E" w:rsidRPr="00721A3A">
        <w:rPr>
          <w:color w:val="156082" w:themeColor="accent1"/>
          <w:sz w:val="28"/>
          <w:szCs w:val="28"/>
        </w:rPr>
        <w:t xml:space="preserve">   </w:t>
      </w:r>
      <w:r w:rsidR="008D2C7E" w:rsidRPr="00721A3A">
        <w:rPr>
          <w:color w:val="156082" w:themeColor="accent1"/>
          <w:sz w:val="28"/>
          <w:szCs w:val="28"/>
        </w:rPr>
        <w:br/>
      </w:r>
      <w:r w:rsidRPr="00B9351E">
        <w:rPr>
          <w:color w:val="156082" w:themeColor="accent1"/>
          <w:sz w:val="28"/>
          <w:szCs w:val="28"/>
        </w:rPr>
        <w:t>They offer gifts.</w:t>
      </w:r>
    </w:p>
    <w:p w14:paraId="197073F8"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And then—Matthew says something profound:</w:t>
      </w:r>
      <w:r w:rsidRPr="00B9351E">
        <w:rPr>
          <w:color w:val="156082" w:themeColor="accent1"/>
          <w:sz w:val="28"/>
          <w:szCs w:val="28"/>
        </w:rPr>
        <w:br/>
      </w:r>
      <w:r w:rsidRPr="00B9351E">
        <w:rPr>
          <w:b/>
          <w:bCs/>
          <w:color w:val="156082" w:themeColor="accent1"/>
          <w:sz w:val="28"/>
          <w:szCs w:val="28"/>
        </w:rPr>
        <w:t>“They returned to their own country by another way.”</w:t>
      </w:r>
    </w:p>
    <w:p w14:paraId="0A1DA2B3"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Yes, this is practical—they are avoiding Herod.</w:t>
      </w:r>
      <w:r w:rsidRPr="00B9351E">
        <w:rPr>
          <w:color w:val="156082" w:themeColor="accent1"/>
          <w:sz w:val="28"/>
          <w:szCs w:val="28"/>
        </w:rPr>
        <w:br/>
        <w:t>But spiritually, it is a declaration.</w:t>
      </w:r>
    </w:p>
    <w:p w14:paraId="2DF769F2"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They cannot go back the same way because they are not the same people.</w:t>
      </w:r>
    </w:p>
    <w:p w14:paraId="07A8363E" w14:textId="685819A3"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They came as seekers.</w:t>
      </w:r>
      <w:r w:rsidR="008D2C7E" w:rsidRPr="00721A3A">
        <w:rPr>
          <w:color w:val="156082" w:themeColor="accent1"/>
          <w:sz w:val="28"/>
          <w:szCs w:val="28"/>
        </w:rPr>
        <w:t xml:space="preserve">  </w:t>
      </w:r>
      <w:r w:rsidR="008D2C7E" w:rsidRPr="00721A3A">
        <w:rPr>
          <w:color w:val="156082" w:themeColor="accent1"/>
          <w:sz w:val="28"/>
          <w:szCs w:val="28"/>
        </w:rPr>
        <w:br/>
      </w:r>
      <w:r w:rsidRPr="00B9351E">
        <w:rPr>
          <w:color w:val="156082" w:themeColor="accent1"/>
          <w:sz w:val="28"/>
          <w:szCs w:val="28"/>
        </w:rPr>
        <w:t>They return as witnesses.</w:t>
      </w:r>
      <w:r w:rsidRPr="00B9351E">
        <w:rPr>
          <w:color w:val="156082" w:themeColor="accent1"/>
          <w:sz w:val="28"/>
          <w:szCs w:val="28"/>
        </w:rPr>
        <w:br/>
        <w:t>They came following a star.</w:t>
      </w:r>
      <w:r w:rsidR="008D2C7E" w:rsidRPr="00721A3A">
        <w:rPr>
          <w:color w:val="156082" w:themeColor="accent1"/>
          <w:sz w:val="28"/>
          <w:szCs w:val="28"/>
        </w:rPr>
        <w:t xml:space="preserve">  </w:t>
      </w:r>
      <w:r w:rsidR="008D2C7E" w:rsidRPr="00721A3A">
        <w:rPr>
          <w:color w:val="156082" w:themeColor="accent1"/>
          <w:sz w:val="28"/>
          <w:szCs w:val="28"/>
        </w:rPr>
        <w:br/>
      </w:r>
      <w:r w:rsidRPr="00B9351E">
        <w:rPr>
          <w:color w:val="156082" w:themeColor="accent1"/>
          <w:sz w:val="28"/>
          <w:szCs w:val="28"/>
        </w:rPr>
        <w:t>They return carrying a revelation.</w:t>
      </w:r>
      <w:r w:rsidR="008D2C7E" w:rsidRPr="00721A3A">
        <w:rPr>
          <w:color w:val="156082" w:themeColor="accent1"/>
          <w:sz w:val="28"/>
          <w:szCs w:val="28"/>
        </w:rPr>
        <w:t xml:space="preserve"> </w:t>
      </w:r>
      <w:r w:rsidR="008D2C7E" w:rsidRPr="00721A3A">
        <w:rPr>
          <w:color w:val="156082" w:themeColor="accent1"/>
          <w:sz w:val="28"/>
          <w:szCs w:val="28"/>
        </w:rPr>
        <w:br/>
      </w:r>
      <w:r w:rsidRPr="00B9351E">
        <w:rPr>
          <w:color w:val="156082" w:themeColor="accent1"/>
          <w:sz w:val="28"/>
          <w:szCs w:val="28"/>
        </w:rPr>
        <w:t>They came with questions.</w:t>
      </w:r>
      <w:r w:rsidR="008D2C7E" w:rsidRPr="00721A3A">
        <w:rPr>
          <w:color w:val="156082" w:themeColor="accent1"/>
          <w:sz w:val="28"/>
          <w:szCs w:val="28"/>
        </w:rPr>
        <w:t xml:space="preserve">  </w:t>
      </w:r>
      <w:r w:rsidR="008D2C7E" w:rsidRPr="00721A3A">
        <w:rPr>
          <w:color w:val="156082" w:themeColor="accent1"/>
          <w:sz w:val="28"/>
          <w:szCs w:val="28"/>
        </w:rPr>
        <w:br/>
      </w:r>
      <w:r w:rsidRPr="00B9351E">
        <w:rPr>
          <w:color w:val="156082" w:themeColor="accent1"/>
          <w:sz w:val="28"/>
          <w:szCs w:val="28"/>
        </w:rPr>
        <w:t>They return with worship.</w:t>
      </w:r>
    </w:p>
    <w:p w14:paraId="5B35AD62"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When you truly encounter Christ, the road behind you is no longer the road ahead of you.</w:t>
      </w:r>
    </w:p>
    <w:p w14:paraId="35495FAB" w14:textId="7C568E2C" w:rsidR="00B9351E" w:rsidRPr="00B9351E" w:rsidRDefault="009262CF" w:rsidP="008D2C7E">
      <w:pPr>
        <w:tabs>
          <w:tab w:val="left" w:pos="993"/>
        </w:tabs>
        <w:spacing w:line="276" w:lineRule="auto"/>
        <w:rPr>
          <w:color w:val="156082" w:themeColor="accent1"/>
          <w:sz w:val="28"/>
          <w:szCs w:val="28"/>
        </w:rPr>
      </w:pPr>
      <w:r>
        <w:rPr>
          <w:b/>
          <w:bCs/>
          <w:color w:val="156082" w:themeColor="accent1"/>
          <w:sz w:val="28"/>
          <w:szCs w:val="28"/>
        </w:rPr>
        <w:lastRenderedPageBreak/>
        <w:t xml:space="preserve">If we look at </w:t>
      </w:r>
      <w:r w:rsidR="00B9351E" w:rsidRPr="00B9351E">
        <w:rPr>
          <w:b/>
          <w:bCs/>
          <w:color w:val="156082" w:themeColor="accent1"/>
          <w:sz w:val="28"/>
          <w:szCs w:val="28"/>
        </w:rPr>
        <w:t>Paul:</w:t>
      </w:r>
      <w:r>
        <w:rPr>
          <w:b/>
          <w:bCs/>
          <w:color w:val="156082" w:themeColor="accent1"/>
          <w:sz w:val="28"/>
          <w:szCs w:val="28"/>
        </w:rPr>
        <w:t xml:space="preserve"> His is</w:t>
      </w:r>
      <w:r w:rsidR="00B9351E" w:rsidRPr="00B9351E">
        <w:rPr>
          <w:b/>
          <w:bCs/>
          <w:color w:val="156082" w:themeColor="accent1"/>
          <w:sz w:val="28"/>
          <w:szCs w:val="28"/>
        </w:rPr>
        <w:t xml:space="preserve"> </w:t>
      </w:r>
      <w:r>
        <w:rPr>
          <w:b/>
          <w:bCs/>
          <w:color w:val="156082" w:themeColor="accent1"/>
          <w:sz w:val="28"/>
          <w:szCs w:val="28"/>
        </w:rPr>
        <w:t>a</w:t>
      </w:r>
      <w:r w:rsidR="00B9351E" w:rsidRPr="00B9351E">
        <w:rPr>
          <w:b/>
          <w:bCs/>
          <w:color w:val="156082" w:themeColor="accent1"/>
          <w:sz w:val="28"/>
          <w:szCs w:val="28"/>
        </w:rPr>
        <w:t xml:space="preserve"> Life Rewritten by Grace</w:t>
      </w:r>
    </w:p>
    <w:p w14:paraId="5AE7FF82"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 xml:space="preserve">In </w:t>
      </w:r>
      <w:r w:rsidRPr="00B9351E">
        <w:rPr>
          <w:b/>
          <w:bCs/>
          <w:color w:val="156082" w:themeColor="accent1"/>
          <w:sz w:val="28"/>
          <w:szCs w:val="28"/>
        </w:rPr>
        <w:t>Ephesians 3</w:t>
      </w:r>
      <w:r w:rsidRPr="00B9351E">
        <w:rPr>
          <w:color w:val="156082" w:themeColor="accent1"/>
          <w:sz w:val="28"/>
          <w:szCs w:val="28"/>
        </w:rPr>
        <w:t>, Paul speaks of a mystery revealed—something hidden for ages but now made known:</w:t>
      </w:r>
      <w:r w:rsidRPr="00B9351E">
        <w:rPr>
          <w:color w:val="156082" w:themeColor="accent1"/>
          <w:sz w:val="28"/>
          <w:szCs w:val="28"/>
        </w:rPr>
        <w:br/>
      </w:r>
      <w:r w:rsidRPr="00B9351E">
        <w:rPr>
          <w:b/>
          <w:bCs/>
          <w:color w:val="156082" w:themeColor="accent1"/>
          <w:sz w:val="28"/>
          <w:szCs w:val="28"/>
        </w:rPr>
        <w:t>that the Gentiles are fellow heirs, members of the same body, sharers in the promise of Christ.</w:t>
      </w:r>
    </w:p>
    <w:p w14:paraId="1141F6A5"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This revelation doesn’t just change Paul’s theology.</w:t>
      </w:r>
      <w:r w:rsidRPr="00B9351E">
        <w:rPr>
          <w:color w:val="156082" w:themeColor="accent1"/>
          <w:sz w:val="28"/>
          <w:szCs w:val="28"/>
        </w:rPr>
        <w:br/>
        <w:t xml:space="preserve">It changes </w:t>
      </w:r>
      <w:r w:rsidRPr="00B9351E">
        <w:rPr>
          <w:i/>
          <w:iCs/>
          <w:color w:val="156082" w:themeColor="accent1"/>
          <w:sz w:val="28"/>
          <w:szCs w:val="28"/>
        </w:rPr>
        <w:t>Paul himself</w:t>
      </w:r>
      <w:r w:rsidRPr="00B9351E">
        <w:rPr>
          <w:color w:val="156082" w:themeColor="accent1"/>
          <w:sz w:val="28"/>
          <w:szCs w:val="28"/>
        </w:rPr>
        <w:t>.</w:t>
      </w:r>
    </w:p>
    <w:p w14:paraId="2A9FD84E" w14:textId="2292CAEB"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He was once a persecutor</w:t>
      </w:r>
      <w:r w:rsidR="008D2C7E" w:rsidRPr="00721A3A">
        <w:rPr>
          <w:color w:val="156082" w:themeColor="accent1"/>
          <w:sz w:val="28"/>
          <w:szCs w:val="28"/>
        </w:rPr>
        <w:t xml:space="preserve">.  </w:t>
      </w:r>
      <w:r w:rsidRPr="00B9351E">
        <w:rPr>
          <w:color w:val="156082" w:themeColor="accent1"/>
          <w:sz w:val="28"/>
          <w:szCs w:val="28"/>
        </w:rPr>
        <w:t>Now he is a preacher.</w:t>
      </w:r>
      <w:r w:rsidRPr="00B9351E">
        <w:rPr>
          <w:color w:val="156082" w:themeColor="accent1"/>
          <w:sz w:val="28"/>
          <w:szCs w:val="28"/>
        </w:rPr>
        <w:br/>
        <w:t>He was once a gatekeeper.</w:t>
      </w:r>
      <w:r w:rsidR="008D2C7E" w:rsidRPr="00721A3A">
        <w:rPr>
          <w:color w:val="156082" w:themeColor="accent1"/>
          <w:sz w:val="28"/>
          <w:szCs w:val="28"/>
        </w:rPr>
        <w:t xml:space="preserve"> </w:t>
      </w:r>
      <w:r w:rsidRPr="00B9351E">
        <w:rPr>
          <w:color w:val="156082" w:themeColor="accent1"/>
          <w:sz w:val="28"/>
          <w:szCs w:val="28"/>
        </w:rPr>
        <w:t>Now he is a door-opener.</w:t>
      </w:r>
      <w:r w:rsidRPr="00B9351E">
        <w:rPr>
          <w:color w:val="156082" w:themeColor="accent1"/>
          <w:sz w:val="28"/>
          <w:szCs w:val="28"/>
        </w:rPr>
        <w:br/>
        <w:t>He was once certain of who was “in” and who was “out.”</w:t>
      </w:r>
      <w:r w:rsidR="008D2C7E" w:rsidRPr="00721A3A">
        <w:rPr>
          <w:color w:val="156082" w:themeColor="accent1"/>
          <w:sz w:val="28"/>
          <w:szCs w:val="28"/>
        </w:rPr>
        <w:t xml:space="preserve"> </w:t>
      </w:r>
      <w:r w:rsidRPr="00B9351E">
        <w:rPr>
          <w:color w:val="156082" w:themeColor="accent1"/>
          <w:sz w:val="28"/>
          <w:szCs w:val="28"/>
        </w:rPr>
        <w:t>Now he proclaims a gospel that breaks down every wall.</w:t>
      </w:r>
    </w:p>
    <w:p w14:paraId="513A034C" w14:textId="2B1CDF84" w:rsidR="00B9351E" w:rsidRPr="00B9351E" w:rsidRDefault="00B9351E" w:rsidP="008D2C7E">
      <w:pPr>
        <w:tabs>
          <w:tab w:val="left" w:pos="993"/>
        </w:tabs>
        <w:spacing w:line="276" w:lineRule="auto"/>
        <w:rPr>
          <w:b/>
          <w:bCs/>
          <w:color w:val="156082" w:themeColor="accent1"/>
          <w:sz w:val="28"/>
          <w:szCs w:val="28"/>
        </w:rPr>
      </w:pPr>
      <w:r w:rsidRPr="00B9351E">
        <w:rPr>
          <w:color w:val="156082" w:themeColor="accent1"/>
          <w:sz w:val="28"/>
          <w:szCs w:val="28"/>
        </w:rPr>
        <w:t>Paul cannot go back to the old way of seeing the world.</w:t>
      </w:r>
      <w:r w:rsidRPr="00B9351E">
        <w:rPr>
          <w:color w:val="156082" w:themeColor="accent1"/>
          <w:sz w:val="28"/>
          <w:szCs w:val="28"/>
        </w:rPr>
        <w:br/>
        <w:t>He cannot return to the old road of exclusion, violence, and self-righteousness.</w:t>
      </w:r>
      <w:r w:rsidR="008D2C7E" w:rsidRPr="00721A3A">
        <w:rPr>
          <w:color w:val="156082" w:themeColor="accent1"/>
          <w:sz w:val="28"/>
          <w:szCs w:val="28"/>
        </w:rPr>
        <w:t xml:space="preserve">  </w:t>
      </w:r>
      <w:r w:rsidRPr="00B9351E">
        <w:rPr>
          <w:b/>
          <w:bCs/>
          <w:color w:val="156082" w:themeColor="accent1"/>
          <w:sz w:val="28"/>
          <w:szCs w:val="28"/>
        </w:rPr>
        <w:t>Christ has changed him too deeply.</w:t>
      </w:r>
    </w:p>
    <w:p w14:paraId="399D6815"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Like the Magi, Paul goes home by another way—</w:t>
      </w:r>
      <w:r w:rsidRPr="00B9351E">
        <w:rPr>
          <w:color w:val="156082" w:themeColor="accent1"/>
          <w:sz w:val="28"/>
          <w:szCs w:val="28"/>
        </w:rPr>
        <w:br/>
        <w:t>not geographically, but spiritually, relationally, vocationally.</w:t>
      </w:r>
    </w:p>
    <w:p w14:paraId="55FE2C9C" w14:textId="77777777" w:rsidR="008D2C7E" w:rsidRPr="00721A3A" w:rsidRDefault="008D2C7E" w:rsidP="008D2C7E">
      <w:pPr>
        <w:tabs>
          <w:tab w:val="left" w:pos="993"/>
        </w:tabs>
        <w:spacing w:line="276" w:lineRule="auto"/>
        <w:rPr>
          <w:b/>
          <w:bCs/>
          <w:color w:val="156082" w:themeColor="accent1"/>
          <w:sz w:val="28"/>
          <w:szCs w:val="28"/>
        </w:rPr>
      </w:pPr>
    </w:p>
    <w:p w14:paraId="66AEAF90" w14:textId="590F2AE2" w:rsidR="00B9351E" w:rsidRPr="00B9351E" w:rsidRDefault="00B9351E" w:rsidP="008D2C7E">
      <w:pPr>
        <w:tabs>
          <w:tab w:val="left" w:pos="993"/>
        </w:tabs>
        <w:spacing w:line="276" w:lineRule="auto"/>
        <w:rPr>
          <w:color w:val="156082" w:themeColor="accent1"/>
          <w:sz w:val="28"/>
          <w:szCs w:val="28"/>
        </w:rPr>
      </w:pPr>
      <w:r w:rsidRPr="00B9351E">
        <w:rPr>
          <w:b/>
          <w:bCs/>
          <w:color w:val="156082" w:themeColor="accent1"/>
          <w:sz w:val="28"/>
          <w:szCs w:val="28"/>
        </w:rPr>
        <w:t>Transformation Always Sends Us on a New Path</w:t>
      </w:r>
    </w:p>
    <w:p w14:paraId="56922185"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Both stories teach us something essential about the Christian life:</w:t>
      </w:r>
    </w:p>
    <w:p w14:paraId="3F1CCEF9" w14:textId="3B5D086F" w:rsidR="00B9351E" w:rsidRPr="00B9351E" w:rsidRDefault="00B9351E" w:rsidP="008D2C7E">
      <w:pPr>
        <w:tabs>
          <w:tab w:val="left" w:pos="993"/>
        </w:tabs>
        <w:spacing w:line="276" w:lineRule="auto"/>
        <w:rPr>
          <w:b/>
          <w:bCs/>
          <w:color w:val="156082" w:themeColor="accent1"/>
          <w:sz w:val="28"/>
          <w:szCs w:val="28"/>
        </w:rPr>
      </w:pPr>
      <w:r w:rsidRPr="00B9351E">
        <w:rPr>
          <w:b/>
          <w:bCs/>
          <w:color w:val="156082" w:themeColor="accent1"/>
          <w:sz w:val="28"/>
          <w:szCs w:val="28"/>
        </w:rPr>
        <w:t>Encounter leads to transformation.</w:t>
      </w:r>
      <w:r w:rsidR="008D2C7E" w:rsidRPr="00721A3A">
        <w:rPr>
          <w:b/>
          <w:bCs/>
          <w:color w:val="156082" w:themeColor="accent1"/>
          <w:sz w:val="28"/>
          <w:szCs w:val="28"/>
        </w:rPr>
        <w:t xml:space="preserve"> </w:t>
      </w:r>
      <w:r w:rsidR="008D2C7E" w:rsidRPr="00721A3A">
        <w:rPr>
          <w:b/>
          <w:bCs/>
          <w:color w:val="156082" w:themeColor="accent1"/>
          <w:sz w:val="28"/>
          <w:szCs w:val="28"/>
        </w:rPr>
        <w:br/>
      </w:r>
      <w:r w:rsidRPr="00B9351E">
        <w:rPr>
          <w:b/>
          <w:bCs/>
          <w:color w:val="156082" w:themeColor="accent1"/>
          <w:sz w:val="28"/>
          <w:szCs w:val="28"/>
        </w:rPr>
        <w:t>Transformation leads to a new direction.</w:t>
      </w:r>
    </w:p>
    <w:p w14:paraId="4F3CF043" w14:textId="1BFE71F8" w:rsidR="00B9351E" w:rsidRPr="00B9351E" w:rsidRDefault="008D2C7E" w:rsidP="008D2C7E">
      <w:pPr>
        <w:tabs>
          <w:tab w:val="left" w:pos="993"/>
        </w:tabs>
        <w:spacing w:line="276" w:lineRule="auto"/>
        <w:rPr>
          <w:color w:val="156082" w:themeColor="accent1"/>
          <w:sz w:val="28"/>
          <w:szCs w:val="28"/>
        </w:rPr>
      </w:pPr>
      <w:r w:rsidRPr="00721A3A">
        <w:rPr>
          <w:color w:val="156082" w:themeColor="accent1"/>
          <w:sz w:val="28"/>
          <w:szCs w:val="28"/>
        </w:rPr>
        <w:t>Because it is quite hard to</w:t>
      </w:r>
      <w:r w:rsidR="00B9351E" w:rsidRPr="00B9351E">
        <w:rPr>
          <w:color w:val="156082" w:themeColor="accent1"/>
          <w:sz w:val="28"/>
          <w:szCs w:val="28"/>
        </w:rPr>
        <w:t xml:space="preserve"> meet Christ and remain unchanged.</w:t>
      </w:r>
    </w:p>
    <w:p w14:paraId="6FDA10F4" w14:textId="2D66161B"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Sometimes th</w:t>
      </w:r>
      <w:r w:rsidR="008D2C7E" w:rsidRPr="00721A3A">
        <w:rPr>
          <w:color w:val="156082" w:themeColor="accent1"/>
          <w:sz w:val="28"/>
          <w:szCs w:val="28"/>
        </w:rPr>
        <w:t>is</w:t>
      </w:r>
      <w:r w:rsidRPr="00B9351E">
        <w:rPr>
          <w:color w:val="156082" w:themeColor="accent1"/>
          <w:sz w:val="28"/>
          <w:szCs w:val="28"/>
        </w:rPr>
        <w:t xml:space="preserve"> “other way” is dramatic—</w:t>
      </w:r>
      <w:r w:rsidRPr="00B9351E">
        <w:rPr>
          <w:color w:val="156082" w:themeColor="accent1"/>
          <w:sz w:val="28"/>
          <w:szCs w:val="28"/>
        </w:rPr>
        <w:br/>
        <w:t>a new calling, a new purpose, a new identity.</w:t>
      </w:r>
    </w:p>
    <w:p w14:paraId="1BC95FF2" w14:textId="33BB2BC4"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Sometimes it is quieter—</w:t>
      </w:r>
      <w:r w:rsidRPr="00B9351E">
        <w:rPr>
          <w:color w:val="156082" w:themeColor="accent1"/>
          <w:sz w:val="28"/>
          <w:szCs w:val="28"/>
        </w:rPr>
        <w:br/>
        <w:t>a softened heart, a reconciled relationship, a renewed hope</w:t>
      </w:r>
      <w:r w:rsidR="008D2C7E" w:rsidRPr="00721A3A">
        <w:rPr>
          <w:color w:val="156082" w:themeColor="accent1"/>
          <w:sz w:val="28"/>
          <w:szCs w:val="28"/>
        </w:rPr>
        <w:t xml:space="preserve"> or simply a sense of peace</w:t>
      </w:r>
      <w:r w:rsidRPr="00B9351E">
        <w:rPr>
          <w:color w:val="156082" w:themeColor="accent1"/>
          <w:sz w:val="28"/>
          <w:szCs w:val="28"/>
        </w:rPr>
        <w:t>.</w:t>
      </w:r>
    </w:p>
    <w:p w14:paraId="177291C5" w14:textId="77777777" w:rsidR="00B9351E" w:rsidRPr="00B9351E" w:rsidRDefault="00B9351E" w:rsidP="008D2C7E">
      <w:pPr>
        <w:tabs>
          <w:tab w:val="left" w:pos="993"/>
        </w:tabs>
        <w:spacing w:line="276" w:lineRule="auto"/>
        <w:rPr>
          <w:color w:val="156082" w:themeColor="accent1"/>
          <w:sz w:val="28"/>
          <w:szCs w:val="28"/>
        </w:rPr>
      </w:pPr>
      <w:r w:rsidRPr="00B9351E">
        <w:rPr>
          <w:b/>
          <w:bCs/>
          <w:color w:val="156082" w:themeColor="accent1"/>
          <w:sz w:val="28"/>
          <w:szCs w:val="28"/>
        </w:rPr>
        <w:t>But it is always real</w:t>
      </w:r>
      <w:r w:rsidRPr="00B9351E">
        <w:rPr>
          <w:color w:val="156082" w:themeColor="accent1"/>
          <w:sz w:val="28"/>
          <w:szCs w:val="28"/>
        </w:rPr>
        <w:t>.</w:t>
      </w:r>
    </w:p>
    <w:p w14:paraId="214EF7A7"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 Magi’s new way home is a symbol of the inner change that has taken place.</w:t>
      </w:r>
      <w:r w:rsidRPr="00B9351E">
        <w:rPr>
          <w:color w:val="156082" w:themeColor="accent1"/>
          <w:sz w:val="28"/>
          <w:szCs w:val="28"/>
        </w:rPr>
        <w:br/>
        <w:t>Paul’s new mission is the outward expression of the grace he has received.</w:t>
      </w:r>
    </w:p>
    <w:p w14:paraId="6D7F8746" w14:textId="467F30AB"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And for us?</w:t>
      </w:r>
      <w:r w:rsidR="008D2C7E" w:rsidRPr="00721A3A">
        <w:rPr>
          <w:color w:val="156082" w:themeColor="accent1"/>
          <w:sz w:val="28"/>
          <w:szCs w:val="28"/>
        </w:rPr>
        <w:t xml:space="preserve"> Well, t</w:t>
      </w:r>
      <w:r w:rsidRPr="00B9351E">
        <w:rPr>
          <w:color w:val="156082" w:themeColor="accent1"/>
          <w:sz w:val="28"/>
          <w:szCs w:val="28"/>
        </w:rPr>
        <w:t>he invitation is the same.</w:t>
      </w:r>
    </w:p>
    <w:p w14:paraId="50757ED1" w14:textId="62078A1A" w:rsidR="00B9351E" w:rsidRPr="00B9351E" w:rsidRDefault="009B5722" w:rsidP="008D2C7E">
      <w:pPr>
        <w:tabs>
          <w:tab w:val="left" w:pos="993"/>
        </w:tabs>
        <w:spacing w:line="276" w:lineRule="auto"/>
        <w:rPr>
          <w:color w:val="156082" w:themeColor="accent1"/>
          <w:sz w:val="28"/>
          <w:szCs w:val="28"/>
        </w:rPr>
      </w:pPr>
      <w:proofErr w:type="gramStart"/>
      <w:r>
        <w:rPr>
          <w:b/>
          <w:bCs/>
          <w:color w:val="156082" w:themeColor="accent1"/>
          <w:sz w:val="28"/>
          <w:szCs w:val="28"/>
        </w:rPr>
        <w:lastRenderedPageBreak/>
        <w:t>So</w:t>
      </w:r>
      <w:proofErr w:type="gramEnd"/>
      <w:r>
        <w:rPr>
          <w:b/>
          <w:bCs/>
          <w:color w:val="156082" w:themeColor="accent1"/>
          <w:sz w:val="28"/>
          <w:szCs w:val="28"/>
        </w:rPr>
        <w:t xml:space="preserve"> W</w:t>
      </w:r>
      <w:r w:rsidR="00B9351E" w:rsidRPr="00B9351E">
        <w:rPr>
          <w:b/>
          <w:bCs/>
          <w:color w:val="156082" w:themeColor="accent1"/>
          <w:sz w:val="28"/>
          <w:szCs w:val="28"/>
        </w:rPr>
        <w:t xml:space="preserve">hat Does It Mean for </w:t>
      </w:r>
      <w:r w:rsidR="00B9351E" w:rsidRPr="00B9351E">
        <w:rPr>
          <w:b/>
          <w:bCs/>
          <w:i/>
          <w:iCs/>
          <w:color w:val="156082" w:themeColor="accent1"/>
          <w:sz w:val="28"/>
          <w:szCs w:val="28"/>
        </w:rPr>
        <w:t>Us</w:t>
      </w:r>
      <w:r w:rsidR="00B9351E" w:rsidRPr="00B9351E">
        <w:rPr>
          <w:b/>
          <w:bCs/>
          <w:color w:val="156082" w:themeColor="accent1"/>
          <w:sz w:val="28"/>
          <w:szCs w:val="28"/>
        </w:rPr>
        <w:t xml:space="preserve"> to Go Home by Another Way?</w:t>
      </w:r>
    </w:p>
    <w:p w14:paraId="468EF177"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It means we allow Christ to interrupt our patterns.</w:t>
      </w:r>
      <w:r w:rsidRPr="00B9351E">
        <w:rPr>
          <w:color w:val="156082" w:themeColor="accent1"/>
          <w:sz w:val="28"/>
          <w:szCs w:val="28"/>
        </w:rPr>
        <w:br/>
        <w:t>To challenge our assumptions.</w:t>
      </w:r>
      <w:r w:rsidRPr="00B9351E">
        <w:rPr>
          <w:color w:val="156082" w:themeColor="accent1"/>
          <w:sz w:val="28"/>
          <w:szCs w:val="28"/>
        </w:rPr>
        <w:br/>
        <w:t>To re-route our habits.</w:t>
      </w:r>
      <w:r w:rsidRPr="00B9351E">
        <w:rPr>
          <w:color w:val="156082" w:themeColor="accent1"/>
          <w:sz w:val="28"/>
          <w:szCs w:val="28"/>
        </w:rPr>
        <w:br/>
        <w:t>To transform our fears.</w:t>
      </w:r>
      <w:r w:rsidRPr="00B9351E">
        <w:rPr>
          <w:color w:val="156082" w:themeColor="accent1"/>
          <w:sz w:val="28"/>
          <w:szCs w:val="28"/>
        </w:rPr>
        <w:br/>
        <w:t>To widen our compassion.</w:t>
      </w:r>
      <w:r w:rsidRPr="00B9351E">
        <w:rPr>
          <w:color w:val="156082" w:themeColor="accent1"/>
          <w:sz w:val="28"/>
          <w:szCs w:val="28"/>
        </w:rPr>
        <w:br/>
        <w:t>To deepen our courage.</w:t>
      </w:r>
    </w:p>
    <w:p w14:paraId="74D23E64"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It means we stop returning to the same old cycles—</w:t>
      </w:r>
      <w:r w:rsidRPr="00B9351E">
        <w:rPr>
          <w:color w:val="156082" w:themeColor="accent1"/>
          <w:sz w:val="28"/>
          <w:szCs w:val="28"/>
        </w:rPr>
        <w:br/>
        <w:t>the same resentments, the same anxieties, the same self-doubt, the same ways of seeing others.</w:t>
      </w:r>
    </w:p>
    <w:p w14:paraId="40B06C34"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It means we let the light of Christ guide us into a new way of being.</w:t>
      </w:r>
    </w:p>
    <w:p w14:paraId="4B33D3B1" w14:textId="7CCFBFD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Maybe the “other way” for u</w:t>
      </w:r>
      <w:r w:rsidR="006E04E9">
        <w:rPr>
          <w:color w:val="156082" w:themeColor="accent1"/>
          <w:sz w:val="28"/>
          <w:szCs w:val="28"/>
        </w:rPr>
        <w:t>s</w:t>
      </w:r>
      <w:r w:rsidRPr="00B9351E">
        <w:rPr>
          <w:color w:val="156082" w:themeColor="accent1"/>
          <w:sz w:val="28"/>
          <w:szCs w:val="28"/>
        </w:rPr>
        <w:t xml:space="preserve"> is forgiveness.</w:t>
      </w:r>
      <w:r w:rsidRPr="00B9351E">
        <w:rPr>
          <w:color w:val="156082" w:themeColor="accent1"/>
          <w:sz w:val="28"/>
          <w:szCs w:val="28"/>
        </w:rPr>
        <w:br/>
        <w:t>Maybe it is courage.</w:t>
      </w:r>
      <w:r w:rsidRPr="00B9351E">
        <w:rPr>
          <w:color w:val="156082" w:themeColor="accent1"/>
          <w:sz w:val="28"/>
          <w:szCs w:val="28"/>
        </w:rPr>
        <w:br/>
        <w:t>Maybe it is letting go of something that has held u</w:t>
      </w:r>
      <w:r w:rsidR="006E04E9">
        <w:rPr>
          <w:color w:val="156082" w:themeColor="accent1"/>
          <w:sz w:val="28"/>
          <w:szCs w:val="28"/>
        </w:rPr>
        <w:t>s</w:t>
      </w:r>
      <w:r w:rsidRPr="00B9351E">
        <w:rPr>
          <w:color w:val="156082" w:themeColor="accent1"/>
          <w:sz w:val="28"/>
          <w:szCs w:val="28"/>
        </w:rPr>
        <w:t xml:space="preserve"> captive.</w:t>
      </w:r>
      <w:r w:rsidRPr="00B9351E">
        <w:rPr>
          <w:color w:val="156082" w:themeColor="accent1"/>
          <w:sz w:val="28"/>
          <w:szCs w:val="28"/>
        </w:rPr>
        <w:br/>
        <w:t>Maybe it is stepping into something God has been calling u</w:t>
      </w:r>
      <w:r w:rsidR="006E04E9">
        <w:rPr>
          <w:color w:val="156082" w:themeColor="accent1"/>
          <w:sz w:val="28"/>
          <w:szCs w:val="28"/>
        </w:rPr>
        <w:t>s</w:t>
      </w:r>
      <w:r w:rsidRPr="00B9351E">
        <w:rPr>
          <w:color w:val="156082" w:themeColor="accent1"/>
          <w:sz w:val="28"/>
          <w:szCs w:val="28"/>
        </w:rPr>
        <w:t xml:space="preserve"> toward</w:t>
      </w:r>
      <w:r w:rsidR="006E04E9">
        <w:rPr>
          <w:color w:val="156082" w:themeColor="accent1"/>
          <w:sz w:val="28"/>
          <w:szCs w:val="28"/>
        </w:rPr>
        <w:t>s</w:t>
      </w:r>
      <w:r w:rsidRPr="00B9351E">
        <w:rPr>
          <w:color w:val="156082" w:themeColor="accent1"/>
          <w:sz w:val="28"/>
          <w:szCs w:val="28"/>
        </w:rPr>
        <w:t>.</w:t>
      </w:r>
    </w:p>
    <w:p w14:paraId="1E4D0E1C"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 Magi didn’t know the new road before they took it.</w:t>
      </w:r>
      <w:r w:rsidRPr="00B9351E">
        <w:rPr>
          <w:color w:val="156082" w:themeColor="accent1"/>
          <w:sz w:val="28"/>
          <w:szCs w:val="28"/>
        </w:rPr>
        <w:br/>
        <w:t>Paul didn’t know where grace would lead him.</w:t>
      </w:r>
      <w:r w:rsidRPr="00B9351E">
        <w:rPr>
          <w:color w:val="156082" w:themeColor="accent1"/>
          <w:sz w:val="28"/>
          <w:szCs w:val="28"/>
        </w:rPr>
        <w:br/>
        <w:t>And we rarely know either.</w:t>
      </w:r>
    </w:p>
    <w:p w14:paraId="0D2315BA"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But transformation always asks us to trust the God who guides us.</w:t>
      </w:r>
    </w:p>
    <w:p w14:paraId="160533F9" w14:textId="29D8E234" w:rsidR="00B9351E" w:rsidRPr="00B9351E" w:rsidRDefault="00B9351E" w:rsidP="008D2C7E">
      <w:pPr>
        <w:tabs>
          <w:tab w:val="left" w:pos="993"/>
        </w:tabs>
        <w:spacing w:line="276" w:lineRule="auto"/>
        <w:rPr>
          <w:color w:val="156082" w:themeColor="accent1"/>
          <w:sz w:val="28"/>
          <w:szCs w:val="28"/>
        </w:rPr>
      </w:pPr>
      <w:r w:rsidRPr="00B9351E">
        <w:rPr>
          <w:b/>
          <w:bCs/>
          <w:color w:val="156082" w:themeColor="accent1"/>
          <w:sz w:val="28"/>
          <w:szCs w:val="28"/>
        </w:rPr>
        <w:t xml:space="preserve">Church </w:t>
      </w:r>
      <w:r w:rsidR="00730D74">
        <w:rPr>
          <w:b/>
          <w:bCs/>
          <w:color w:val="156082" w:themeColor="accent1"/>
          <w:sz w:val="28"/>
          <w:szCs w:val="28"/>
        </w:rPr>
        <w:t>i</w:t>
      </w:r>
      <w:r w:rsidRPr="00B9351E">
        <w:rPr>
          <w:b/>
          <w:bCs/>
          <w:color w:val="156082" w:themeColor="accent1"/>
          <w:sz w:val="28"/>
          <w:szCs w:val="28"/>
        </w:rPr>
        <w:t xml:space="preserve">s </w:t>
      </w:r>
      <w:r w:rsidR="00730D74">
        <w:rPr>
          <w:b/>
          <w:bCs/>
          <w:color w:val="156082" w:themeColor="accent1"/>
          <w:sz w:val="28"/>
          <w:szCs w:val="28"/>
        </w:rPr>
        <w:t xml:space="preserve">also </w:t>
      </w:r>
      <w:r w:rsidRPr="00B9351E">
        <w:rPr>
          <w:b/>
          <w:bCs/>
          <w:color w:val="156082" w:themeColor="accent1"/>
          <w:sz w:val="28"/>
          <w:szCs w:val="28"/>
        </w:rPr>
        <w:t xml:space="preserve">a </w:t>
      </w:r>
      <w:proofErr w:type="gramStart"/>
      <w:r w:rsidRPr="00B9351E">
        <w:rPr>
          <w:b/>
          <w:bCs/>
          <w:color w:val="156082" w:themeColor="accent1"/>
          <w:sz w:val="28"/>
          <w:szCs w:val="28"/>
        </w:rPr>
        <w:t>Community</w:t>
      </w:r>
      <w:proofErr w:type="gramEnd"/>
      <w:r w:rsidRPr="00B9351E">
        <w:rPr>
          <w:b/>
          <w:bCs/>
          <w:color w:val="156082" w:themeColor="accent1"/>
          <w:sz w:val="28"/>
          <w:szCs w:val="28"/>
        </w:rPr>
        <w:t xml:space="preserve"> </w:t>
      </w:r>
      <w:r w:rsidR="00730D74">
        <w:rPr>
          <w:b/>
          <w:bCs/>
          <w:color w:val="156082" w:themeColor="accent1"/>
          <w:sz w:val="28"/>
          <w:szCs w:val="28"/>
        </w:rPr>
        <w:t>t</w:t>
      </w:r>
      <w:r w:rsidRPr="00B9351E">
        <w:rPr>
          <w:b/>
          <w:bCs/>
          <w:color w:val="156082" w:themeColor="accent1"/>
          <w:sz w:val="28"/>
          <w:szCs w:val="28"/>
        </w:rPr>
        <w:t>hat Walks a New Way</w:t>
      </w:r>
    </w:p>
    <w:p w14:paraId="60A7A229"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Ephesians reminds us that the mystery of Christ is not just personal—it is communal.</w:t>
      </w:r>
    </w:p>
    <w:p w14:paraId="1A04DC68"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 church is meant to be a people who walk differently.</w:t>
      </w:r>
      <w:r w:rsidRPr="00B9351E">
        <w:rPr>
          <w:color w:val="156082" w:themeColor="accent1"/>
          <w:sz w:val="28"/>
          <w:szCs w:val="28"/>
        </w:rPr>
        <w:br/>
        <w:t>A people who refuse the old roads of division, fear, and hostility.</w:t>
      </w:r>
      <w:r w:rsidRPr="00B9351E">
        <w:rPr>
          <w:color w:val="156082" w:themeColor="accent1"/>
          <w:sz w:val="28"/>
          <w:szCs w:val="28"/>
        </w:rPr>
        <w:br/>
        <w:t>A people who embody the “manifold wisdom of God” by living reconciled, generous, courageous lives.</w:t>
      </w:r>
    </w:p>
    <w:p w14:paraId="47884FA2" w14:textId="2B3119D4"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When the world expects us to return by the same old path,</w:t>
      </w:r>
      <w:r w:rsidR="00951C5A">
        <w:rPr>
          <w:color w:val="156082" w:themeColor="accent1"/>
          <w:sz w:val="28"/>
          <w:szCs w:val="28"/>
        </w:rPr>
        <w:t xml:space="preserve"> </w:t>
      </w:r>
      <w:r w:rsidRPr="00B9351E">
        <w:rPr>
          <w:color w:val="156082" w:themeColor="accent1"/>
          <w:sz w:val="28"/>
          <w:szCs w:val="28"/>
        </w:rPr>
        <w:t>we show that Christ has given us another way.</w:t>
      </w:r>
    </w:p>
    <w:p w14:paraId="5363C920" w14:textId="1BC9FEC9" w:rsidR="00B9351E" w:rsidRPr="00B9351E" w:rsidRDefault="00730D74" w:rsidP="008D2C7E">
      <w:pPr>
        <w:tabs>
          <w:tab w:val="left" w:pos="993"/>
        </w:tabs>
        <w:spacing w:line="276" w:lineRule="auto"/>
        <w:rPr>
          <w:color w:val="156082" w:themeColor="accent1"/>
          <w:sz w:val="28"/>
          <w:szCs w:val="28"/>
        </w:rPr>
      </w:pPr>
      <w:r>
        <w:rPr>
          <w:b/>
          <w:bCs/>
          <w:color w:val="156082" w:themeColor="accent1"/>
          <w:sz w:val="28"/>
          <w:szCs w:val="28"/>
        </w:rPr>
        <w:t xml:space="preserve">So, </w:t>
      </w:r>
      <w:r w:rsidR="00B9351E" w:rsidRPr="00B9351E">
        <w:rPr>
          <w:b/>
          <w:bCs/>
          <w:color w:val="156082" w:themeColor="accent1"/>
          <w:sz w:val="28"/>
          <w:szCs w:val="28"/>
        </w:rPr>
        <w:t>The Road Ahead</w:t>
      </w:r>
      <w:r w:rsidR="00C71241">
        <w:rPr>
          <w:b/>
          <w:bCs/>
          <w:color w:val="156082" w:themeColor="accent1"/>
          <w:sz w:val="28"/>
          <w:szCs w:val="28"/>
        </w:rPr>
        <w:t>…</w:t>
      </w:r>
    </w:p>
    <w:p w14:paraId="3627B135" w14:textId="561DEC6F" w:rsidR="00B9351E" w:rsidRPr="00B9351E" w:rsidRDefault="00C71241" w:rsidP="008D2C7E">
      <w:pPr>
        <w:tabs>
          <w:tab w:val="left" w:pos="993"/>
        </w:tabs>
        <w:spacing w:line="276" w:lineRule="auto"/>
        <w:rPr>
          <w:color w:val="156082" w:themeColor="accent1"/>
          <w:sz w:val="28"/>
          <w:szCs w:val="28"/>
        </w:rPr>
      </w:pPr>
      <w:r>
        <w:rPr>
          <w:color w:val="156082" w:themeColor="accent1"/>
          <w:sz w:val="28"/>
          <w:szCs w:val="28"/>
        </w:rPr>
        <w:t>A</w:t>
      </w:r>
      <w:r w:rsidR="00B9351E" w:rsidRPr="00B9351E">
        <w:rPr>
          <w:color w:val="156082" w:themeColor="accent1"/>
          <w:sz w:val="28"/>
          <w:szCs w:val="28"/>
        </w:rPr>
        <w:t>s we stand at the threshold of a new season, a new year, a new chapter, the question is simple:</w:t>
      </w:r>
    </w:p>
    <w:p w14:paraId="2BC61D44" w14:textId="20985724" w:rsidR="00B9351E" w:rsidRPr="00B9351E" w:rsidRDefault="00B9351E" w:rsidP="008D2C7E">
      <w:pPr>
        <w:tabs>
          <w:tab w:val="left" w:pos="993"/>
        </w:tabs>
        <w:spacing w:line="276" w:lineRule="auto"/>
        <w:rPr>
          <w:color w:val="156082" w:themeColor="accent1"/>
          <w:sz w:val="28"/>
          <w:szCs w:val="28"/>
        </w:rPr>
      </w:pPr>
      <w:r w:rsidRPr="00B9351E">
        <w:rPr>
          <w:b/>
          <w:bCs/>
          <w:color w:val="156082" w:themeColor="accent1"/>
          <w:sz w:val="28"/>
          <w:szCs w:val="28"/>
        </w:rPr>
        <w:lastRenderedPageBreak/>
        <w:t xml:space="preserve">Which road will </w:t>
      </w:r>
      <w:r w:rsidR="008D2C7E" w:rsidRPr="00721A3A">
        <w:rPr>
          <w:b/>
          <w:bCs/>
          <w:color w:val="156082" w:themeColor="accent1"/>
          <w:sz w:val="28"/>
          <w:szCs w:val="28"/>
        </w:rPr>
        <w:t>we</w:t>
      </w:r>
      <w:r w:rsidRPr="00B9351E">
        <w:rPr>
          <w:b/>
          <w:bCs/>
          <w:color w:val="156082" w:themeColor="accent1"/>
          <w:sz w:val="28"/>
          <w:szCs w:val="28"/>
        </w:rPr>
        <w:t xml:space="preserve"> take home?</w:t>
      </w:r>
    </w:p>
    <w:p w14:paraId="6A5D7977" w14:textId="1A1914E1"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 familiar one—</w:t>
      </w:r>
      <w:r w:rsidR="008D2C7E" w:rsidRPr="00721A3A">
        <w:rPr>
          <w:color w:val="156082" w:themeColor="accent1"/>
          <w:sz w:val="28"/>
          <w:szCs w:val="28"/>
        </w:rPr>
        <w:t xml:space="preserve"> </w:t>
      </w:r>
      <w:r w:rsidRPr="00B9351E">
        <w:rPr>
          <w:color w:val="156082" w:themeColor="accent1"/>
          <w:sz w:val="28"/>
          <w:szCs w:val="28"/>
        </w:rPr>
        <w:t>the one shaped by old fears, old habits, old wounds?</w:t>
      </w:r>
    </w:p>
    <w:p w14:paraId="1F09BA2D" w14:textId="5A7BA226"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Or the new one</w:t>
      </w:r>
      <w:r w:rsidR="008D2C7E" w:rsidRPr="00721A3A">
        <w:rPr>
          <w:color w:val="156082" w:themeColor="accent1"/>
          <w:sz w:val="28"/>
          <w:szCs w:val="28"/>
        </w:rPr>
        <w:t xml:space="preserve"> - </w:t>
      </w:r>
      <w:r w:rsidRPr="00B9351E">
        <w:rPr>
          <w:color w:val="156082" w:themeColor="accent1"/>
          <w:sz w:val="28"/>
          <w:szCs w:val="28"/>
        </w:rPr>
        <w:t xml:space="preserve">the one shaped by grace, revelation, </w:t>
      </w:r>
      <w:proofErr w:type="gramStart"/>
      <w:r w:rsidRPr="00B9351E">
        <w:rPr>
          <w:color w:val="156082" w:themeColor="accent1"/>
          <w:sz w:val="28"/>
          <w:szCs w:val="28"/>
        </w:rPr>
        <w:t xml:space="preserve">and </w:t>
      </w:r>
      <w:r w:rsidR="008D2C7E" w:rsidRPr="00721A3A">
        <w:rPr>
          <w:color w:val="156082" w:themeColor="accent1"/>
          <w:sz w:val="28"/>
          <w:szCs w:val="28"/>
        </w:rPr>
        <w:t xml:space="preserve"> </w:t>
      </w:r>
      <w:r w:rsidRPr="00B9351E">
        <w:rPr>
          <w:color w:val="156082" w:themeColor="accent1"/>
          <w:sz w:val="28"/>
          <w:szCs w:val="28"/>
        </w:rPr>
        <w:t>transformation</w:t>
      </w:r>
      <w:proofErr w:type="gramEnd"/>
      <w:r w:rsidRPr="00B9351E">
        <w:rPr>
          <w:color w:val="156082" w:themeColor="accent1"/>
          <w:sz w:val="28"/>
          <w:szCs w:val="28"/>
        </w:rPr>
        <w:t>?</w:t>
      </w:r>
    </w:p>
    <w:p w14:paraId="5338120F"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The Magi show us that worship leads to a new direction.</w:t>
      </w:r>
      <w:r w:rsidRPr="00B9351E">
        <w:rPr>
          <w:color w:val="156082" w:themeColor="accent1"/>
          <w:sz w:val="28"/>
          <w:szCs w:val="28"/>
        </w:rPr>
        <w:br/>
        <w:t>Paul shows us that grace leads to a new identity.</w:t>
      </w:r>
      <w:r w:rsidRPr="00B9351E">
        <w:rPr>
          <w:color w:val="156082" w:themeColor="accent1"/>
          <w:sz w:val="28"/>
          <w:szCs w:val="28"/>
        </w:rPr>
        <w:br/>
        <w:t>Christ shows us that the way home is always different after encountering Him.</w:t>
      </w:r>
    </w:p>
    <w:p w14:paraId="2919AEC1" w14:textId="77777777" w:rsidR="00B9351E" w:rsidRPr="00B9351E" w:rsidRDefault="00B9351E" w:rsidP="008D2C7E">
      <w:pPr>
        <w:tabs>
          <w:tab w:val="left" w:pos="993"/>
        </w:tabs>
        <w:spacing w:line="276" w:lineRule="auto"/>
        <w:rPr>
          <w:color w:val="156082" w:themeColor="accent1"/>
          <w:sz w:val="28"/>
          <w:szCs w:val="28"/>
        </w:rPr>
      </w:pPr>
      <w:r w:rsidRPr="00B9351E">
        <w:rPr>
          <w:color w:val="156082" w:themeColor="accent1"/>
          <w:sz w:val="28"/>
          <w:szCs w:val="28"/>
        </w:rPr>
        <w:t>May we, too, go home by another way—</w:t>
      </w:r>
      <w:r w:rsidRPr="00B9351E">
        <w:rPr>
          <w:color w:val="156082" w:themeColor="accent1"/>
          <w:sz w:val="28"/>
          <w:szCs w:val="28"/>
        </w:rPr>
        <w:br/>
        <w:t>changed, renewed, and guided by the light that still shines in the darkness.</w:t>
      </w:r>
    </w:p>
    <w:p w14:paraId="5951EBC4" w14:textId="77777777" w:rsidR="00B9351E" w:rsidRPr="00951C5A" w:rsidRDefault="00B9351E" w:rsidP="008D2C7E">
      <w:pPr>
        <w:tabs>
          <w:tab w:val="left" w:pos="993"/>
        </w:tabs>
        <w:spacing w:line="276" w:lineRule="auto"/>
        <w:rPr>
          <w:b/>
          <w:bCs/>
          <w:color w:val="156082" w:themeColor="accent1"/>
          <w:sz w:val="28"/>
          <w:szCs w:val="28"/>
        </w:rPr>
      </w:pPr>
      <w:r w:rsidRPr="00951C5A">
        <w:rPr>
          <w:b/>
          <w:bCs/>
          <w:color w:val="156082" w:themeColor="accent1"/>
          <w:sz w:val="28"/>
          <w:szCs w:val="28"/>
        </w:rPr>
        <w:t>Amen.</w:t>
      </w:r>
    </w:p>
    <w:p w14:paraId="7655DEFA" w14:textId="77777777" w:rsidR="00B9351E" w:rsidRPr="00721A3A" w:rsidRDefault="00B9351E" w:rsidP="008D2C7E">
      <w:pPr>
        <w:tabs>
          <w:tab w:val="left" w:pos="993"/>
        </w:tabs>
        <w:spacing w:line="276" w:lineRule="auto"/>
        <w:rPr>
          <w:color w:val="156082" w:themeColor="accent1"/>
          <w:sz w:val="28"/>
          <w:szCs w:val="28"/>
        </w:rPr>
      </w:pPr>
    </w:p>
    <w:p w14:paraId="771DE5F9" w14:textId="77777777" w:rsidR="00EB3CE3" w:rsidRDefault="00EB3CE3" w:rsidP="008D2C7E">
      <w:pPr>
        <w:tabs>
          <w:tab w:val="left" w:pos="993"/>
        </w:tabs>
        <w:spacing w:line="276" w:lineRule="auto"/>
        <w:rPr>
          <w:color w:val="156082" w:themeColor="accent1"/>
          <w:sz w:val="28"/>
          <w:szCs w:val="28"/>
        </w:rPr>
      </w:pPr>
    </w:p>
    <w:p w14:paraId="17B25388" w14:textId="77777777" w:rsidR="00951C5A" w:rsidRDefault="00951C5A" w:rsidP="008D2C7E">
      <w:pPr>
        <w:tabs>
          <w:tab w:val="left" w:pos="993"/>
        </w:tabs>
        <w:spacing w:line="276" w:lineRule="auto"/>
        <w:rPr>
          <w:color w:val="156082" w:themeColor="accent1"/>
          <w:sz w:val="28"/>
          <w:szCs w:val="28"/>
        </w:rPr>
      </w:pPr>
    </w:p>
    <w:p w14:paraId="0FEDADD6" w14:textId="77777777" w:rsidR="00951C5A" w:rsidRPr="00721A3A" w:rsidRDefault="00951C5A" w:rsidP="008D2C7E">
      <w:pPr>
        <w:tabs>
          <w:tab w:val="left" w:pos="993"/>
        </w:tabs>
        <w:spacing w:line="276" w:lineRule="auto"/>
        <w:rPr>
          <w:color w:val="156082" w:themeColor="accent1"/>
          <w:sz w:val="28"/>
          <w:szCs w:val="28"/>
        </w:rPr>
      </w:pPr>
    </w:p>
    <w:p w14:paraId="7748719E" w14:textId="77777777" w:rsidR="00EB3CE3" w:rsidRPr="00EB3CE3" w:rsidRDefault="00EB3CE3" w:rsidP="00EB3CE3">
      <w:pPr>
        <w:tabs>
          <w:tab w:val="left" w:pos="993"/>
        </w:tabs>
        <w:spacing w:line="276" w:lineRule="auto"/>
        <w:rPr>
          <w:color w:val="156082" w:themeColor="accent1"/>
          <w:sz w:val="28"/>
          <w:szCs w:val="28"/>
        </w:rPr>
      </w:pPr>
      <w:r w:rsidRPr="00EB3CE3">
        <w:rPr>
          <w:b/>
          <w:bCs/>
          <w:color w:val="156082" w:themeColor="accent1"/>
          <w:sz w:val="28"/>
          <w:szCs w:val="28"/>
        </w:rPr>
        <w:t>Epiphany Intercessions</w:t>
      </w:r>
    </w:p>
    <w:p w14:paraId="313BB2BD"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the World</w:t>
      </w:r>
    </w:p>
    <w:p w14:paraId="5A44BC46" w14:textId="77777777"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God of light,</w:t>
      </w:r>
      <w:r w:rsidRPr="00EB3CE3">
        <w:rPr>
          <w:color w:val="156082" w:themeColor="accent1"/>
          <w:sz w:val="28"/>
          <w:szCs w:val="28"/>
        </w:rPr>
        <w:br/>
        <w:t>as the star once guided travellers from distant lands, shine upon the nations of the world.</w:t>
      </w:r>
      <w:r w:rsidRPr="00EB3CE3">
        <w:rPr>
          <w:color w:val="156082" w:themeColor="accent1"/>
          <w:sz w:val="28"/>
          <w:szCs w:val="28"/>
        </w:rPr>
        <w:br/>
        <w:t>Where there is conflict, reveal paths to peace.</w:t>
      </w:r>
      <w:r w:rsidRPr="00EB3CE3">
        <w:rPr>
          <w:color w:val="156082" w:themeColor="accent1"/>
          <w:sz w:val="28"/>
          <w:szCs w:val="28"/>
        </w:rPr>
        <w:br/>
        <w:t>Where creation groans, inspire us to be faithful stewards.</w:t>
      </w:r>
      <w:r w:rsidRPr="00EB3CE3">
        <w:rPr>
          <w:color w:val="156082" w:themeColor="accent1"/>
          <w:sz w:val="28"/>
          <w:szCs w:val="28"/>
        </w:rPr>
        <w:br/>
        <w:t>Where people live in fear or hunger, let your justice break through like dawn.</w:t>
      </w:r>
    </w:p>
    <w:p w14:paraId="19F7AB70" w14:textId="236D71C9"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4D78B1A4"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the King</w:t>
      </w:r>
    </w:p>
    <w:p w14:paraId="2A43C522" w14:textId="77777777"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God of all wisdom,</w:t>
      </w:r>
      <w:r w:rsidRPr="00EB3CE3">
        <w:rPr>
          <w:color w:val="156082" w:themeColor="accent1"/>
          <w:sz w:val="28"/>
          <w:szCs w:val="28"/>
        </w:rPr>
        <w:br/>
        <w:t>bless our King with clarity, compassion, and courage.</w:t>
      </w:r>
      <w:r w:rsidRPr="00EB3CE3">
        <w:rPr>
          <w:color w:val="156082" w:themeColor="accent1"/>
          <w:sz w:val="28"/>
          <w:szCs w:val="28"/>
        </w:rPr>
        <w:br/>
        <w:t>As the Magi offered their gifts, may he offer his service for the good of all,</w:t>
      </w:r>
      <w:r w:rsidRPr="00EB3CE3">
        <w:rPr>
          <w:color w:val="156082" w:themeColor="accent1"/>
          <w:sz w:val="28"/>
          <w:szCs w:val="28"/>
        </w:rPr>
        <w:br/>
        <w:t>seeking truth, honour, and the flourishing of every community he represents.</w:t>
      </w:r>
    </w:p>
    <w:p w14:paraId="04EE7A0E" w14:textId="2000F82A"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4BCD1040"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lastRenderedPageBreak/>
        <w:t>🏛️</w:t>
      </w:r>
      <w:r w:rsidRPr="00EB3CE3">
        <w:rPr>
          <w:color w:val="156082" w:themeColor="accent1"/>
          <w:sz w:val="28"/>
          <w:szCs w:val="28"/>
        </w:rPr>
        <w:t xml:space="preserve"> </w:t>
      </w:r>
      <w:r w:rsidRPr="00EB3CE3">
        <w:rPr>
          <w:b/>
          <w:bCs/>
          <w:color w:val="156082" w:themeColor="accent1"/>
          <w:sz w:val="28"/>
          <w:szCs w:val="28"/>
        </w:rPr>
        <w:t>For Leaders and Those in Authority</w:t>
      </w:r>
    </w:p>
    <w:p w14:paraId="14F544B0" w14:textId="0AAE9B69"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Guiding God,</w:t>
      </w:r>
      <w:r w:rsidRPr="00EB3CE3">
        <w:rPr>
          <w:color w:val="156082" w:themeColor="accent1"/>
          <w:sz w:val="28"/>
          <w:szCs w:val="28"/>
        </w:rPr>
        <w:br/>
        <w:t>grant insight to all who hold responsibility in government, public service, and civic life.</w:t>
      </w:r>
      <w:r w:rsidRPr="00EB3CE3">
        <w:rPr>
          <w:color w:val="156082" w:themeColor="accent1"/>
          <w:sz w:val="28"/>
          <w:szCs w:val="28"/>
        </w:rPr>
        <w:br/>
        <w:t>May they be led not by ambition but by a desire to serve.</w:t>
      </w:r>
      <w:r w:rsidR="00F76A9A" w:rsidRPr="00721A3A">
        <w:rPr>
          <w:color w:val="156082" w:themeColor="accent1"/>
          <w:sz w:val="28"/>
          <w:szCs w:val="28"/>
        </w:rPr>
        <w:t xml:space="preserve"> </w:t>
      </w:r>
      <w:r w:rsidRPr="00EB3CE3">
        <w:rPr>
          <w:color w:val="156082" w:themeColor="accent1"/>
          <w:sz w:val="28"/>
          <w:szCs w:val="28"/>
        </w:rPr>
        <w:t>Where decisions are difficult, reveal the way of justice and mercy.</w:t>
      </w:r>
    </w:p>
    <w:p w14:paraId="2058DAD2" w14:textId="25D1371D"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0BCF7DB0"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the Church</w:t>
      </w:r>
    </w:p>
    <w:p w14:paraId="07205603" w14:textId="4A194C4E" w:rsidR="00644654" w:rsidRPr="00721A3A"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Jesus, Light of the World,</w:t>
      </w:r>
      <w:r w:rsidRPr="00EB3CE3">
        <w:rPr>
          <w:color w:val="156082" w:themeColor="accent1"/>
          <w:sz w:val="28"/>
          <w:szCs w:val="28"/>
        </w:rPr>
        <w:br/>
        <w:t>as you were revealed to the nations, reveal yourself again through your Church.</w:t>
      </w:r>
      <w:r w:rsidR="00F76A9A" w:rsidRPr="00721A3A">
        <w:rPr>
          <w:color w:val="156082" w:themeColor="accent1"/>
          <w:sz w:val="28"/>
          <w:szCs w:val="28"/>
        </w:rPr>
        <w:t xml:space="preserve"> </w:t>
      </w:r>
      <w:r w:rsidRPr="00EB3CE3">
        <w:rPr>
          <w:color w:val="156082" w:themeColor="accent1"/>
          <w:sz w:val="28"/>
          <w:szCs w:val="28"/>
        </w:rPr>
        <w:t>Strengthen all who preach, teach, and serve.</w:t>
      </w:r>
      <w:r w:rsidR="00F76A9A" w:rsidRPr="00721A3A">
        <w:rPr>
          <w:color w:val="156082" w:themeColor="accent1"/>
          <w:sz w:val="28"/>
          <w:szCs w:val="28"/>
        </w:rPr>
        <w:t xml:space="preserve"> </w:t>
      </w:r>
      <w:r w:rsidRPr="00EB3CE3">
        <w:rPr>
          <w:color w:val="156082" w:themeColor="accent1"/>
          <w:sz w:val="28"/>
          <w:szCs w:val="28"/>
        </w:rPr>
        <w:t>Make us a people who shine with your love,</w:t>
      </w:r>
      <w:r w:rsidR="00F76A9A" w:rsidRPr="00721A3A">
        <w:rPr>
          <w:color w:val="156082" w:themeColor="accent1"/>
          <w:sz w:val="28"/>
          <w:szCs w:val="28"/>
        </w:rPr>
        <w:t xml:space="preserve"> </w:t>
      </w:r>
      <w:r w:rsidRPr="00EB3CE3">
        <w:rPr>
          <w:color w:val="156082" w:themeColor="accent1"/>
          <w:sz w:val="28"/>
          <w:szCs w:val="28"/>
        </w:rPr>
        <w:t>welcoming the searching, comforting the weary, and pointing always to you.</w:t>
      </w:r>
      <w:r w:rsidR="001D0B39" w:rsidRPr="00721A3A">
        <w:rPr>
          <w:color w:val="156082" w:themeColor="accent1"/>
          <w:sz w:val="28"/>
          <w:szCs w:val="28"/>
        </w:rPr>
        <w:t xml:space="preserve"> </w:t>
      </w:r>
    </w:p>
    <w:p w14:paraId="321582C9" w14:textId="725D7A0E" w:rsidR="00EB3CE3" w:rsidRPr="00EB3CE3" w:rsidRDefault="001D0B39" w:rsidP="00EB3CE3">
      <w:pPr>
        <w:tabs>
          <w:tab w:val="left" w:pos="993"/>
        </w:tabs>
        <w:spacing w:line="276" w:lineRule="auto"/>
        <w:rPr>
          <w:color w:val="156082" w:themeColor="accent1"/>
          <w:sz w:val="28"/>
          <w:szCs w:val="28"/>
        </w:rPr>
      </w:pPr>
      <w:r w:rsidRPr="00721A3A">
        <w:rPr>
          <w:color w:val="156082" w:themeColor="accent1"/>
          <w:sz w:val="28"/>
          <w:szCs w:val="28"/>
        </w:rPr>
        <w:t xml:space="preserve">And we prayer particularly for the discernment of our new Bishop of St Albans </w:t>
      </w:r>
      <w:r w:rsidR="00C76183" w:rsidRPr="00721A3A">
        <w:rPr>
          <w:color w:val="156082" w:themeColor="accent1"/>
          <w:sz w:val="28"/>
          <w:szCs w:val="28"/>
        </w:rPr>
        <w:t xml:space="preserve">as interviews will take place later this month and we ask that you would be close to all those entrusted with making the </w:t>
      </w:r>
      <w:r w:rsidR="00644654" w:rsidRPr="00721A3A">
        <w:rPr>
          <w:color w:val="156082" w:themeColor="accent1"/>
          <w:sz w:val="28"/>
          <w:szCs w:val="28"/>
        </w:rPr>
        <w:t>decision.</w:t>
      </w:r>
    </w:p>
    <w:p w14:paraId="7E47152F" w14:textId="2A0AD710"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0804A6CF"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Our Local Community</w:t>
      </w:r>
    </w:p>
    <w:p w14:paraId="35801B0E" w14:textId="77777777"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God who dwells among us,</w:t>
      </w:r>
      <w:r w:rsidRPr="00EB3CE3">
        <w:rPr>
          <w:color w:val="156082" w:themeColor="accent1"/>
          <w:sz w:val="28"/>
          <w:szCs w:val="28"/>
        </w:rPr>
        <w:br/>
        <w:t>bless our neighbourhoods, our homes, and all who live and work here.</w:t>
      </w:r>
      <w:r w:rsidRPr="00EB3CE3">
        <w:rPr>
          <w:color w:val="156082" w:themeColor="accent1"/>
          <w:sz w:val="28"/>
          <w:szCs w:val="28"/>
        </w:rPr>
        <w:br/>
        <w:t>Where there is loneliness, bring friendship.</w:t>
      </w:r>
      <w:r w:rsidRPr="00EB3CE3">
        <w:rPr>
          <w:color w:val="156082" w:themeColor="accent1"/>
          <w:sz w:val="28"/>
          <w:szCs w:val="28"/>
        </w:rPr>
        <w:br/>
        <w:t>Where there is need, stir generosity.</w:t>
      </w:r>
      <w:r w:rsidRPr="00EB3CE3">
        <w:rPr>
          <w:color w:val="156082" w:themeColor="accent1"/>
          <w:sz w:val="28"/>
          <w:szCs w:val="28"/>
        </w:rPr>
        <w:br/>
        <w:t>Where there is division, kindle understanding.</w:t>
      </w:r>
      <w:r w:rsidRPr="00EB3CE3">
        <w:rPr>
          <w:color w:val="156082" w:themeColor="accent1"/>
          <w:sz w:val="28"/>
          <w:szCs w:val="28"/>
        </w:rPr>
        <w:br/>
        <w:t>May your light be seen in the ordinary places of our daily lives.</w:t>
      </w:r>
    </w:p>
    <w:p w14:paraId="0E9AC959" w14:textId="1C3C8D64"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632B05F7" w14:textId="793C947F"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the New Year: Return to School and Work</w:t>
      </w:r>
    </w:p>
    <w:p w14:paraId="0490BC23" w14:textId="77777777"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God of new beginnings,</w:t>
      </w:r>
      <w:r w:rsidRPr="00EB3CE3">
        <w:rPr>
          <w:color w:val="156082" w:themeColor="accent1"/>
          <w:sz w:val="28"/>
          <w:szCs w:val="28"/>
        </w:rPr>
        <w:br/>
        <w:t>as we step into a new year, guide all returning to schools, colleges, and workplaces.</w:t>
      </w:r>
      <w:r w:rsidRPr="00EB3CE3">
        <w:rPr>
          <w:color w:val="156082" w:themeColor="accent1"/>
          <w:sz w:val="28"/>
          <w:szCs w:val="28"/>
        </w:rPr>
        <w:br/>
        <w:t>Give students curiosity and confidence;</w:t>
      </w:r>
      <w:r w:rsidRPr="00EB3CE3">
        <w:rPr>
          <w:color w:val="156082" w:themeColor="accent1"/>
          <w:sz w:val="28"/>
          <w:szCs w:val="28"/>
        </w:rPr>
        <w:br/>
        <w:t>give teachers and staff patience and joy;</w:t>
      </w:r>
      <w:r w:rsidRPr="00EB3CE3">
        <w:rPr>
          <w:color w:val="156082" w:themeColor="accent1"/>
          <w:sz w:val="28"/>
          <w:szCs w:val="28"/>
        </w:rPr>
        <w:br/>
        <w:t>give workers energy, purpose, and balance.</w:t>
      </w:r>
      <w:r w:rsidRPr="00EB3CE3">
        <w:rPr>
          <w:color w:val="156082" w:themeColor="accent1"/>
          <w:sz w:val="28"/>
          <w:szCs w:val="28"/>
        </w:rPr>
        <w:br/>
        <w:t>May this year be one where your wisdom leads us and your light steadies us.</w:t>
      </w:r>
    </w:p>
    <w:p w14:paraId="3F8E314E" w14:textId="4385022B"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4D0645B7"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lastRenderedPageBreak/>
        <w:t>❤️</w:t>
      </w:r>
      <w:r w:rsidRPr="00EB3CE3">
        <w:rPr>
          <w:color w:val="156082" w:themeColor="accent1"/>
          <w:sz w:val="28"/>
          <w:szCs w:val="28"/>
        </w:rPr>
        <w:t>‍</w:t>
      </w: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the Sick</w:t>
      </w:r>
    </w:p>
    <w:p w14:paraId="04AD6928" w14:textId="77777777"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Healing God,</w:t>
      </w:r>
      <w:r w:rsidRPr="00EB3CE3">
        <w:rPr>
          <w:color w:val="156082" w:themeColor="accent1"/>
          <w:sz w:val="28"/>
          <w:szCs w:val="28"/>
        </w:rPr>
        <w:br/>
        <w:t>we bring before you all who suffer in body, mind, or spirit.</w:t>
      </w:r>
      <w:r w:rsidRPr="00EB3CE3">
        <w:rPr>
          <w:color w:val="156082" w:themeColor="accent1"/>
          <w:sz w:val="28"/>
          <w:szCs w:val="28"/>
        </w:rPr>
        <w:br/>
        <w:t>Shine your light into places of pain, uncertainty, or fear.</w:t>
      </w:r>
      <w:r w:rsidRPr="00EB3CE3">
        <w:rPr>
          <w:color w:val="156082" w:themeColor="accent1"/>
          <w:sz w:val="28"/>
          <w:szCs w:val="28"/>
        </w:rPr>
        <w:br/>
        <w:t>Give strength to carers, medical staff, and all who support others.</w:t>
      </w:r>
      <w:r w:rsidRPr="00EB3CE3">
        <w:rPr>
          <w:color w:val="156082" w:themeColor="accent1"/>
          <w:sz w:val="28"/>
          <w:szCs w:val="28"/>
        </w:rPr>
        <w:br/>
        <w:t>In your compassion, bring comfort and hope.</w:t>
      </w:r>
    </w:p>
    <w:p w14:paraId="0BA7D7AF" w14:textId="015C5ADB"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410A183C" w14:textId="77777777" w:rsidR="00EB3CE3" w:rsidRPr="00EB3CE3" w:rsidRDefault="00EB3CE3" w:rsidP="00EB3CE3">
      <w:pPr>
        <w:tabs>
          <w:tab w:val="left" w:pos="993"/>
        </w:tabs>
        <w:spacing w:line="276" w:lineRule="auto"/>
        <w:rPr>
          <w:color w:val="156082" w:themeColor="accent1"/>
          <w:sz w:val="28"/>
          <w:szCs w:val="28"/>
        </w:rPr>
      </w:pPr>
      <w:r w:rsidRPr="00EB3CE3">
        <w:rPr>
          <w:rFonts w:ascii="Segoe UI Emoji" w:hAnsi="Segoe UI Emoji" w:cs="Segoe UI Emoji"/>
          <w:color w:val="156082" w:themeColor="accent1"/>
          <w:sz w:val="28"/>
          <w:szCs w:val="28"/>
        </w:rPr>
        <w:t>🕊️</w:t>
      </w:r>
      <w:r w:rsidRPr="00EB3CE3">
        <w:rPr>
          <w:color w:val="156082" w:themeColor="accent1"/>
          <w:sz w:val="28"/>
          <w:szCs w:val="28"/>
        </w:rPr>
        <w:t xml:space="preserve"> </w:t>
      </w:r>
      <w:r w:rsidRPr="00EB3CE3">
        <w:rPr>
          <w:b/>
          <w:bCs/>
          <w:color w:val="156082" w:themeColor="accent1"/>
          <w:sz w:val="28"/>
          <w:szCs w:val="28"/>
        </w:rPr>
        <w:t>For Those Who Have Died</w:t>
      </w:r>
    </w:p>
    <w:p w14:paraId="3B509076" w14:textId="77777777" w:rsidR="00EB3CE3" w:rsidRPr="00EB3CE3" w:rsidRDefault="00EB3CE3" w:rsidP="00EB3CE3">
      <w:pPr>
        <w:tabs>
          <w:tab w:val="left" w:pos="993"/>
        </w:tabs>
        <w:spacing w:line="276" w:lineRule="auto"/>
        <w:rPr>
          <w:color w:val="156082" w:themeColor="accent1"/>
          <w:sz w:val="28"/>
          <w:szCs w:val="28"/>
        </w:rPr>
      </w:pPr>
      <w:r w:rsidRPr="00EB3CE3">
        <w:rPr>
          <w:color w:val="156082" w:themeColor="accent1"/>
          <w:sz w:val="28"/>
          <w:szCs w:val="28"/>
        </w:rPr>
        <w:t>God of eternal light,</w:t>
      </w:r>
      <w:r w:rsidRPr="00EB3CE3">
        <w:rPr>
          <w:color w:val="156082" w:themeColor="accent1"/>
          <w:sz w:val="28"/>
          <w:szCs w:val="28"/>
        </w:rPr>
        <w:br/>
        <w:t>we remember those who have died and those who mourn their loss.</w:t>
      </w:r>
      <w:r w:rsidRPr="00EB3CE3">
        <w:rPr>
          <w:color w:val="156082" w:themeColor="accent1"/>
          <w:sz w:val="28"/>
          <w:szCs w:val="28"/>
        </w:rPr>
        <w:br/>
        <w:t>As the star led the Magi to Christ,</w:t>
      </w:r>
      <w:r w:rsidRPr="00EB3CE3">
        <w:rPr>
          <w:color w:val="156082" w:themeColor="accent1"/>
          <w:sz w:val="28"/>
          <w:szCs w:val="28"/>
        </w:rPr>
        <w:br/>
        <w:t>lead all who have died into the fullness of your presence.</w:t>
      </w:r>
      <w:r w:rsidRPr="00EB3CE3">
        <w:rPr>
          <w:color w:val="156082" w:themeColor="accent1"/>
          <w:sz w:val="28"/>
          <w:szCs w:val="28"/>
        </w:rPr>
        <w:br/>
        <w:t>Surround the grieving with your peace,</w:t>
      </w:r>
      <w:r w:rsidRPr="00EB3CE3">
        <w:rPr>
          <w:color w:val="156082" w:themeColor="accent1"/>
          <w:sz w:val="28"/>
          <w:szCs w:val="28"/>
        </w:rPr>
        <w:br/>
        <w:t>and let the promise of your kingdom bring comfort.</w:t>
      </w:r>
    </w:p>
    <w:p w14:paraId="1CC2D077" w14:textId="20B1F84F" w:rsidR="00EB3CE3" w:rsidRPr="00721A3A" w:rsidRDefault="00EB3CE3" w:rsidP="00EB3CE3">
      <w:pPr>
        <w:tabs>
          <w:tab w:val="left" w:pos="993"/>
        </w:tabs>
        <w:spacing w:line="276" w:lineRule="auto"/>
        <w:rPr>
          <w:b/>
          <w:bCs/>
          <w:color w:val="156082" w:themeColor="accent1"/>
          <w:sz w:val="28"/>
          <w:szCs w:val="28"/>
        </w:rPr>
      </w:pPr>
      <w:r w:rsidRPr="00EB3CE3">
        <w:rPr>
          <w:color w:val="156082" w:themeColor="accent1"/>
          <w:sz w:val="28"/>
          <w:szCs w:val="28"/>
        </w:rPr>
        <w:t>Lord, in your mercy,</w:t>
      </w:r>
      <w:r w:rsidR="00A66E40" w:rsidRPr="00721A3A">
        <w:rPr>
          <w:color w:val="156082" w:themeColor="accent1"/>
          <w:sz w:val="28"/>
          <w:szCs w:val="28"/>
        </w:rPr>
        <w:t xml:space="preserve"> </w:t>
      </w:r>
      <w:r w:rsidRPr="00EB3CE3">
        <w:rPr>
          <w:b/>
          <w:bCs/>
          <w:color w:val="156082" w:themeColor="accent1"/>
          <w:sz w:val="28"/>
          <w:szCs w:val="28"/>
        </w:rPr>
        <w:t>hear our prayer.</w:t>
      </w:r>
    </w:p>
    <w:p w14:paraId="68E25609" w14:textId="478C3937" w:rsidR="00EB3CE3" w:rsidRPr="00721A3A" w:rsidRDefault="00A53E1C" w:rsidP="008D2C7E">
      <w:pPr>
        <w:tabs>
          <w:tab w:val="left" w:pos="993"/>
        </w:tabs>
        <w:spacing w:line="276" w:lineRule="auto"/>
        <w:rPr>
          <w:color w:val="156082" w:themeColor="accent1"/>
          <w:sz w:val="28"/>
          <w:szCs w:val="28"/>
        </w:rPr>
      </w:pPr>
      <w:r w:rsidRPr="00A53E1C">
        <w:rPr>
          <w:i/>
          <w:iCs/>
          <w:color w:val="156082" w:themeColor="accent1"/>
          <w:sz w:val="28"/>
          <w:szCs w:val="28"/>
        </w:rPr>
        <w:t>Lord of revelation and light,</w:t>
      </w:r>
      <w:r w:rsidRPr="00721A3A">
        <w:rPr>
          <w:i/>
          <w:iCs/>
          <w:color w:val="156082" w:themeColor="accent1"/>
          <w:sz w:val="28"/>
          <w:szCs w:val="28"/>
        </w:rPr>
        <w:t xml:space="preserve"> </w:t>
      </w:r>
      <w:r w:rsidRPr="00A53E1C">
        <w:rPr>
          <w:i/>
          <w:iCs/>
          <w:color w:val="156082" w:themeColor="accent1"/>
          <w:sz w:val="28"/>
          <w:szCs w:val="28"/>
        </w:rPr>
        <w:t>gather all our prayers—spoken and unspoken—into your loving heart.</w:t>
      </w:r>
      <w:r w:rsidRPr="00A53E1C">
        <w:rPr>
          <w:i/>
          <w:iCs/>
          <w:color w:val="156082" w:themeColor="accent1"/>
          <w:sz w:val="28"/>
          <w:szCs w:val="28"/>
        </w:rPr>
        <w:br/>
        <w:t>Guide us, as you guided the Magi,</w:t>
      </w:r>
      <w:r w:rsidRPr="00721A3A">
        <w:rPr>
          <w:i/>
          <w:iCs/>
          <w:color w:val="156082" w:themeColor="accent1"/>
          <w:sz w:val="28"/>
          <w:szCs w:val="28"/>
        </w:rPr>
        <w:t xml:space="preserve"> </w:t>
      </w:r>
      <w:r w:rsidRPr="00A53E1C">
        <w:rPr>
          <w:i/>
          <w:iCs/>
          <w:color w:val="156082" w:themeColor="accent1"/>
          <w:sz w:val="28"/>
          <w:szCs w:val="28"/>
        </w:rPr>
        <w:t>so that we may walk in your light and share your hope with the world.</w:t>
      </w:r>
      <w:r w:rsidRPr="00A53E1C">
        <w:rPr>
          <w:i/>
          <w:iCs/>
          <w:color w:val="156082" w:themeColor="accent1"/>
          <w:sz w:val="28"/>
          <w:szCs w:val="28"/>
        </w:rPr>
        <w:br/>
        <w:t>Through Jesus Christ our Lord.</w:t>
      </w:r>
      <w:r w:rsidRPr="00A53E1C">
        <w:rPr>
          <w:color w:val="156082" w:themeColor="accent1"/>
          <w:sz w:val="28"/>
          <w:szCs w:val="28"/>
        </w:rPr>
        <w:br/>
      </w:r>
      <w:r w:rsidRPr="00A53E1C">
        <w:rPr>
          <w:b/>
          <w:bCs/>
          <w:color w:val="156082" w:themeColor="accent1"/>
          <w:sz w:val="28"/>
          <w:szCs w:val="28"/>
        </w:rPr>
        <w:t>Amen.</w:t>
      </w:r>
    </w:p>
    <w:sectPr w:rsidR="00EB3CE3" w:rsidRPr="00721A3A" w:rsidSect="008D2C7E">
      <w:headerReference w:type="default" r:id="rId17"/>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8FA9" w14:textId="77777777" w:rsidR="00F743F7" w:rsidRDefault="00F743F7" w:rsidP="00B9351E">
      <w:pPr>
        <w:spacing w:after="0" w:line="240" w:lineRule="auto"/>
      </w:pPr>
      <w:r>
        <w:separator/>
      </w:r>
    </w:p>
  </w:endnote>
  <w:endnote w:type="continuationSeparator" w:id="0">
    <w:p w14:paraId="21816A4C" w14:textId="77777777" w:rsidR="00F743F7" w:rsidRDefault="00F743F7" w:rsidP="00B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ACCE" w14:textId="77777777" w:rsidR="00F743F7" w:rsidRDefault="00F743F7" w:rsidP="00B9351E">
      <w:pPr>
        <w:spacing w:after="0" w:line="240" w:lineRule="auto"/>
      </w:pPr>
      <w:r>
        <w:separator/>
      </w:r>
    </w:p>
  </w:footnote>
  <w:footnote w:type="continuationSeparator" w:id="0">
    <w:p w14:paraId="5CB65E11" w14:textId="77777777" w:rsidR="00F743F7" w:rsidRDefault="00F743F7" w:rsidP="00B9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7B90" w14:textId="05D29CFB" w:rsidR="00B9351E" w:rsidRPr="00721A3A" w:rsidRDefault="00B9351E" w:rsidP="00B9351E">
    <w:pPr>
      <w:rPr>
        <w:b/>
        <w:bCs/>
        <w:color w:val="156082" w:themeColor="accent1"/>
        <w:sz w:val="32"/>
        <w:szCs w:val="32"/>
      </w:rPr>
    </w:pPr>
    <w:r w:rsidRPr="00721A3A">
      <w:rPr>
        <w:b/>
        <w:bCs/>
        <w:color w:val="156082" w:themeColor="accent1"/>
        <w:sz w:val="32"/>
        <w:szCs w:val="32"/>
      </w:rPr>
      <w:t>Sermon: 4</w:t>
    </w:r>
    <w:r w:rsidRPr="00721A3A">
      <w:rPr>
        <w:b/>
        <w:bCs/>
        <w:color w:val="156082" w:themeColor="accent1"/>
        <w:sz w:val="32"/>
        <w:szCs w:val="32"/>
        <w:vertAlign w:val="superscript"/>
      </w:rPr>
      <w:t>th</w:t>
    </w:r>
    <w:r w:rsidRPr="00721A3A">
      <w:rPr>
        <w:b/>
        <w:bCs/>
        <w:color w:val="156082" w:themeColor="accent1"/>
        <w:sz w:val="32"/>
        <w:szCs w:val="32"/>
      </w:rPr>
      <w:t xml:space="preserve"> Jan</w:t>
    </w:r>
    <w:r w:rsidR="00C35CDD" w:rsidRPr="00721A3A">
      <w:rPr>
        <w:b/>
        <w:bCs/>
        <w:color w:val="156082" w:themeColor="accent1"/>
        <w:sz w:val="32"/>
        <w:szCs w:val="32"/>
      </w:rPr>
      <w:t>uary</w:t>
    </w:r>
    <w:r w:rsidRPr="00721A3A">
      <w:rPr>
        <w:b/>
        <w:bCs/>
        <w:color w:val="156082" w:themeColor="accent1"/>
        <w:sz w:val="32"/>
        <w:szCs w:val="32"/>
      </w:rPr>
      <w:t xml:space="preserve"> 2026 – Westmill</w:t>
    </w:r>
    <w:r w:rsidR="001D256A">
      <w:rPr>
        <w:b/>
        <w:bCs/>
        <w:color w:val="156082" w:themeColor="accent1"/>
        <w:sz w:val="32"/>
        <w:szCs w:val="32"/>
      </w:rPr>
      <w:t xml:space="preserve"> &amp; Buntingford</w:t>
    </w:r>
    <w:r w:rsidR="00C35CDD" w:rsidRPr="00721A3A">
      <w:rPr>
        <w:b/>
        <w:bCs/>
        <w:color w:val="156082" w:themeColor="accent1"/>
        <w:sz w:val="32"/>
        <w:szCs w:val="32"/>
      </w:rPr>
      <w:tab/>
    </w:r>
    <w:r w:rsidR="00C35CDD" w:rsidRPr="00721A3A">
      <w:rPr>
        <w:b/>
        <w:bCs/>
        <w:color w:val="156082" w:themeColor="accent1"/>
        <w:sz w:val="32"/>
        <w:szCs w:val="32"/>
      </w:rPr>
      <w:tab/>
    </w:r>
    <w:r w:rsidR="00C35CDD" w:rsidRPr="00721A3A">
      <w:rPr>
        <w:b/>
        <w:bCs/>
        <w:color w:val="156082" w:themeColor="accent1"/>
        <w:sz w:val="32"/>
        <w:szCs w:val="32"/>
      </w:rPr>
      <w:tab/>
    </w:r>
    <w:r w:rsidR="00C35CDD" w:rsidRPr="00721A3A">
      <w:rPr>
        <w:b/>
        <w:bCs/>
        <w:color w:val="156082" w:themeColor="accent1"/>
        <w:sz w:val="32"/>
        <w:szCs w:val="32"/>
      </w:rPr>
      <w:tab/>
    </w:r>
    <w:r w:rsidR="00C35CDD" w:rsidRPr="00721A3A">
      <w:rPr>
        <w:b/>
        <w:bCs/>
        <w:color w:val="156082" w:themeColor="accent1"/>
        <w:sz w:val="32"/>
        <w:szCs w:val="32"/>
      </w:rPr>
      <w:tab/>
    </w:r>
    <w:r w:rsidR="00C35CDD" w:rsidRPr="00721A3A">
      <w:rPr>
        <w:b/>
        <w:bCs/>
        <w:color w:val="156082" w:themeColor="accent1"/>
        <w:sz w:val="32"/>
        <w:szCs w:val="32"/>
      </w:rPr>
      <w:tab/>
    </w:r>
    <w:r w:rsidR="00C35CDD" w:rsidRPr="00721A3A">
      <w:rPr>
        <w:b/>
        <w:bCs/>
        <w:color w:val="156082" w:themeColor="accent1"/>
        <w:sz w:val="32"/>
        <w:szCs w:val="32"/>
      </w:rPr>
      <w:tab/>
    </w:r>
    <w:r w:rsidRPr="00721A3A">
      <w:rPr>
        <w:b/>
        <w:bCs/>
        <w:color w:val="156082" w:themeColor="accent1"/>
        <w:sz w:val="32"/>
        <w:szCs w:val="32"/>
      </w:rPr>
      <w:t>Epiphany</w:t>
    </w:r>
  </w:p>
  <w:p w14:paraId="115D4122" w14:textId="77777777" w:rsidR="00B9351E" w:rsidRPr="00721A3A" w:rsidRDefault="00B9351E">
    <w:pPr>
      <w:pStyle w:val="Header"/>
      <w:rPr>
        <w:color w:val="156082" w:themeColor="accen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1E"/>
    <w:rsid w:val="001D0B39"/>
    <w:rsid w:val="001D256A"/>
    <w:rsid w:val="00395ED9"/>
    <w:rsid w:val="00442B9B"/>
    <w:rsid w:val="00532276"/>
    <w:rsid w:val="005D34A2"/>
    <w:rsid w:val="00636899"/>
    <w:rsid w:val="00644654"/>
    <w:rsid w:val="006E04E9"/>
    <w:rsid w:val="00721A3A"/>
    <w:rsid w:val="00730D74"/>
    <w:rsid w:val="008D2C7E"/>
    <w:rsid w:val="009262CF"/>
    <w:rsid w:val="00951C5A"/>
    <w:rsid w:val="009B5722"/>
    <w:rsid w:val="00A30122"/>
    <w:rsid w:val="00A53E1C"/>
    <w:rsid w:val="00A66E40"/>
    <w:rsid w:val="00B37012"/>
    <w:rsid w:val="00B9351E"/>
    <w:rsid w:val="00C35CDD"/>
    <w:rsid w:val="00C71241"/>
    <w:rsid w:val="00C76183"/>
    <w:rsid w:val="00D7251F"/>
    <w:rsid w:val="00D95AEE"/>
    <w:rsid w:val="00EB3CE3"/>
    <w:rsid w:val="00F13D0E"/>
    <w:rsid w:val="00F743F7"/>
    <w:rsid w:val="00F7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B79A"/>
  <w15:chartTrackingRefBased/>
  <w15:docId w15:val="{431DE8A7-CAD9-475B-82D9-34D0D65D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51E"/>
    <w:rPr>
      <w:rFonts w:eastAsiaTheme="majorEastAsia" w:cstheme="majorBidi"/>
      <w:color w:val="272727" w:themeColor="text1" w:themeTint="D8"/>
    </w:rPr>
  </w:style>
  <w:style w:type="paragraph" w:styleId="Title">
    <w:name w:val="Title"/>
    <w:basedOn w:val="Normal"/>
    <w:next w:val="Normal"/>
    <w:link w:val="TitleChar"/>
    <w:uiPriority w:val="10"/>
    <w:qFormat/>
    <w:rsid w:val="00B93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51E"/>
    <w:pPr>
      <w:spacing w:before="160"/>
      <w:jc w:val="center"/>
    </w:pPr>
    <w:rPr>
      <w:i/>
      <w:iCs/>
      <w:color w:val="404040" w:themeColor="text1" w:themeTint="BF"/>
    </w:rPr>
  </w:style>
  <w:style w:type="character" w:customStyle="1" w:styleId="QuoteChar">
    <w:name w:val="Quote Char"/>
    <w:basedOn w:val="DefaultParagraphFont"/>
    <w:link w:val="Quote"/>
    <w:uiPriority w:val="29"/>
    <w:rsid w:val="00B9351E"/>
    <w:rPr>
      <w:i/>
      <w:iCs/>
      <w:color w:val="404040" w:themeColor="text1" w:themeTint="BF"/>
    </w:rPr>
  </w:style>
  <w:style w:type="paragraph" w:styleId="ListParagraph">
    <w:name w:val="List Paragraph"/>
    <w:basedOn w:val="Normal"/>
    <w:uiPriority w:val="34"/>
    <w:qFormat/>
    <w:rsid w:val="00B9351E"/>
    <w:pPr>
      <w:ind w:left="720"/>
      <w:contextualSpacing/>
    </w:pPr>
  </w:style>
  <w:style w:type="character" w:styleId="IntenseEmphasis">
    <w:name w:val="Intense Emphasis"/>
    <w:basedOn w:val="DefaultParagraphFont"/>
    <w:uiPriority w:val="21"/>
    <w:qFormat/>
    <w:rsid w:val="00B9351E"/>
    <w:rPr>
      <w:i/>
      <w:iCs/>
      <w:color w:val="0F4761" w:themeColor="accent1" w:themeShade="BF"/>
    </w:rPr>
  </w:style>
  <w:style w:type="paragraph" w:styleId="IntenseQuote">
    <w:name w:val="Intense Quote"/>
    <w:basedOn w:val="Normal"/>
    <w:next w:val="Normal"/>
    <w:link w:val="IntenseQuoteChar"/>
    <w:uiPriority w:val="30"/>
    <w:qFormat/>
    <w:rsid w:val="00B93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51E"/>
    <w:rPr>
      <w:i/>
      <w:iCs/>
      <w:color w:val="0F4761" w:themeColor="accent1" w:themeShade="BF"/>
    </w:rPr>
  </w:style>
  <w:style w:type="character" w:styleId="IntenseReference">
    <w:name w:val="Intense Reference"/>
    <w:basedOn w:val="DefaultParagraphFont"/>
    <w:uiPriority w:val="32"/>
    <w:qFormat/>
    <w:rsid w:val="00B9351E"/>
    <w:rPr>
      <w:b/>
      <w:bCs/>
      <w:smallCaps/>
      <w:color w:val="0F4761" w:themeColor="accent1" w:themeShade="BF"/>
      <w:spacing w:val="5"/>
    </w:rPr>
  </w:style>
  <w:style w:type="paragraph" w:styleId="Header">
    <w:name w:val="header"/>
    <w:basedOn w:val="Normal"/>
    <w:link w:val="HeaderChar"/>
    <w:uiPriority w:val="99"/>
    <w:unhideWhenUsed/>
    <w:rsid w:val="00B9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51E"/>
  </w:style>
  <w:style w:type="paragraph" w:styleId="Footer">
    <w:name w:val="footer"/>
    <w:basedOn w:val="Normal"/>
    <w:link w:val="FooterChar"/>
    <w:uiPriority w:val="99"/>
    <w:unhideWhenUsed/>
    <w:rsid w:val="00B9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51E"/>
  </w:style>
  <w:style w:type="character" w:styleId="Hyperlink">
    <w:name w:val="Hyperlink"/>
    <w:basedOn w:val="DefaultParagraphFont"/>
    <w:uiPriority w:val="99"/>
    <w:unhideWhenUsed/>
    <w:rsid w:val="00B9351E"/>
    <w:rPr>
      <w:color w:val="467886" w:themeColor="hyperlink"/>
      <w:u w:val="single"/>
    </w:rPr>
  </w:style>
  <w:style w:type="character" w:styleId="UnresolvedMention">
    <w:name w:val="Unresolved Mention"/>
    <w:basedOn w:val="DefaultParagraphFont"/>
    <w:uiPriority w:val="99"/>
    <w:semiHidden/>
    <w:unhideWhenUsed/>
    <w:rsid w:val="00B93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203%3A1-12&amp;version=NRSVA" TargetMode="External"/><Relationship Id="rId13" Type="http://schemas.openxmlformats.org/officeDocument/2006/relationships/hyperlink" Target="https://www.biblegateway.com/passage/?search=Matthew%202%20&amp;version=NRSV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Ephesians%203%3A1-12&amp;version=NRSVA" TargetMode="External"/><Relationship Id="rId12" Type="http://schemas.openxmlformats.org/officeDocument/2006/relationships/hyperlink" Target="https://www.biblegateway.com/passage/?search=Matthew%202%20&amp;version=NRSVA"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biblegateway.com/passage/?search=Matthew%202%20&amp;version=NRSVA" TargetMode="External"/><Relationship Id="rId1" Type="http://schemas.openxmlformats.org/officeDocument/2006/relationships/styles" Target="styles.xml"/><Relationship Id="rId6" Type="http://schemas.openxmlformats.org/officeDocument/2006/relationships/hyperlink" Target="https://www.biblegateway.com/passage/?search=Ephesians%203%3A1-12&amp;version=NRSVA" TargetMode="External"/><Relationship Id="rId11" Type="http://schemas.openxmlformats.org/officeDocument/2006/relationships/hyperlink" Target="https://www.biblegateway.com/passage/?search=Matthew%202%20&amp;version=NRSVA" TargetMode="External"/><Relationship Id="rId5" Type="http://schemas.openxmlformats.org/officeDocument/2006/relationships/endnotes" Target="endnotes.xml"/><Relationship Id="rId15" Type="http://schemas.openxmlformats.org/officeDocument/2006/relationships/hyperlink" Target="https://www.biblegateway.com/passage/?search=Matthew%202%20&amp;version=NRSVA" TargetMode="External"/><Relationship Id="rId10" Type="http://schemas.openxmlformats.org/officeDocument/2006/relationships/hyperlink" Target="https://www.biblegateway.com/passage/?search=Matthew%202%20&amp;version=NRSV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Ephesians%203%3A1-12&amp;version=NRSVA" TargetMode="External"/><Relationship Id="rId14" Type="http://schemas.openxmlformats.org/officeDocument/2006/relationships/hyperlink" Target="https://www.biblegateway.com/passage/?search=Matthew%202%20&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9134</TotalTime>
  <Pages>7</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Bagnall</dc:creator>
  <cp:keywords/>
  <dc:description/>
  <cp:lastModifiedBy>Sarah Bagnall</cp:lastModifiedBy>
  <cp:revision>20</cp:revision>
  <dcterms:created xsi:type="dcterms:W3CDTF">2025-12-28T09:11:00Z</dcterms:created>
  <dcterms:modified xsi:type="dcterms:W3CDTF">2026-01-04T19:50:00Z</dcterms:modified>
</cp:coreProperties>
</file>