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02">
      <w:pPr>
        <w:spacing w:line="240" w:lineRule="auto"/>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Final Prayer</w:t>
      </w:r>
    </w:p>
    <w:p w:rsidR="00000000" w:rsidDel="00000000" w:rsidP="00000000" w:rsidRDefault="00000000" w:rsidRPr="00000000" w14:paraId="00000003">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Rejoice in the Lord always</w:t>
      </w:r>
    </w:p>
    <w:p w:rsidR="00000000" w:rsidDel="00000000" w:rsidP="00000000" w:rsidRDefault="00000000" w:rsidRPr="00000000" w14:paraId="00000004">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Shout out his name</w:t>
      </w:r>
    </w:p>
    <w:p w:rsidR="00000000" w:rsidDel="00000000" w:rsidP="00000000" w:rsidRDefault="00000000" w:rsidRPr="00000000" w14:paraId="00000005">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For God is with us</w:t>
      </w:r>
    </w:p>
    <w:p w:rsidR="00000000" w:rsidDel="00000000" w:rsidP="00000000" w:rsidRDefault="00000000" w:rsidRPr="00000000" w14:paraId="00000006">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Our God is with us</w:t>
      </w:r>
    </w:p>
    <w:p w:rsidR="00000000" w:rsidDel="00000000" w:rsidP="00000000" w:rsidRDefault="00000000" w:rsidRPr="00000000" w14:paraId="00000007">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The God of our salvation</w:t>
      </w:r>
    </w:p>
    <w:p w:rsidR="00000000" w:rsidDel="00000000" w:rsidP="00000000" w:rsidRDefault="00000000" w:rsidRPr="00000000" w14:paraId="00000008">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In whom alone we trust</w:t>
      </w:r>
    </w:p>
    <w:p w:rsidR="00000000" w:rsidDel="00000000" w:rsidP="00000000" w:rsidRDefault="00000000" w:rsidRPr="00000000" w14:paraId="00000009">
      <w:pPr>
        <w:shd w:fill="ffffff" w:val="clear"/>
        <w:spacing w:after="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Rejoice in the Lord always</w:t>
      </w:r>
    </w:p>
    <w:p w:rsidR="00000000" w:rsidDel="00000000" w:rsidP="00000000" w:rsidRDefault="00000000" w:rsidRPr="00000000" w14:paraId="0000000B">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Shout out his name</w:t>
      </w:r>
    </w:p>
    <w:p w:rsidR="00000000" w:rsidDel="00000000" w:rsidP="00000000" w:rsidRDefault="00000000" w:rsidRPr="00000000" w14:paraId="0000000C">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For God is our Father</w:t>
      </w:r>
    </w:p>
    <w:p w:rsidR="00000000" w:rsidDel="00000000" w:rsidP="00000000" w:rsidRDefault="00000000" w:rsidRPr="00000000" w14:paraId="0000000D">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He draws us home</w:t>
      </w:r>
    </w:p>
    <w:p w:rsidR="00000000" w:rsidDel="00000000" w:rsidP="00000000" w:rsidRDefault="00000000" w:rsidRPr="00000000" w14:paraId="0000000E">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By streams of living water</w:t>
      </w:r>
    </w:p>
    <w:p w:rsidR="00000000" w:rsidDel="00000000" w:rsidP="00000000" w:rsidRDefault="00000000" w:rsidRPr="00000000" w14:paraId="0000000F">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Where we shall thirst no more.</w:t>
      </w:r>
    </w:p>
    <w:p w:rsidR="00000000" w:rsidDel="00000000" w:rsidP="00000000" w:rsidRDefault="00000000" w:rsidRPr="00000000" w14:paraId="00000010">
      <w:pPr>
        <w:shd w:fill="ffffff" w:val="clear"/>
        <w:spacing w:after="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Rejoice in the Lord always</w:t>
      </w:r>
    </w:p>
    <w:p w:rsidR="00000000" w:rsidDel="00000000" w:rsidP="00000000" w:rsidRDefault="00000000" w:rsidRPr="00000000" w14:paraId="00000012">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Shout out his name</w:t>
      </w:r>
    </w:p>
    <w:p w:rsidR="00000000" w:rsidDel="00000000" w:rsidP="00000000" w:rsidRDefault="00000000" w:rsidRPr="00000000" w14:paraId="00000013">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He knows our thoughts</w:t>
      </w:r>
    </w:p>
    <w:p w:rsidR="00000000" w:rsidDel="00000000" w:rsidP="00000000" w:rsidRDefault="00000000" w:rsidRPr="00000000" w14:paraId="00000014">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Understands our hearts</w:t>
      </w:r>
    </w:p>
    <w:p w:rsidR="00000000" w:rsidDel="00000000" w:rsidP="00000000" w:rsidRDefault="00000000" w:rsidRPr="00000000" w14:paraId="00000015">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And enables us to become</w:t>
      </w:r>
    </w:p>
    <w:p w:rsidR="00000000" w:rsidDel="00000000" w:rsidP="00000000" w:rsidRDefault="00000000" w:rsidRPr="00000000" w14:paraId="00000016">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The people we were meant to be.</w:t>
      </w:r>
    </w:p>
    <w:p w:rsidR="00000000" w:rsidDel="00000000" w:rsidP="00000000" w:rsidRDefault="00000000" w:rsidRPr="00000000" w14:paraId="00000017">
      <w:pPr>
        <w:shd w:fill="ffffff" w:val="clea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Amen</w:t>
      </w:r>
    </w:p>
    <w:p w:rsidR="00000000" w:rsidDel="00000000" w:rsidP="00000000" w:rsidRDefault="00000000" w:rsidRPr="00000000" w14:paraId="0000001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spacing w:line="240" w:lineRule="auto"/>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We close with the words of the Grace</w:t>
      </w:r>
    </w:p>
    <w:p w:rsidR="00000000" w:rsidDel="00000000" w:rsidP="00000000" w:rsidRDefault="00000000" w:rsidRPr="00000000" w14:paraId="0000001A">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May the grace of our Lord Jesus Christ, and the love of God, and the fellowship of the Holy Spirit, be with us all evermore. Amen</w:t>
      </w:r>
    </w:p>
    <w:p w:rsidR="00000000" w:rsidDel="00000000" w:rsidP="00000000" w:rsidRDefault="00000000" w:rsidRPr="00000000" w14:paraId="0000001B">
      <w:pPr>
        <w:rPr>
          <w:rFonts w:ascii="Open Sans" w:cs="Open Sans" w:eastAsia="Open Sans" w:hAnsi="Open Sans"/>
          <w:b w:val="1"/>
          <w:bCs w:val="1"/>
          <w:sz w:val="36"/>
          <w:szCs w:val="36"/>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b w:val="1"/>
          <w:bCs w:val="1"/>
          <w:sz w:val="36"/>
          <w:szCs w:val="36"/>
        </w:rPr>
      </w:pPr>
      <w:r w:rsidDel="00000000" w:rsidR="00000000" w:rsidRPr="00000000">
        <w:rPr>
          <w:rFonts w:ascii="Open Sans" w:cs="Open Sans" w:eastAsia="Open Sans" w:hAnsi="Open Sans"/>
          <w:b w:val="1"/>
          <w:bCs w:val="1"/>
          <w:sz w:val="36"/>
          <w:szCs w:val="36"/>
          <w:rtl w:val="0"/>
        </w:rPr>
        <w:t xml:space="preserve">Advent week 1 – Living in Joy: </w:t>
      </w:r>
    </w:p>
    <w:p w:rsidR="00000000" w:rsidDel="00000000" w:rsidP="00000000" w:rsidRDefault="00000000" w:rsidRPr="00000000" w14:paraId="0000001D">
      <w:pPr>
        <w:spacing w:line="240" w:lineRule="auto"/>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Lighting of a candle: </w:t>
      </w:r>
    </w:p>
    <w:p w:rsidR="00000000" w:rsidDel="00000000" w:rsidP="00000000" w:rsidRDefault="00000000" w:rsidRPr="00000000" w14:paraId="0000001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 light our candle to remind us that the light of Christ is always present amongst us as meet together.</w:t>
      </w:r>
    </w:p>
    <w:p w:rsidR="00000000" w:rsidDel="00000000" w:rsidP="00000000" w:rsidRDefault="00000000" w:rsidRPr="00000000" w14:paraId="0000001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spacing w:line="240" w:lineRule="auto"/>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Opening Prayer </w:t>
      </w:r>
    </w:p>
    <w:p w:rsidR="00000000" w:rsidDel="00000000" w:rsidP="00000000" w:rsidRDefault="00000000" w:rsidRPr="00000000" w14:paraId="00000021">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Shout for joy the whole earth, </w:t>
      </w:r>
    </w:p>
    <w:p w:rsidR="00000000" w:rsidDel="00000000" w:rsidP="00000000" w:rsidRDefault="00000000" w:rsidRPr="00000000" w14:paraId="00000022">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And everything within, Rejoice!</w:t>
      </w:r>
    </w:p>
    <w:p w:rsidR="00000000" w:rsidDel="00000000" w:rsidP="00000000" w:rsidRDefault="00000000" w:rsidRPr="00000000" w14:paraId="00000023">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For light has come into the world.</w:t>
      </w:r>
    </w:p>
    <w:p w:rsidR="00000000" w:rsidDel="00000000" w:rsidP="00000000" w:rsidRDefault="00000000" w:rsidRPr="00000000" w14:paraId="00000024">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The mountains sing, the seas resound</w:t>
      </w:r>
    </w:p>
    <w:p w:rsidR="00000000" w:rsidDel="00000000" w:rsidP="00000000" w:rsidRDefault="00000000" w:rsidRPr="00000000" w14:paraId="00000025">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To the praise of your name.</w:t>
      </w:r>
    </w:p>
    <w:p w:rsidR="00000000" w:rsidDel="00000000" w:rsidP="00000000" w:rsidRDefault="00000000" w:rsidRPr="00000000" w14:paraId="00000026">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Salvation once promised is here on earth</w:t>
      </w:r>
    </w:p>
    <w:p w:rsidR="00000000" w:rsidDel="00000000" w:rsidP="00000000" w:rsidRDefault="00000000" w:rsidRPr="00000000" w14:paraId="00000027">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The angel’s song rings in the air,</w:t>
      </w:r>
    </w:p>
    <w:p w:rsidR="00000000" w:rsidDel="00000000" w:rsidP="00000000" w:rsidRDefault="00000000" w:rsidRPr="00000000" w14:paraId="00000028">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A child has been born, Hallelujah!</w:t>
      </w:r>
    </w:p>
    <w:p w:rsidR="00000000" w:rsidDel="00000000" w:rsidP="00000000" w:rsidRDefault="00000000" w:rsidRPr="00000000" w14:paraId="00000029">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The Saviour of the world is here.</w:t>
      </w:r>
      <w:r w:rsidDel="00000000" w:rsidR="00000000" w:rsidRPr="00000000">
        <w:rPr>
          <w:rtl w:val="0"/>
        </w:rPr>
      </w:r>
    </w:p>
    <w:p w:rsidR="00000000" w:rsidDel="00000000" w:rsidP="00000000" w:rsidRDefault="00000000" w:rsidRPr="00000000" w14:paraId="0000002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B">
      <w:pPr>
        <w:spacing w:line="240" w:lineRule="auto"/>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Opening Thoughts</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 meet to reflect on the theme of JOY. We will use Psalm 16 as our guide. We will read the passage a couple of times, and then share what arises for us and reflect on JOY in our own lives.</w:t>
      </w:r>
      <w:r w:rsidDel="00000000" w:rsidR="00000000" w:rsidRPr="00000000">
        <w:drawing>
          <wp:anchor allowOverlap="1" behindDoc="0" distB="114300" distT="114300" distL="114300" distR="114300" hidden="0" layoutInCell="1" locked="0" relativeHeight="0" simplePos="0">
            <wp:simplePos x="0" y="0"/>
            <wp:positionH relativeFrom="column">
              <wp:posOffset>760412</wp:posOffset>
            </wp:positionH>
            <wp:positionV relativeFrom="paragraph">
              <wp:posOffset>998438</wp:posOffset>
            </wp:positionV>
            <wp:extent cx="2681288" cy="1488932"/>
            <wp:effectExtent b="0" l="0" r="0" t="0"/>
            <wp:wrapSquare wrapText="bothSides" distB="114300" distT="114300" distL="114300" distR="114300"/>
            <wp:docPr id="7" name="image1.png"/>
            <a:graphic>
              <a:graphicData uri="http://schemas.openxmlformats.org/drawingml/2006/picture">
                <pic:pic>
                  <pic:nvPicPr>
                    <pic:cNvPr id="0" name="image1.png"/>
                    <pic:cNvPicPr preferRelativeResize="0"/>
                  </pic:nvPicPr>
                  <pic:blipFill>
                    <a:blip r:embed="rId7"/>
                    <a:srcRect b="13585" l="0" r="0" t="12161"/>
                    <a:stretch>
                      <a:fillRect/>
                    </a:stretch>
                  </pic:blipFill>
                  <pic:spPr>
                    <a:xfrm>
                      <a:off x="0" y="0"/>
                      <a:ext cx="2681288" cy="1488932"/>
                    </a:xfrm>
                    <a:prstGeom prst="rect"/>
                    <a:ln/>
                  </pic:spPr>
                </pic:pic>
              </a:graphicData>
            </a:graphic>
          </wp:anchor>
        </w:drawing>
      </w:r>
    </w:p>
    <w:p w:rsidR="00000000" w:rsidDel="00000000" w:rsidP="00000000" w:rsidRDefault="00000000" w:rsidRPr="00000000" w14:paraId="0000002D">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spacing w:line="240" w:lineRule="auto"/>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Lectio Divina</w:t>
      </w:r>
    </w:p>
    <w:p w:rsidR="00000000" w:rsidDel="00000000" w:rsidP="00000000" w:rsidRDefault="00000000" w:rsidRPr="00000000" w14:paraId="0000003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We ask the Holy Spirit to guide our reading, our listening, and our sharing.</w:t>
      </w:r>
    </w:p>
    <w:p w:rsidR="00000000" w:rsidDel="00000000" w:rsidP="00000000" w:rsidRDefault="00000000" w:rsidRPr="00000000" w14:paraId="0000003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We read the passage and share a single word or phrase that speaks to us.</w:t>
      </w:r>
    </w:p>
    <w:p w:rsidR="00000000" w:rsidDel="00000000" w:rsidP="00000000" w:rsidRDefault="00000000" w:rsidRPr="00000000" w14:paraId="0000003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We re-read the passage and share a word or phrase that speaks. After hearing all people we share a bit more about what the word or phrase is saying to us.</w:t>
      </w:r>
    </w:p>
    <w:p w:rsidR="00000000" w:rsidDel="00000000" w:rsidP="00000000" w:rsidRDefault="00000000" w:rsidRPr="00000000" w14:paraId="0000003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We hear the passage a final time and then have a period of silent prayer in which we open ourselves up to what God wants us to take away from this time.</w:t>
      </w:r>
    </w:p>
    <w:p w:rsidR="00000000" w:rsidDel="00000000" w:rsidP="00000000" w:rsidRDefault="00000000" w:rsidRPr="00000000" w14:paraId="00000036">
      <w:pPr>
        <w:spacing w:line="240" w:lineRule="auto"/>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37">
      <w:pPr>
        <w:spacing w:line="240" w:lineRule="auto"/>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Passage: Psalm 16</w:t>
      </w:r>
    </w:p>
    <w:p w:rsidR="00000000" w:rsidDel="00000000" w:rsidP="00000000" w:rsidRDefault="00000000" w:rsidRPr="00000000" w14:paraId="00000038">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My God, keep me safe. I go to you for safety.</w:t>
      </w:r>
    </w:p>
    <w:p w:rsidR="00000000" w:rsidDel="00000000" w:rsidP="00000000" w:rsidRDefault="00000000" w:rsidRPr="00000000" w14:paraId="00000039">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I say to the Lord, “You are my Lord. Without you, I don’t have anything that is good.”</w:t>
      </w:r>
    </w:p>
    <w:p w:rsidR="00000000" w:rsidDel="00000000" w:rsidP="00000000" w:rsidRDefault="00000000" w:rsidRPr="00000000" w14:paraId="0000003A">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I say about God’s people who live in our land, “They are the noble ones. I take great delight in them.”</w:t>
        <w:br w:type="textWrapping"/>
        <w:t xml:space="preserve">Those who run after other gods will suffer more and more.</w:t>
        <w:br w:type="textWrapping"/>
        <w:t xml:space="preserve">I will not pour out offerings of blood to those gods. My lips will not speak their names.</w:t>
      </w:r>
    </w:p>
    <w:p w:rsidR="00000000" w:rsidDel="00000000" w:rsidP="00000000" w:rsidRDefault="00000000" w:rsidRPr="00000000" w14:paraId="0000003B">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Lord, you alone are everything I need. You make my life secure.</w:t>
        <w:br w:type="textWrapping"/>
        <w:t xml:space="preserve">I am very pleased with what you have given me. I am very happy with what I’ve received from you.</w:t>
      </w:r>
    </w:p>
    <w:p w:rsidR="00000000" w:rsidDel="00000000" w:rsidP="00000000" w:rsidRDefault="00000000" w:rsidRPr="00000000" w14:paraId="0000003C">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I will praise the Lord. He gives me good advice. Even at night my heart teaches me.</w:t>
        <w:br w:type="textWrapping"/>
        <w:t xml:space="preserve">I keep my eyes always on the Lord. He is at my right hand. So I will always be secure.</w:t>
      </w:r>
    </w:p>
    <w:p w:rsidR="00000000" w:rsidDel="00000000" w:rsidP="00000000" w:rsidRDefault="00000000" w:rsidRPr="00000000" w14:paraId="0000003D">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So my heart is glad. Joy is on my tongue. My body also will be secure. </w:t>
      </w:r>
    </w:p>
    <w:p w:rsidR="00000000" w:rsidDel="00000000" w:rsidP="00000000" w:rsidRDefault="00000000" w:rsidRPr="00000000" w14:paraId="0000003E">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You will not leave me in the place of the dead. You will not let your faithful one rot away. </w:t>
      </w:r>
    </w:p>
    <w:p w:rsidR="00000000" w:rsidDel="00000000" w:rsidP="00000000" w:rsidRDefault="00000000" w:rsidRPr="00000000" w14:paraId="0000003F">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You always show me the path of life. You will fill me with joy when I am with you. </w:t>
      </w:r>
    </w:p>
    <w:p w:rsidR="00000000" w:rsidDel="00000000" w:rsidP="00000000" w:rsidRDefault="00000000" w:rsidRPr="00000000" w14:paraId="00000040">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You will make me happy forever at your right hand.</w:t>
      </w:r>
      <w:r w:rsidDel="00000000" w:rsidR="00000000" w:rsidRPr="00000000">
        <w:rPr>
          <w:rtl w:val="0"/>
        </w:rPr>
      </w:r>
    </w:p>
    <w:p w:rsidR="00000000" w:rsidDel="00000000" w:rsidP="00000000" w:rsidRDefault="00000000" w:rsidRPr="00000000" w14:paraId="00000041">
      <w:pPr>
        <w:spacing w:line="240" w:lineRule="auto"/>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42">
      <w:pPr>
        <w:spacing w:line="240" w:lineRule="auto"/>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Questions</w:t>
      </w:r>
    </w:p>
    <w:p w:rsidR="00000000" w:rsidDel="00000000" w:rsidP="00000000" w:rsidRDefault="00000000" w:rsidRPr="00000000" w14:paraId="0000004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How might we nurture joy within our own lives every day?</w:t>
      </w:r>
    </w:p>
    <w:p w:rsidR="00000000" w:rsidDel="00000000" w:rsidP="00000000" w:rsidRDefault="00000000" w:rsidRPr="00000000" w14:paraId="0000004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What is this world’s biggest obstacle to joy? What is our biggest obstacle?</w:t>
      </w:r>
    </w:p>
    <w:p w:rsidR="00000000" w:rsidDel="00000000" w:rsidP="00000000" w:rsidRDefault="00000000" w:rsidRPr="00000000" w14:paraId="0000004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What might it mean “to leap for joy” when something is beginning but not yet finished</w:t>
      </w:r>
    </w:p>
    <w:p w:rsidR="00000000" w:rsidDel="00000000" w:rsidP="00000000" w:rsidRDefault="00000000" w:rsidRPr="00000000" w14:paraId="0000004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How does joy differ from happiness or pleasure; and, how is it the same?</w:t>
      </w:r>
    </w:p>
    <w:p w:rsidR="00000000" w:rsidDel="00000000" w:rsidP="00000000" w:rsidRDefault="00000000" w:rsidRPr="00000000" w14:paraId="00000047">
      <w:pPr>
        <w:spacing w:line="24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Joy is a fruit of the Spirit…how does the harvest compare to other fruits like love, peace, and kindness, in your own life?</w:t>
      </w:r>
    </w:p>
    <w:p w:rsidR="00000000" w:rsidDel="00000000" w:rsidP="00000000" w:rsidRDefault="00000000" w:rsidRPr="00000000" w14:paraId="0000004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9">
      <w:pPr>
        <w:spacing w:line="240" w:lineRule="auto"/>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Activity</w:t>
      </w:r>
    </w:p>
    <w:p w:rsidR="00000000" w:rsidDel="00000000" w:rsidP="00000000" w:rsidRDefault="00000000" w:rsidRPr="00000000" w14:paraId="0000004A">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 listen to JOY by Nick Cave and the Bad Seeds.</w:t>
      </w:r>
    </w:p>
    <w:p w:rsidR="00000000" w:rsidDel="00000000" w:rsidP="00000000" w:rsidRDefault="00000000" w:rsidRPr="00000000" w14:paraId="0000004B">
      <w:pPr>
        <w:spacing w:line="240" w:lineRule="auto"/>
        <w:rPr>
          <w:rFonts w:ascii="Open Sans" w:cs="Open Sans" w:eastAsia="Open Sans" w:hAnsi="Open Sans"/>
        </w:rPr>
      </w:pPr>
      <w:hyperlink r:id="rId8">
        <w:r w:rsidDel="00000000" w:rsidR="00000000" w:rsidRPr="00000000">
          <w:rPr>
            <w:rFonts w:ascii="Open Sans" w:cs="Open Sans" w:eastAsia="Open Sans" w:hAnsi="Open Sans"/>
            <w:color w:val="1155cc"/>
            <w:u w:val="single"/>
            <w:rtl w:val="0"/>
          </w:rPr>
          <w:t xml:space="preserve">https://www.youtube.com/watch?v=0yvX_SAzkmQ</w:t>
        </w:r>
      </w:hyperlink>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Fonts w:ascii="Open Sans" w:cs="Open Sans" w:eastAsia="Open Sans" w:hAnsi="Open Sans"/>
          <w:rtl w:val="0"/>
        </w:rPr>
        <w:t xml:space="preserve">And whilst listening there is an invitation to take a petal and place it in front of the candle and annunciation of Mary painting. Each petal represents our desire for the joy of God to be present in our lives, encouraging us to discover God’s gift of joy in all areas of our lives.</w:t>
      </w:r>
      <w:r w:rsidDel="00000000" w:rsidR="00000000" w:rsidRPr="00000000">
        <w:rPr>
          <w:rtl w:val="0"/>
        </w:rPr>
      </w:r>
    </w:p>
    <w:sectPr>
      <w:pgSz w:h="11906" w:w="16838" w:orient="landscape"/>
      <w:pgMar w:bottom="660" w:top="450" w:left="1440" w:right="1440" w:header="708" w:footer="708"/>
      <w:pgNumType w:start="1"/>
      <w:cols w:equalWidth="0" w:num="2">
        <w:col w:space="708" w:w="6625"/>
        <w:col w:space="0" w:w="66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4860E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860E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860E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860E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860E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860E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860E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860E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860E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860E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860E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860E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860E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860E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860E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860EF"/>
    <w:rPr>
      <w:i w:val="1"/>
      <w:iCs w:val="1"/>
      <w:color w:val="404040" w:themeColor="text1" w:themeTint="0000BF"/>
    </w:rPr>
  </w:style>
  <w:style w:type="paragraph" w:styleId="ListParagraph">
    <w:name w:val="List Paragraph"/>
    <w:basedOn w:val="Normal"/>
    <w:uiPriority w:val="34"/>
    <w:qFormat w:val="1"/>
    <w:rsid w:val="004860EF"/>
    <w:pPr>
      <w:ind w:left="720"/>
      <w:contextualSpacing w:val="1"/>
    </w:pPr>
  </w:style>
  <w:style w:type="character" w:styleId="IntenseEmphasis">
    <w:name w:val="Intense Emphasis"/>
    <w:basedOn w:val="DefaultParagraphFont"/>
    <w:uiPriority w:val="21"/>
    <w:qFormat w:val="1"/>
    <w:rsid w:val="004860EF"/>
    <w:rPr>
      <w:i w:val="1"/>
      <w:iCs w:val="1"/>
      <w:color w:val="0f4761" w:themeColor="accent1" w:themeShade="0000BF"/>
    </w:rPr>
  </w:style>
  <w:style w:type="paragraph" w:styleId="IntenseQuote">
    <w:name w:val="Intense Quote"/>
    <w:basedOn w:val="Normal"/>
    <w:next w:val="Normal"/>
    <w:link w:val="IntenseQuoteChar"/>
    <w:uiPriority w:val="30"/>
    <w:qFormat w:val="1"/>
    <w:rsid w:val="004860E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860EF"/>
    <w:rPr>
      <w:i w:val="1"/>
      <w:iCs w:val="1"/>
      <w:color w:val="0f4761" w:themeColor="accent1" w:themeShade="0000BF"/>
    </w:rPr>
  </w:style>
  <w:style w:type="character" w:styleId="IntenseReference">
    <w:name w:val="Intense Reference"/>
    <w:basedOn w:val="DefaultParagraphFont"/>
    <w:uiPriority w:val="32"/>
    <w:qFormat w:val="1"/>
    <w:rsid w:val="004860EF"/>
    <w:rPr>
      <w:b w:val="1"/>
      <w:bCs w:val="1"/>
      <w:smallCaps w:val="1"/>
      <w:color w:val="0f4761" w:themeColor="accent1" w:themeShade="0000BF"/>
      <w:spacing w:val="5"/>
    </w:rPr>
  </w:style>
  <w:style w:type="character" w:styleId="Hyperlink">
    <w:name w:val="Hyperlink"/>
    <w:basedOn w:val="DefaultParagraphFont"/>
    <w:uiPriority w:val="99"/>
    <w:unhideWhenUsed w:val="1"/>
    <w:rsid w:val="004860EF"/>
    <w:rPr>
      <w:color w:val="467886" w:themeColor="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youtube.com/watch?v=0yvX_SAzkm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cwJ4PkDF838NtBgMTnGHfeRspg==">CgMxLjA4AHIhMWhfMGJzZGhwNktaLWdwZjg4TFRSNkpCclBwV3ZrcW5N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2025-12-02T17:50:00Z</dcterms:created>
  <dc:creator>Stephen Saville</dc:creator>
</cp:coreProperties>
</file>