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BFF52" w14:textId="137B240C" w:rsidR="0087231D" w:rsidRDefault="0010499B" w:rsidP="00B67437">
      <w:pPr>
        <w:spacing w:after="7" w:line="250" w:lineRule="auto"/>
        <w:ind w:left="0" w:right="55" w:firstLine="8"/>
        <w:jc w:val="center"/>
      </w:pPr>
      <w:r>
        <w:rPr>
          <w:b/>
          <w:sz w:val="60"/>
        </w:rPr>
        <w:t>The Rector's Ramblings</w:t>
      </w:r>
    </w:p>
    <w:p w14:paraId="5DBEA090" w14:textId="77777777" w:rsidR="0087231D" w:rsidRDefault="0010499B">
      <w:pPr>
        <w:spacing w:after="545" w:line="259" w:lineRule="auto"/>
        <w:ind w:left="3405" w:right="0" w:firstLine="0"/>
        <w:jc w:val="left"/>
      </w:pPr>
      <w:r>
        <w:rPr>
          <w:noProof/>
        </w:rPr>
        <w:drawing>
          <wp:inline distT="0" distB="0" distL="0" distR="0" wp14:anchorId="07AAAE55" wp14:editId="39EE94F9">
            <wp:extent cx="2381250" cy="1581150"/>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4"/>
                    <a:stretch>
                      <a:fillRect/>
                    </a:stretch>
                  </pic:blipFill>
                  <pic:spPr>
                    <a:xfrm>
                      <a:off x="0" y="0"/>
                      <a:ext cx="2381250" cy="1581150"/>
                    </a:xfrm>
                    <a:prstGeom prst="rect">
                      <a:avLst/>
                    </a:prstGeom>
                  </pic:spPr>
                </pic:pic>
              </a:graphicData>
            </a:graphic>
          </wp:inline>
        </w:drawing>
      </w:r>
    </w:p>
    <w:p w14:paraId="7522A1DB" w14:textId="77777777" w:rsidR="0087231D" w:rsidRDefault="0010499B" w:rsidP="00B67437">
      <w:pPr>
        <w:ind w:left="-284" w:right="-228"/>
      </w:pPr>
      <w:proofErr w:type="gramStart"/>
      <w:r>
        <w:t>So</w:t>
      </w:r>
      <w:proofErr w:type="gramEnd"/>
      <w:r>
        <w:t xml:space="preserve"> as we continue our preparation for the coming of the Prince of Peace and the Light of the World, the Oxford University Press (publishers of the Oxford English Dictionary) has announced its ‘word of the year’ for 2025 chosen, apparently, by public vote. And what is the word of the year? ‘Rage-bait’, defined as social media content designed to deliberately elicit anger or outrage by being frustrating, provocative, or offensive. In turn, this is supposed to drive the viewer, or reader, to comment on a post, a</w:t>
      </w:r>
      <w:r>
        <w:t xml:space="preserve"> video or a meme and thereby in turn increase the income of the person who posted it originally by driving up their value to advertisers! Now if you don’t understand any of what I’ve just said don’t worry, I’m not sure I really understand it either, but that is what the Oxford English Dictionary (online) is for!</w:t>
      </w:r>
    </w:p>
    <w:p w14:paraId="4CA83DD4" w14:textId="28102B42" w:rsidR="0087231D" w:rsidRDefault="0010499B" w:rsidP="00B67437">
      <w:pPr>
        <w:ind w:left="-284" w:right="-228"/>
      </w:pPr>
      <w:r>
        <w:t>Now I find it incredibly sad that ‘</w:t>
      </w:r>
      <w:proofErr w:type="gramStart"/>
      <w:r>
        <w:t>influencers’</w:t>
      </w:r>
      <w:proofErr w:type="gramEnd"/>
      <w:r>
        <w:t xml:space="preserve"> will deliberately cause offence, provoke anger (and sometimes action), or cause grief, simply to make money. It is even sadder that some don’t do it for the money but for the kicks, for the sense of power, for the feeling of importance it gives them. Examples of ‘</w:t>
      </w:r>
      <w:r w:rsidR="00B67437">
        <w:t>rage bait</w:t>
      </w:r>
      <w:r>
        <w:t>’ are all around us. Fake news stories that provoke a racist attack. Stories about the personal lives of politicians, celebrities, sports men and women, that don’t contain a grain of truth but are salacious enough to get people interested, and to provoke a reaction. AI generated images that suggest real disasters around the world aren’t really as bad as they are, or that they have been caused by whichever political regime the ‘influencer’ wants to get their teeth into.</w:t>
      </w:r>
    </w:p>
    <w:p w14:paraId="6D58BDD0" w14:textId="77777777" w:rsidR="0087231D" w:rsidRDefault="0010499B" w:rsidP="00B67437">
      <w:pPr>
        <w:ind w:left="-284" w:right="-228"/>
      </w:pPr>
      <w:r>
        <w:t>Now ‘rage-bait’ has been around for a long time, it’s just that in the past it was called gossip, and was found in the gossip columns, and sometimes headlines, of some of the less credible newspapers and magazines. It’s sphere of influence was limited to those who bought the paper, and maybe a few friends they shared it with. Now, in the age of the internet, a post today can travel round the world in seconds and reach millions of people with no context, and no way of checking who posted it, or why.</w:t>
      </w:r>
    </w:p>
    <w:p w14:paraId="0076BF90" w14:textId="77777777" w:rsidR="0087231D" w:rsidRDefault="0010499B" w:rsidP="00B67437">
      <w:pPr>
        <w:ind w:left="-284" w:right="-228"/>
      </w:pPr>
      <w:r>
        <w:t>In the musical Jesus Christ Superstar, as Jesus is carrying his cross to the place of execution, Judas challenges him about his timing and chosen location ‘Why'd you choose such a backward time and such a strange land? If you'd come today, you would have reached a whole nation’. (If the musical was written today, I’m sure it would say ‘you could have reached the whole world’). And it’s true, if Jesus returned today, by using social media, he could get his message out to the world without leaving home. But w</w:t>
      </w:r>
      <w:r>
        <w:t xml:space="preserve">ould he, or would he do what he did 2000 years ago? Go out and meet people where they are? Would he post on Facebook or would he still send his disciples out, in pairs, to spread the good news? Because the thing about the message of Jesus is that it is about people, real people, you and me. It is about our neighbour </w:t>
      </w:r>
      <w:r>
        <w:lastRenderedPageBreak/>
        <w:t>when they are in trouble, or grieving. It is about bringing peace into our homes, our communities, and in doing so spreading that peace around the world. It’s about human interaction.</w:t>
      </w:r>
    </w:p>
    <w:p w14:paraId="669FB979" w14:textId="77777777" w:rsidR="0087231D" w:rsidRDefault="0010499B" w:rsidP="00B67437">
      <w:pPr>
        <w:ind w:left="-284" w:right="-228"/>
      </w:pPr>
      <w:r>
        <w:t xml:space="preserve">Now I know that social media is here to stay, and probably so is </w:t>
      </w:r>
      <w:proofErr w:type="spellStart"/>
      <w:r>
        <w:t>rage</w:t>
      </w:r>
      <w:proofErr w:type="spellEnd"/>
      <w:r>
        <w:t xml:space="preserve">-baiting, but there is hope, because </w:t>
      </w:r>
      <w:proofErr w:type="spellStart"/>
      <w:r>
        <w:t>rage</w:t>
      </w:r>
      <w:proofErr w:type="spellEnd"/>
      <w:r>
        <w:t>-baiting has a rival – joy baiting. The posting of videos and memes designed to provoke a feeling of joy, happiness, or just to make someone smile. It can be as simple as a video of a dog playing in the snow, or a group of children singing Christmas Carols, or in fact anything positive and affirming.</w:t>
      </w:r>
    </w:p>
    <w:p w14:paraId="189B3FB6" w14:textId="38B1766D" w:rsidR="0087231D" w:rsidRDefault="00B67437" w:rsidP="00B67437">
      <w:pPr>
        <w:spacing w:after="0"/>
        <w:ind w:left="-284" w:right="-228"/>
      </w:pPr>
      <w:r>
        <w:t>So,</w:t>
      </w:r>
      <w:r w:rsidR="0010499B">
        <w:t xml:space="preserve"> although I don’t think Jesus, if he came today, would engage hugely in the internet, it is too impersonal, but if he </w:t>
      </w:r>
      <w:r>
        <w:t>did,</w:t>
      </w:r>
      <w:r w:rsidR="0010499B">
        <w:t xml:space="preserve"> he would definitely be in the </w:t>
      </w:r>
      <w:r>
        <w:t>joy baiting</w:t>
      </w:r>
      <w:r w:rsidR="0010499B">
        <w:t xml:space="preserve"> camp, and so should we. I’ve said before that during my training we were told to think once before we said something, twice before we wrote something, and three times before we posted it on social media, and that still applies. </w:t>
      </w:r>
      <w:r>
        <w:t>So,</w:t>
      </w:r>
      <w:r w:rsidR="0010499B">
        <w:t xml:space="preserve"> before any of us comment on or share a post, we need to stop and think. Will this cause offence, or will it bring joy? Will it help, or will it hinder? Because it all comes back to the Golden rule of Faith – Treat others as you wish to be treated – even if you don’t know who will read your post or see your video, they are still people, people who deserve our respect, our consideration, and our love.</w:t>
      </w:r>
    </w:p>
    <w:p w14:paraId="16E7E583" w14:textId="77777777" w:rsidR="0087231D" w:rsidRDefault="0010499B" w:rsidP="00B67437">
      <w:pPr>
        <w:spacing w:after="0" w:line="259" w:lineRule="auto"/>
        <w:ind w:left="-284" w:right="-228" w:firstLine="0"/>
        <w:jc w:val="left"/>
      </w:pPr>
      <w:r>
        <w:rPr>
          <w:color w:val="202020"/>
        </w:rPr>
        <w:t xml:space="preserve"> </w:t>
      </w:r>
    </w:p>
    <w:p w14:paraId="595C9580" w14:textId="77777777" w:rsidR="0087231D" w:rsidRDefault="0010499B" w:rsidP="00B67437">
      <w:pPr>
        <w:spacing w:after="347" w:line="259" w:lineRule="auto"/>
        <w:ind w:left="-284" w:right="-228" w:firstLine="0"/>
        <w:jc w:val="left"/>
      </w:pPr>
      <w:r>
        <w:rPr>
          <w:i/>
        </w:rPr>
        <w:t>Rev Sarah</w:t>
      </w:r>
    </w:p>
    <w:p w14:paraId="4FE03135" w14:textId="77777777" w:rsidR="0087231D" w:rsidRDefault="0010499B">
      <w:pPr>
        <w:spacing w:after="396" w:line="263" w:lineRule="auto"/>
        <w:ind w:left="10" w:right="0"/>
        <w:jc w:val="center"/>
      </w:pPr>
      <w:r>
        <w:rPr>
          <w:b/>
          <w:color w:val="0000FF"/>
          <w:sz w:val="27"/>
          <w:u w:val="single" w:color="0000FF"/>
        </w:rPr>
        <w:t>Worship in the Valle</w:t>
      </w:r>
      <w:r>
        <w:rPr>
          <w:b/>
          <w:color w:val="0000FF"/>
          <w:sz w:val="27"/>
        </w:rPr>
        <w:t>y</w:t>
      </w:r>
      <w:r>
        <w:rPr>
          <w:b/>
          <w:color w:val="0000FF"/>
          <w:sz w:val="27"/>
          <w:u w:val="single" w:color="0000FF"/>
        </w:rPr>
        <w:t xml:space="preserve"> Parish</w:t>
      </w:r>
    </w:p>
    <w:p w14:paraId="66CC92B2" w14:textId="531EA9D0" w:rsidR="0087231D" w:rsidRDefault="0010499B">
      <w:pPr>
        <w:pStyle w:val="Heading1"/>
      </w:pPr>
      <w:r>
        <w:t xml:space="preserve">7th December </w:t>
      </w:r>
      <w:r w:rsidR="00B67437">
        <w:br/>
      </w:r>
      <w:r>
        <w:t>Second Sunda</w:t>
      </w:r>
      <w:r>
        <w:rPr>
          <w:u w:val="none" w:color="000000"/>
        </w:rPr>
        <w:t>y</w:t>
      </w:r>
      <w:r>
        <w:t xml:space="preserve"> of Advent</w:t>
      </w:r>
    </w:p>
    <w:p w14:paraId="4F7695CB" w14:textId="5B331817" w:rsidR="0087231D" w:rsidRDefault="0010499B" w:rsidP="00B67437">
      <w:pPr>
        <w:pStyle w:val="Heading2"/>
        <w:spacing w:after="416" w:line="265" w:lineRule="auto"/>
        <w:ind w:left="10" w:hanging="10"/>
        <w:jc w:val="center"/>
      </w:pPr>
      <w:r>
        <w:rPr>
          <w:color w:val="0000FF"/>
        </w:rPr>
        <w:t xml:space="preserve">Holy Communion </w:t>
      </w:r>
      <w:r w:rsidR="00B67437">
        <w:rPr>
          <w:color w:val="0000FF"/>
        </w:rPr>
        <w:br/>
      </w:r>
      <w:r>
        <w:rPr>
          <w:color w:val="0000FF"/>
        </w:rPr>
        <w:t>10am East Dean</w:t>
      </w:r>
      <w:r>
        <w:rPr>
          <w:color w:val="202020"/>
        </w:rPr>
        <w:t xml:space="preserve"> </w:t>
      </w:r>
    </w:p>
    <w:p w14:paraId="135D70C7" w14:textId="77777777" w:rsidR="0087231D" w:rsidRDefault="0010499B" w:rsidP="00B67437">
      <w:pPr>
        <w:pStyle w:val="Heading2"/>
        <w:ind w:left="-284" w:right="-87"/>
      </w:pPr>
      <w:r>
        <w:t>R</w:t>
      </w:r>
      <w:r>
        <w:t>ev Sarah Manouch</w:t>
      </w:r>
    </w:p>
    <w:p w14:paraId="17FDFB85" w14:textId="6682B825" w:rsidR="0087231D" w:rsidRPr="00D338B3" w:rsidRDefault="00B67437" w:rsidP="00D338B3">
      <w:pPr>
        <w:spacing w:after="3442" w:line="339" w:lineRule="auto"/>
        <w:ind w:left="-284" w:right="-87" w:firstLine="0"/>
        <w:jc w:val="left"/>
        <w:rPr>
          <w:rFonts w:ascii="Georgia" w:eastAsia="Georgia" w:hAnsi="Georgia" w:cs="Georgia"/>
          <w:i/>
        </w:rPr>
      </w:pPr>
      <w:r>
        <w:rPr>
          <w:rFonts w:ascii="Georgia" w:eastAsia="Georgia" w:hAnsi="Georgia" w:cs="Georgia"/>
          <w:i/>
          <w:noProof/>
        </w:rPr>
        <w:drawing>
          <wp:anchor distT="0" distB="0" distL="114300" distR="114300" simplePos="0" relativeHeight="251658240" behindDoc="0" locked="0" layoutInCell="1" allowOverlap="1" wp14:anchorId="20C4471E" wp14:editId="36FC1CC7">
            <wp:simplePos x="0" y="0"/>
            <wp:positionH relativeFrom="margin">
              <wp:posOffset>-159026</wp:posOffset>
            </wp:positionH>
            <wp:positionV relativeFrom="margin">
              <wp:posOffset>6930473</wp:posOffset>
            </wp:positionV>
            <wp:extent cx="951230" cy="1219200"/>
            <wp:effectExtent l="0" t="0" r="1270" b="0"/>
            <wp:wrapSquare wrapText="bothSides"/>
            <wp:docPr id="36498285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1230" cy="1219200"/>
                    </a:xfrm>
                    <a:prstGeom prst="rect">
                      <a:avLst/>
                    </a:prstGeom>
                    <a:noFill/>
                  </pic:spPr>
                </pic:pic>
              </a:graphicData>
            </a:graphic>
          </wp:anchor>
        </w:drawing>
      </w:r>
      <w:r w:rsidR="0010499B">
        <w:rPr>
          <w:rFonts w:ascii="Georgia" w:eastAsia="Georgia" w:hAnsi="Georgia" w:cs="Georgia"/>
          <w:i/>
        </w:rPr>
        <w:t xml:space="preserve">07468 854864 </w:t>
      </w:r>
      <w:r w:rsidR="0010499B">
        <w:rPr>
          <w:i/>
          <w:color w:val="1155CC"/>
        </w:rPr>
        <w:t xml:space="preserve">priestvalleyparish@gmail.com </w:t>
      </w:r>
      <w:r w:rsidR="0010499B">
        <w:rPr>
          <w:rFonts w:ascii="Georgia" w:eastAsia="Georgia" w:hAnsi="Georgia" w:cs="Georgia"/>
          <w:i/>
        </w:rPr>
        <w:t>Please note that I am part-time. My principal working days are Friday and Saturday as well as Sunday. I am not available on a Thursday.</w:t>
      </w:r>
      <w:r>
        <w:rPr>
          <w:rFonts w:ascii="Georgia" w:eastAsia="Georgia" w:hAnsi="Georgia" w:cs="Georgia"/>
          <w:i/>
        </w:rPr>
        <w:br/>
      </w:r>
      <w:r>
        <w:rPr>
          <w:rFonts w:ascii="Georgia" w:eastAsia="Georgia" w:hAnsi="Georgia" w:cs="Georgia"/>
          <w:i/>
        </w:rPr>
        <w:br/>
      </w:r>
      <w:r>
        <w:rPr>
          <w:rFonts w:ascii="Georgia" w:eastAsia="Georgia" w:hAnsi="Georgia" w:cs="Georgia"/>
          <w:i/>
        </w:rPr>
        <w:br/>
      </w:r>
      <w:r>
        <w:t>A Rectors Ramblings is now available from me, or from St Olav's Christian Bookshop (price £10). A compilation of some of the Rambles I have sent out over the past 4 years, some may make you smile, some may make you think, and one or two may make you cry (sorry).</w:t>
      </w:r>
    </w:p>
    <w:sectPr w:rsidR="0087231D" w:rsidRPr="00D338B3">
      <w:pgSz w:w="11899" w:h="16838"/>
      <w:pgMar w:top="650" w:right="664" w:bottom="693" w:left="69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31D"/>
    <w:rsid w:val="0010499B"/>
    <w:rsid w:val="0087231D"/>
    <w:rsid w:val="00B67437"/>
    <w:rsid w:val="00CF0C56"/>
    <w:rsid w:val="00D338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A8859"/>
  <w15:docId w15:val="{75D7B1B6-F5E4-429B-B71D-FC4FA4A40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60" w:line="313" w:lineRule="auto"/>
      <w:ind w:left="1052" w:right="1042" w:hanging="10"/>
      <w:jc w:val="both"/>
    </w:pPr>
    <w:rPr>
      <w:rFonts w:ascii="Arial" w:eastAsia="Arial" w:hAnsi="Arial" w:cs="Arial"/>
      <w:color w:val="000000"/>
    </w:rPr>
  </w:style>
  <w:style w:type="paragraph" w:styleId="Heading1">
    <w:name w:val="heading 1"/>
    <w:next w:val="Normal"/>
    <w:link w:val="Heading1Char"/>
    <w:uiPriority w:val="9"/>
    <w:qFormat/>
    <w:pPr>
      <w:keepNext/>
      <w:keepLines/>
      <w:spacing w:after="21" w:line="263" w:lineRule="auto"/>
      <w:ind w:left="10" w:hanging="10"/>
      <w:jc w:val="center"/>
      <w:outlineLvl w:val="0"/>
    </w:pPr>
    <w:rPr>
      <w:rFonts w:ascii="Arial" w:eastAsia="Arial" w:hAnsi="Arial" w:cs="Arial"/>
      <w:b/>
      <w:color w:val="0000FF"/>
      <w:sz w:val="27"/>
      <w:u w:val="single" w:color="0000FF"/>
    </w:rPr>
  </w:style>
  <w:style w:type="paragraph" w:styleId="Heading2">
    <w:name w:val="heading 2"/>
    <w:next w:val="Normal"/>
    <w:link w:val="Heading2Char"/>
    <w:uiPriority w:val="9"/>
    <w:unhideWhenUsed/>
    <w:qFormat/>
    <w:pPr>
      <w:keepNext/>
      <w:keepLines/>
      <w:spacing w:after="152" w:line="259" w:lineRule="auto"/>
      <w:ind w:left="1042"/>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FF"/>
      <w:sz w:val="27"/>
      <w:u w:val="single" w:color="0000FF"/>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739</Words>
  <Characters>4215</Characters>
  <Application>Microsoft Office Word</Application>
  <DocSecurity>0</DocSecurity>
  <Lines>35</Lines>
  <Paragraphs>9</Paragraphs>
  <ScaleCrop>false</ScaleCrop>
  <Company/>
  <LinksUpToDate>false</LinksUpToDate>
  <CharactersWithSpaces>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Gmail - Rector's Ramblings</dc:title>
  <dc:subject/>
  <dc:creator>Sarah Manouch</dc:creator>
  <cp:keywords/>
  <cp:lastModifiedBy>Sarah Manouch</cp:lastModifiedBy>
  <cp:revision>3</cp:revision>
  <cp:lastPrinted>2025-12-05T11:24:00Z</cp:lastPrinted>
  <dcterms:created xsi:type="dcterms:W3CDTF">2025-12-05T11:25:00Z</dcterms:created>
  <dcterms:modified xsi:type="dcterms:W3CDTF">2025-12-05T11:25:00Z</dcterms:modified>
</cp:coreProperties>
</file>