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693A" w14:textId="59190BFE" w:rsidR="00B34880" w:rsidRDefault="007A4FDB" w:rsidP="00A86103">
      <w:pPr>
        <w:spacing w:after="0" w:line="240" w:lineRule="auto"/>
      </w:pPr>
      <w:r w:rsidRPr="007B66A0">
        <w:t xml:space="preserve">The following policy was agreed at the Parochial Church Council (PCC) meeting held on </w:t>
      </w:r>
      <w:r w:rsidR="000A1D17">
        <w:t>10</w:t>
      </w:r>
      <w:r w:rsidRPr="007B66A0">
        <w:t xml:space="preserve"> </w:t>
      </w:r>
      <w:r w:rsidR="000A1D17">
        <w:t>Nov</w:t>
      </w:r>
      <w:r w:rsidRPr="007B66A0">
        <w:t>ember 202</w:t>
      </w:r>
      <w:r w:rsidR="000A1D17">
        <w:t>5</w:t>
      </w:r>
      <w:r w:rsidRPr="007B66A0">
        <w:t>.</w:t>
      </w:r>
    </w:p>
    <w:p w14:paraId="006EE8AB" w14:textId="77777777" w:rsidR="00B34880" w:rsidRDefault="00B34880" w:rsidP="00A86103">
      <w:pPr>
        <w:spacing w:after="0" w:line="240" w:lineRule="auto"/>
      </w:pPr>
    </w:p>
    <w:p w14:paraId="5F4E91E8" w14:textId="4C3E9585" w:rsidR="00F670F4" w:rsidRPr="00B34880" w:rsidRDefault="00B34880" w:rsidP="00B34880">
      <w:pPr>
        <w:spacing w:after="0" w:line="240" w:lineRule="auto"/>
      </w:pPr>
      <w:r w:rsidRPr="00B34880">
        <w:t xml:space="preserve">In accordance with the Church of England Safeguarding Policy our church is committed to: </w:t>
      </w:r>
      <w:r w:rsidR="007A4FDB" w:rsidRPr="007B66A0">
        <w:t xml:space="preserve"> </w:t>
      </w:r>
    </w:p>
    <w:p w14:paraId="64404F9D" w14:textId="77777777" w:rsidR="00F670F4" w:rsidRPr="001175D2" w:rsidRDefault="00F670F4" w:rsidP="00A861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"/>
        </w:rPr>
      </w:pPr>
    </w:p>
    <w:p w14:paraId="7862FF8A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 w:hanging="35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1175D2" w:rsidRDefault="00F670F4" w:rsidP="00A861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</w:rPr>
      </w:pPr>
    </w:p>
    <w:p w14:paraId="2A029725" w14:textId="2D09A280" w:rsidR="00F670F4" w:rsidRPr="00F670F4" w:rsidRDefault="00F670F4" w:rsidP="00A8610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12820CA3" w:rsidR="00F670F4" w:rsidRPr="005007CD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Have a named Parish Safeguarding </w:t>
      </w:r>
      <w:r w:rsidR="00A27D1D">
        <w:rPr>
          <w:rFonts w:eastAsia="Times New Roman" w:cstheme="minorHAnsi"/>
        </w:rPr>
        <w:t>Lead</w:t>
      </w:r>
      <w:r w:rsidRPr="00F670F4">
        <w:rPr>
          <w:rFonts w:eastAsia="Times New Roman" w:cstheme="minorHAnsi"/>
        </w:rPr>
        <w:t xml:space="preserve"> to work with the incumbent and the PCC to implement policy and procedures.</w:t>
      </w:r>
    </w:p>
    <w:p w14:paraId="2122020C" w14:textId="0DD06048" w:rsidR="00F670F4" w:rsidRPr="00F670F4" w:rsidRDefault="00F670F4" w:rsidP="00A861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4736E0F8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14:paraId="0C2C16B3" w14:textId="77777777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045C8CCC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>Take steps to protect children and adults when a safeguarding concern of any kind arises, following House of Bishops</w:t>
      </w:r>
      <w:r w:rsidR="007061E6">
        <w:rPr>
          <w:rFonts w:eastAsia="Calibri" w:cstheme="minorHAnsi"/>
          <w:lang w:eastAsia="en-US"/>
        </w:rPr>
        <w:t>’</w:t>
      </w:r>
      <w:r w:rsidRPr="00F670F4">
        <w:rPr>
          <w:rFonts w:eastAsia="Calibri" w:cstheme="minorHAnsi"/>
          <w:lang w:eastAsia="en-US"/>
        </w:rPr>
        <w:t xml:space="preserve">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14:paraId="20A28291" w14:textId="77777777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DDE8843" w:rsidR="00F670F4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69550646" w14:textId="6F9AEB89" w:rsidR="001175D2" w:rsidRPr="001175D2" w:rsidRDefault="001175D2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Inform the Diocesan Safeguarding Team if we use an alternative DBS Umbrella Body to APCS and if we receive any DBS Disclosures that are not clear.</w:t>
      </w:r>
    </w:p>
    <w:p w14:paraId="518E3EE3" w14:textId="6A8F42C0" w:rsidR="00F670F4" w:rsidRPr="00F670F4" w:rsidRDefault="00F670F4" w:rsidP="00A8610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1175D2" w:rsidRDefault="00F670F4" w:rsidP="00A86103">
      <w:pPr>
        <w:spacing w:after="0" w:line="240" w:lineRule="auto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14:paraId="45EFC2F7" w14:textId="77777777" w:rsidR="000B4921" w:rsidRDefault="000B4921" w:rsidP="00A86103">
      <w:pPr>
        <w:spacing w:after="0"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0E24E2FC" w14:textId="77777777" w:rsidR="00A86103" w:rsidRPr="005007CD" w:rsidRDefault="00A86103" w:rsidP="00A86103">
      <w:pPr>
        <w:spacing w:after="0" w:line="240" w:lineRule="auto"/>
        <w:jc w:val="both"/>
        <w:rPr>
          <w:rFonts w:cstheme="minorHAnsi"/>
        </w:rPr>
      </w:pPr>
    </w:p>
    <w:p w14:paraId="3539401E" w14:textId="77777777" w:rsidR="00A86103" w:rsidRDefault="00D7214A" w:rsidP="00A86103">
      <w:pPr>
        <w:spacing w:after="0" w:line="240" w:lineRule="auto"/>
        <w:rPr>
          <w:rFonts w:cstheme="minorHAnsi"/>
        </w:rPr>
      </w:pPr>
      <w:r w:rsidRPr="00777FE4">
        <w:rPr>
          <w:rFonts w:cstheme="minorHAnsi"/>
          <w:b/>
        </w:rPr>
        <w:t xml:space="preserve">Parish Safeguarding </w:t>
      </w:r>
      <w:r w:rsidR="008F7C31">
        <w:rPr>
          <w:rFonts w:cstheme="minorHAnsi"/>
          <w:b/>
        </w:rPr>
        <w:t>Lead</w:t>
      </w:r>
      <w:r w:rsidR="0052235C" w:rsidRPr="00A86103">
        <w:rPr>
          <w:rFonts w:cstheme="minorHAnsi"/>
          <w:b/>
          <w:bCs/>
        </w:rPr>
        <w:t>:</w:t>
      </w:r>
      <w:r w:rsidR="0052235C">
        <w:rPr>
          <w:rFonts w:cstheme="minorHAnsi"/>
        </w:rPr>
        <w:t xml:space="preserve"> Tim Leary – 07749 420646</w:t>
      </w:r>
    </w:p>
    <w:p w14:paraId="6D4AD5C3" w14:textId="5E39FB40" w:rsidR="000B4921" w:rsidRDefault="0021691F" w:rsidP="00A86103">
      <w:pPr>
        <w:spacing w:after="0" w:line="240" w:lineRule="auto"/>
        <w:rPr>
          <w:rFonts w:cstheme="minorHAnsi"/>
        </w:rPr>
      </w:pPr>
      <w:r w:rsidRPr="00777FE4">
        <w:rPr>
          <w:rFonts w:cstheme="minorHAnsi"/>
          <w:b/>
        </w:rPr>
        <w:t>Incumbent</w:t>
      </w:r>
      <w:r w:rsidR="0052235C">
        <w:rPr>
          <w:rFonts w:cstheme="minorHAnsi"/>
          <w:b/>
        </w:rPr>
        <w:t>:</w:t>
      </w:r>
      <w:r w:rsidR="00A86103">
        <w:rPr>
          <w:rFonts w:cstheme="minorHAnsi"/>
          <w:b/>
        </w:rPr>
        <w:t xml:space="preserve"> </w:t>
      </w:r>
      <w:r>
        <w:rPr>
          <w:rFonts w:cstheme="minorHAnsi"/>
        </w:rPr>
        <w:t>Rev</w:t>
      </w:r>
      <w:r w:rsidR="00777FE4">
        <w:rPr>
          <w:rFonts w:cstheme="minorHAnsi"/>
        </w:rPr>
        <w:t>d</w:t>
      </w:r>
      <w:r>
        <w:rPr>
          <w:rFonts w:cstheme="minorHAnsi"/>
        </w:rPr>
        <w:t xml:space="preserve"> David Whale</w:t>
      </w:r>
    </w:p>
    <w:p w14:paraId="19940C33" w14:textId="3CCBE2ED" w:rsidR="00B61095" w:rsidRPr="00B61095" w:rsidRDefault="00B61095" w:rsidP="00A8610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Associate priests:</w:t>
      </w:r>
      <w:r>
        <w:rPr>
          <w:rFonts w:cstheme="minorHAnsi"/>
        </w:rPr>
        <w:t xml:space="preserve"> Revd Peggy Ludlow and Revd Dr Brian Ludlow</w:t>
      </w:r>
    </w:p>
    <w:p w14:paraId="6AF79817" w14:textId="197B28F0" w:rsidR="000B4921" w:rsidRPr="005007CD" w:rsidRDefault="008F7C31" w:rsidP="00A86103">
      <w:pPr>
        <w:pStyle w:val="NoSpacing"/>
      </w:pPr>
      <w:r>
        <w:rPr>
          <w:b/>
        </w:rPr>
        <w:t>Churchwarden</w:t>
      </w:r>
      <w:r w:rsidR="00A86103">
        <w:rPr>
          <w:b/>
        </w:rPr>
        <w:t>s</w:t>
      </w:r>
      <w:r w:rsidR="0052235C">
        <w:rPr>
          <w:b/>
        </w:rPr>
        <w:t>:</w:t>
      </w:r>
      <w:r w:rsidR="0021691F" w:rsidRPr="00777FE4">
        <w:rPr>
          <w:b/>
        </w:rPr>
        <w:t xml:space="preserve"> </w:t>
      </w:r>
      <w:r w:rsidR="0021691F">
        <w:t xml:space="preserve">   </w:t>
      </w:r>
      <w:r>
        <w:t xml:space="preserve">Helen </w:t>
      </w:r>
      <w:r w:rsidR="009274CE">
        <w:t>Leary</w:t>
      </w:r>
      <w:r w:rsidR="00A86103">
        <w:t xml:space="preserve"> and Joanna Barclay (Deputy Churchwarden)</w:t>
      </w:r>
    </w:p>
    <w:p w14:paraId="3792AD1B" w14:textId="701C4161" w:rsidR="001175D2" w:rsidRDefault="000B4921" w:rsidP="00A861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86103">
        <w:rPr>
          <w:rFonts w:asciiTheme="minorHAnsi" w:hAnsiTheme="minorHAnsi" w:cstheme="minorHAnsi"/>
          <w:b/>
          <w:bCs/>
          <w:sz w:val="22"/>
          <w:szCs w:val="22"/>
        </w:rPr>
        <w:t>Date:</w:t>
      </w:r>
      <w:r w:rsidR="00FE566C">
        <w:rPr>
          <w:rFonts w:asciiTheme="minorHAnsi" w:hAnsiTheme="minorHAnsi" w:cstheme="minorHAnsi"/>
          <w:sz w:val="22"/>
          <w:szCs w:val="22"/>
        </w:rPr>
        <w:t xml:space="preserve">  </w:t>
      </w:r>
      <w:r w:rsidR="0020546D">
        <w:rPr>
          <w:rFonts w:asciiTheme="minorHAnsi" w:hAnsiTheme="minorHAnsi" w:cstheme="minorHAnsi"/>
          <w:sz w:val="22"/>
          <w:szCs w:val="22"/>
        </w:rPr>
        <w:t>10 November 2025</w:t>
      </w:r>
    </w:p>
    <w:p w14:paraId="1EACAB4C" w14:textId="77777777" w:rsidR="004E44C4" w:rsidRPr="004E44C4" w:rsidRDefault="004E44C4" w:rsidP="00A86103">
      <w:pPr>
        <w:pStyle w:val="Default"/>
        <w:rPr>
          <w:rFonts w:asciiTheme="minorHAnsi" w:hAnsiTheme="minorHAnsi" w:cstheme="minorHAnsi"/>
          <w:sz w:val="8"/>
          <w:szCs w:val="22"/>
        </w:rPr>
      </w:pPr>
    </w:p>
    <w:sectPr w:rsidR="004E44C4" w:rsidRPr="004E44C4" w:rsidSect="008F7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2FB5" w14:textId="77777777" w:rsidR="007440F2" w:rsidRDefault="007440F2" w:rsidP="000B4921">
      <w:pPr>
        <w:spacing w:after="0" w:line="240" w:lineRule="auto"/>
      </w:pPr>
      <w:r>
        <w:separator/>
      </w:r>
    </w:p>
  </w:endnote>
  <w:endnote w:type="continuationSeparator" w:id="0">
    <w:p w14:paraId="4747D19A" w14:textId="77777777" w:rsidR="007440F2" w:rsidRDefault="007440F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1865" w14:textId="77777777" w:rsidR="002E0AFB" w:rsidRDefault="002E0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6EA6921B" w:rsidR="00453B24" w:rsidRDefault="00A236B9" w:rsidP="006270BD">
    <w:pPr>
      <w:pStyle w:val="Footer"/>
      <w:jc w:val="right"/>
    </w:pPr>
    <w:r>
      <w:t xml:space="preserve">Diocese of Oxford Safeguarding Team </w:t>
    </w:r>
    <w:r w:rsidR="006270BD">
      <w:t>–</w:t>
    </w:r>
    <w:r>
      <w:t xml:space="preserve"> </w:t>
    </w:r>
    <w:r w:rsidR="006270BD">
      <w:t>September 202</w:t>
    </w:r>
    <w:r w:rsidR="002E0AFB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4BE6" w14:textId="77777777" w:rsidR="002E0AFB" w:rsidRDefault="002E0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F604" w14:textId="77777777" w:rsidR="007440F2" w:rsidRDefault="007440F2" w:rsidP="000B4921">
      <w:pPr>
        <w:spacing w:after="0" w:line="240" w:lineRule="auto"/>
      </w:pPr>
      <w:r>
        <w:separator/>
      </w:r>
    </w:p>
  </w:footnote>
  <w:footnote w:type="continuationSeparator" w:id="0">
    <w:p w14:paraId="3F6F4CBB" w14:textId="77777777" w:rsidR="007440F2" w:rsidRDefault="007440F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7530" w14:textId="77777777" w:rsidR="002E0AFB" w:rsidRDefault="002E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752CB908" w:rsidR="00E43705" w:rsidRPr="007D562A" w:rsidRDefault="007D562A" w:rsidP="007D562A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0BE2F33E" w:rsidR="007D562A" w:rsidRPr="000B4921" w:rsidRDefault="007D562A" w:rsidP="001175D2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</w:t>
    </w:r>
    <w:r w:rsidR="008F7C31">
      <w:rPr>
        <w:b/>
        <w:sz w:val="28"/>
        <w:szCs w:val="28"/>
      </w:rPr>
      <w:t xml:space="preserve"> St Mary Magdalene, Latimer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4E44C4" w:rsidRDefault="007D562A" w:rsidP="000B4921">
    <w:pPr>
      <w:pStyle w:val="Header"/>
      <w:jc w:val="right"/>
      <w:rPr>
        <w:sz w:val="1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23F5" w14:textId="77777777" w:rsidR="002E0AFB" w:rsidRDefault="002E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2220842">
    <w:abstractNumId w:val="1"/>
  </w:num>
  <w:num w:numId="2" w16cid:durableId="422772790">
    <w:abstractNumId w:val="2"/>
  </w:num>
  <w:num w:numId="3" w16cid:durableId="52424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16CF6"/>
    <w:rsid w:val="00035C95"/>
    <w:rsid w:val="000A1D17"/>
    <w:rsid w:val="000B4921"/>
    <w:rsid w:val="001100B7"/>
    <w:rsid w:val="001175D2"/>
    <w:rsid w:val="00163755"/>
    <w:rsid w:val="001D7293"/>
    <w:rsid w:val="0020546D"/>
    <w:rsid w:val="0021691F"/>
    <w:rsid w:val="002242FE"/>
    <w:rsid w:val="00226061"/>
    <w:rsid w:val="002320B1"/>
    <w:rsid w:val="002E0AFB"/>
    <w:rsid w:val="0030551B"/>
    <w:rsid w:val="00371D03"/>
    <w:rsid w:val="0037425E"/>
    <w:rsid w:val="00380282"/>
    <w:rsid w:val="0042581C"/>
    <w:rsid w:val="00453B24"/>
    <w:rsid w:val="00457914"/>
    <w:rsid w:val="004B3BF7"/>
    <w:rsid w:val="004E44C4"/>
    <w:rsid w:val="005007CD"/>
    <w:rsid w:val="00514FD4"/>
    <w:rsid w:val="0052235C"/>
    <w:rsid w:val="00577D27"/>
    <w:rsid w:val="006012E1"/>
    <w:rsid w:val="006270BD"/>
    <w:rsid w:val="00685FF9"/>
    <w:rsid w:val="007061E6"/>
    <w:rsid w:val="007440F2"/>
    <w:rsid w:val="00765B0A"/>
    <w:rsid w:val="00777FE4"/>
    <w:rsid w:val="00795AB8"/>
    <w:rsid w:val="007A3BAF"/>
    <w:rsid w:val="007A4FDB"/>
    <w:rsid w:val="007C72F5"/>
    <w:rsid w:val="007D562A"/>
    <w:rsid w:val="00802ED4"/>
    <w:rsid w:val="00812D0A"/>
    <w:rsid w:val="00815BAE"/>
    <w:rsid w:val="00863592"/>
    <w:rsid w:val="008653A3"/>
    <w:rsid w:val="008B280E"/>
    <w:rsid w:val="008F7C31"/>
    <w:rsid w:val="00914123"/>
    <w:rsid w:val="009225E2"/>
    <w:rsid w:val="009274CE"/>
    <w:rsid w:val="00941B08"/>
    <w:rsid w:val="00A028DB"/>
    <w:rsid w:val="00A02D5C"/>
    <w:rsid w:val="00A236B9"/>
    <w:rsid w:val="00A27D1D"/>
    <w:rsid w:val="00A86103"/>
    <w:rsid w:val="00AA5638"/>
    <w:rsid w:val="00AA7745"/>
    <w:rsid w:val="00AC3C8B"/>
    <w:rsid w:val="00AD3437"/>
    <w:rsid w:val="00AE0EFE"/>
    <w:rsid w:val="00B34880"/>
    <w:rsid w:val="00B35DE4"/>
    <w:rsid w:val="00B51EE6"/>
    <w:rsid w:val="00B61095"/>
    <w:rsid w:val="00BA7BF1"/>
    <w:rsid w:val="00BD133C"/>
    <w:rsid w:val="00BF061A"/>
    <w:rsid w:val="00C26CEF"/>
    <w:rsid w:val="00C97A38"/>
    <w:rsid w:val="00CC2EE3"/>
    <w:rsid w:val="00CD5E37"/>
    <w:rsid w:val="00CE5E9C"/>
    <w:rsid w:val="00CF45D4"/>
    <w:rsid w:val="00D47053"/>
    <w:rsid w:val="00D7214A"/>
    <w:rsid w:val="00DB4C33"/>
    <w:rsid w:val="00DE509A"/>
    <w:rsid w:val="00E04EA9"/>
    <w:rsid w:val="00E43705"/>
    <w:rsid w:val="00EA3AC2"/>
    <w:rsid w:val="00EC7486"/>
    <w:rsid w:val="00ED07A4"/>
    <w:rsid w:val="00ED2EE7"/>
    <w:rsid w:val="00F600AC"/>
    <w:rsid w:val="00F61102"/>
    <w:rsid w:val="00F670F4"/>
    <w:rsid w:val="00FA72CC"/>
    <w:rsid w:val="00FA734C"/>
    <w:rsid w:val="00FB57BC"/>
    <w:rsid w:val="00FE566C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57F5168A-D627-4932-9338-990EC4B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7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E341-0400-4862-87DE-1C98426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User1</cp:lastModifiedBy>
  <cp:revision>6</cp:revision>
  <cp:lastPrinted>2015-09-28T22:12:00Z</cp:lastPrinted>
  <dcterms:created xsi:type="dcterms:W3CDTF">2025-11-04T21:07:00Z</dcterms:created>
  <dcterms:modified xsi:type="dcterms:W3CDTF">2025-11-05T09:34:00Z</dcterms:modified>
</cp:coreProperties>
</file>