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85BD" w14:textId="77777777" w:rsidR="008903F3" w:rsidRPr="008E1F16" w:rsidRDefault="00000000">
      <w:pPr>
        <w:jc w:val="center"/>
        <w:rPr>
          <w:rFonts w:ascii="Calibri" w:hAnsi="Calibri"/>
          <w:b/>
          <w:bCs/>
          <w:sz w:val="48"/>
          <w:szCs w:val="48"/>
        </w:rPr>
      </w:pPr>
      <w:r w:rsidRPr="008E1F16">
        <w:rPr>
          <w:rFonts w:ascii="Calibri" w:hAnsi="Calibri"/>
          <w:b/>
          <w:bCs/>
          <w:sz w:val="48"/>
          <w:szCs w:val="48"/>
        </w:rPr>
        <w:t xml:space="preserve">Muchelney Church needs your help! </w:t>
      </w:r>
    </w:p>
    <w:p w14:paraId="3ADE568A" w14:textId="77777777" w:rsidR="008903F3" w:rsidRDefault="008903F3">
      <w:pPr>
        <w:jc w:val="center"/>
        <w:rPr>
          <w:rFonts w:ascii="Calibri" w:hAnsi="Calibri"/>
        </w:rPr>
      </w:pPr>
    </w:p>
    <w:p w14:paraId="7EAAAC6B" w14:textId="77777777" w:rsidR="008903F3" w:rsidRPr="008E1F16" w:rsidRDefault="00000000">
      <w:pPr>
        <w:jc w:val="center"/>
        <w:rPr>
          <w:rFonts w:ascii="Calibri" w:hAnsi="Calibri"/>
          <w:sz w:val="32"/>
          <w:szCs w:val="32"/>
        </w:rPr>
      </w:pPr>
      <w:r w:rsidRPr="008E1F16">
        <w:rPr>
          <w:rFonts w:ascii="Calibri" w:hAnsi="Calibri"/>
          <w:sz w:val="32"/>
          <w:szCs w:val="32"/>
        </w:rPr>
        <w:t xml:space="preserve">The church council has shrunk to 3 and can no longer complete all the tasks needed to keep your church open, safe and functioning.  Can you help?  Have a look at the list below and tick where you are able – please return all forms by 31 October 2025 so that the council can </w:t>
      </w:r>
      <w:proofErr w:type="gramStart"/>
      <w:r w:rsidRPr="008E1F16">
        <w:rPr>
          <w:rFonts w:ascii="Calibri" w:hAnsi="Calibri"/>
          <w:sz w:val="32"/>
          <w:szCs w:val="32"/>
        </w:rPr>
        <w:t>make a plan</w:t>
      </w:r>
      <w:proofErr w:type="gramEnd"/>
      <w:r w:rsidRPr="008E1F16">
        <w:rPr>
          <w:rFonts w:ascii="Calibri" w:hAnsi="Calibri"/>
          <w:sz w:val="32"/>
          <w:szCs w:val="32"/>
        </w:rPr>
        <w:t xml:space="preserve"> for the future….</w:t>
      </w:r>
    </w:p>
    <w:p w14:paraId="74A57F3A" w14:textId="77777777" w:rsidR="008903F3" w:rsidRDefault="008903F3">
      <w:pPr>
        <w:jc w:val="center"/>
        <w:rPr>
          <w:rFonts w:ascii="Calibri" w:hAnsi="Calibri"/>
        </w:rPr>
      </w:pPr>
    </w:p>
    <w:tbl>
      <w:tblPr>
        <w:tblStyle w:val="TableGrid"/>
        <w:tblW w:w="10540" w:type="dxa"/>
        <w:tblLayout w:type="fixed"/>
        <w:tblLook w:val="04A0" w:firstRow="1" w:lastRow="0" w:firstColumn="1" w:lastColumn="0" w:noHBand="0" w:noVBand="1"/>
      </w:tblPr>
      <w:tblGrid>
        <w:gridCol w:w="9020"/>
        <w:gridCol w:w="1520"/>
      </w:tblGrid>
      <w:tr w:rsidR="008903F3" w14:paraId="6D1186EA" w14:textId="77777777">
        <w:tc>
          <w:tcPr>
            <w:tcW w:w="9020" w:type="dxa"/>
          </w:tcPr>
          <w:p w14:paraId="0C0EC5BD" w14:textId="77777777" w:rsidR="008903F3" w:rsidRDefault="000000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HELP PACKAGE</w:t>
            </w:r>
          </w:p>
        </w:tc>
        <w:tc>
          <w:tcPr>
            <w:tcW w:w="1520" w:type="dxa"/>
          </w:tcPr>
          <w:p w14:paraId="2DC4AC44" w14:textId="77777777" w:rsidR="008903F3" w:rsidRDefault="000000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</w:t>
            </w:r>
            <w:proofErr w:type="gramStart"/>
            <w:r>
              <w:rPr>
                <w:rFonts w:ascii="Calibri" w:hAnsi="Calibri"/>
              </w:rPr>
              <w:t>tick !</w:t>
            </w:r>
            <w:proofErr w:type="gramEnd"/>
          </w:p>
        </w:tc>
      </w:tr>
      <w:tr w:rsidR="008903F3" w14:paraId="6029366C" w14:textId="77777777">
        <w:tc>
          <w:tcPr>
            <w:tcW w:w="9020" w:type="dxa"/>
          </w:tcPr>
          <w:p w14:paraId="5471B385" w14:textId="77777777" w:rsidR="008903F3" w:rsidRDefault="008903F3">
            <w:pPr>
              <w:rPr>
                <w:rFonts w:ascii="Calibri" w:hAnsi="Calibri"/>
              </w:rPr>
            </w:pPr>
          </w:p>
          <w:p w14:paraId="21B2E534" w14:textId="1DE78341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CANDLES – replacing and maintaining supply of choir candles, altar candles and tea lights for the prayer table in the Lady Chapel.  Ordering when necessary and sending receipt to treasurer. </w:t>
            </w:r>
          </w:p>
        </w:tc>
        <w:tc>
          <w:tcPr>
            <w:tcW w:w="1520" w:type="dxa"/>
          </w:tcPr>
          <w:p w14:paraId="670FB1E9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  <w:tr w:rsidR="008903F3" w14:paraId="5771ED8C" w14:textId="77777777">
        <w:tc>
          <w:tcPr>
            <w:tcW w:w="9020" w:type="dxa"/>
          </w:tcPr>
          <w:p w14:paraId="2819B3F6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  <w:p w14:paraId="7D19BF54" w14:textId="1EC3524B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WC inspector – </w:t>
            </w:r>
            <w:r w:rsidR="00E9025E">
              <w:rPr>
                <w:rFonts w:ascii="Calibri" w:hAnsi="Calibri"/>
              </w:rPr>
              <w:t xml:space="preserve">2 more daily inspectors </w:t>
            </w:r>
            <w:r>
              <w:rPr>
                <w:rFonts w:ascii="Calibri" w:hAnsi="Calibri"/>
              </w:rPr>
              <w:t>need</w:t>
            </w:r>
            <w:r w:rsidR="00E9025E">
              <w:rPr>
                <w:rFonts w:ascii="Calibri" w:hAnsi="Calibri"/>
              </w:rPr>
              <w:t>ed</w:t>
            </w:r>
            <w:r>
              <w:rPr>
                <w:rFonts w:ascii="Calibri" w:hAnsi="Calibri"/>
              </w:rPr>
              <w:t xml:space="preserve"> to check that the church WC is open, is clean, has sufficient loo roll, paper towels and liquid soap in dispensers.  There is a brush for a quick sweep and basic supplies in the cupboard if needed.  If the WC is too messy, Liz or Sarah should be </w:t>
            </w:r>
            <w:proofErr w:type="gramStart"/>
            <w:r>
              <w:rPr>
                <w:rFonts w:ascii="Calibri" w:hAnsi="Calibri"/>
              </w:rPr>
              <w:t>informed</w:t>
            </w:r>
            <w:proofErr w:type="gramEnd"/>
            <w:r>
              <w:rPr>
                <w:rFonts w:ascii="Calibri" w:hAnsi="Calibri"/>
              </w:rPr>
              <w:t xml:space="preserve"> and the WC will be closed until back to perfection! </w:t>
            </w:r>
            <w:r w:rsidR="00E9025E">
              <w:rPr>
                <w:rFonts w:ascii="Calibri" w:hAnsi="Calibri"/>
              </w:rPr>
              <w:t xml:space="preserve"> The whole team is on a WhatsApp group for communication.</w:t>
            </w:r>
          </w:p>
          <w:p w14:paraId="5FCDE6FC" w14:textId="77777777" w:rsidR="008903F3" w:rsidRDefault="008903F3">
            <w:pPr>
              <w:rPr>
                <w:rFonts w:ascii="Calibri" w:hAnsi="Calibri"/>
              </w:rPr>
            </w:pPr>
          </w:p>
        </w:tc>
        <w:tc>
          <w:tcPr>
            <w:tcW w:w="1520" w:type="dxa"/>
          </w:tcPr>
          <w:p w14:paraId="792339EB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  <w:tr w:rsidR="008903F3" w14:paraId="402E1EB9" w14:textId="77777777">
        <w:tc>
          <w:tcPr>
            <w:tcW w:w="9020" w:type="dxa"/>
          </w:tcPr>
          <w:p w14:paraId="48B2F365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  <w:p w14:paraId="143033E0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EVENTS ORGANISER(s</w:t>
            </w:r>
            <w:proofErr w:type="gramStart"/>
            <w:r>
              <w:rPr>
                <w:rFonts w:ascii="Calibri" w:hAnsi="Calibri"/>
              </w:rPr>
              <w:t>) :</w:t>
            </w:r>
            <w:proofErr w:type="gramEnd"/>
          </w:p>
          <w:p w14:paraId="1842C51C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organise and buy supplies</w:t>
            </w:r>
          </w:p>
          <w:p w14:paraId="54908781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produce an advert in consultation with PCC and distribute where appropriate</w:t>
            </w:r>
          </w:p>
          <w:p w14:paraId="47AB52E1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acquire volunteers / team to help and then organise manpower</w:t>
            </w:r>
          </w:p>
          <w:p w14:paraId="1297549D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Parking – to request permission from EH, put out church signs on the day and take them down later</w:t>
            </w:r>
          </w:p>
          <w:p w14:paraId="5295BA77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deliver post-event leftovers and prizes</w:t>
            </w:r>
          </w:p>
          <w:p w14:paraId="551F403F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compose Thank You letters and deliver</w:t>
            </w:r>
          </w:p>
          <w:p w14:paraId="2AF082A3" w14:textId="77777777" w:rsidR="008903F3" w:rsidRDefault="008903F3">
            <w:pPr>
              <w:rPr>
                <w:rFonts w:ascii="Calibri" w:hAnsi="Calibri"/>
              </w:rPr>
            </w:pPr>
          </w:p>
        </w:tc>
        <w:tc>
          <w:tcPr>
            <w:tcW w:w="1520" w:type="dxa"/>
          </w:tcPr>
          <w:p w14:paraId="67D06135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  <w:tr w:rsidR="008903F3" w14:paraId="16DE00F9" w14:textId="77777777">
        <w:tc>
          <w:tcPr>
            <w:tcW w:w="9020" w:type="dxa"/>
          </w:tcPr>
          <w:p w14:paraId="445D6B56" w14:textId="77777777" w:rsidR="008903F3" w:rsidRDefault="008903F3">
            <w:pPr>
              <w:rPr>
                <w:rFonts w:ascii="Calibri" w:hAnsi="Calibri"/>
              </w:rPr>
            </w:pPr>
          </w:p>
          <w:p w14:paraId="4EEB8AB2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PARKING – to liaise with Events Organiser and EH, to ensure gates open for an event, to check grounds and lock gates at end of an event (</w:t>
            </w:r>
            <w:proofErr w:type="spellStart"/>
            <w:r>
              <w:rPr>
                <w:rFonts w:ascii="Calibri" w:hAnsi="Calibri"/>
              </w:rPr>
              <w:t>eg</w:t>
            </w:r>
            <w:proofErr w:type="spellEnd"/>
            <w:r>
              <w:rPr>
                <w:rFonts w:ascii="Calibri" w:hAnsi="Calibri"/>
              </w:rPr>
              <w:t xml:space="preserve"> funeral, BBQ)</w:t>
            </w:r>
          </w:p>
          <w:p w14:paraId="3D34C14E" w14:textId="77777777" w:rsidR="008903F3" w:rsidRDefault="008903F3">
            <w:pPr>
              <w:rPr>
                <w:rFonts w:ascii="Calibri" w:hAnsi="Calibri"/>
              </w:rPr>
            </w:pPr>
          </w:p>
        </w:tc>
        <w:tc>
          <w:tcPr>
            <w:tcW w:w="1520" w:type="dxa"/>
          </w:tcPr>
          <w:p w14:paraId="2BE8A3BB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  <w:tr w:rsidR="008903F3" w14:paraId="095D9507" w14:textId="77777777">
        <w:tc>
          <w:tcPr>
            <w:tcW w:w="9020" w:type="dxa"/>
          </w:tcPr>
          <w:p w14:paraId="5DD8013C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  <w:p w14:paraId="42B43E27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BUILDING MAINTENANCE MANAGER: </w:t>
            </w:r>
          </w:p>
          <w:p w14:paraId="17C13277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complete requirements from the quinquennial inspection and respond to new repair needs</w:t>
            </w:r>
          </w:p>
          <w:p w14:paraId="69B9BFF7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organise clearing gutters, downpipes and parapet roof every 2 months</w:t>
            </w:r>
          </w:p>
          <w:p w14:paraId="1606648A" w14:textId="77777777" w:rsidR="008903F3" w:rsidRDefault="008903F3">
            <w:pPr>
              <w:rPr>
                <w:rFonts w:ascii="Calibri" w:hAnsi="Calibri"/>
              </w:rPr>
            </w:pPr>
          </w:p>
        </w:tc>
        <w:tc>
          <w:tcPr>
            <w:tcW w:w="1520" w:type="dxa"/>
          </w:tcPr>
          <w:p w14:paraId="0E4BB4A3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  <w:tr w:rsidR="008903F3" w14:paraId="7EC4C278" w14:textId="77777777">
        <w:tc>
          <w:tcPr>
            <w:tcW w:w="9020" w:type="dxa"/>
          </w:tcPr>
          <w:p w14:paraId="662AEFC7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  <w:p w14:paraId="183D9504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Clearing gullies once a month</w:t>
            </w:r>
          </w:p>
          <w:p w14:paraId="0D8A6743" w14:textId="77777777" w:rsidR="008903F3" w:rsidRDefault="008903F3">
            <w:pPr>
              <w:rPr>
                <w:rFonts w:ascii="Calibri" w:hAnsi="Calibri"/>
              </w:rPr>
            </w:pPr>
          </w:p>
        </w:tc>
        <w:tc>
          <w:tcPr>
            <w:tcW w:w="1520" w:type="dxa"/>
          </w:tcPr>
          <w:p w14:paraId="11A840A5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  <w:tr w:rsidR="008903F3" w14:paraId="2E10D5FA" w14:textId="77777777">
        <w:tc>
          <w:tcPr>
            <w:tcW w:w="9020" w:type="dxa"/>
          </w:tcPr>
          <w:p w14:paraId="5D656F33" w14:textId="77777777" w:rsidR="008903F3" w:rsidRDefault="008903F3">
            <w:pPr>
              <w:rPr>
                <w:rFonts w:ascii="Calibri" w:hAnsi="Calibri"/>
              </w:rPr>
            </w:pPr>
          </w:p>
          <w:p w14:paraId="1767F03D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Sweep and clean pathways once a month &amp; ensure that the “Beware – slippery path” sign is on display in 2 locations</w:t>
            </w:r>
          </w:p>
          <w:p w14:paraId="09781F8B" w14:textId="77777777" w:rsidR="008903F3" w:rsidRDefault="008903F3">
            <w:pPr>
              <w:rPr>
                <w:rFonts w:ascii="Calibri" w:hAnsi="Calibri"/>
              </w:rPr>
            </w:pPr>
          </w:p>
        </w:tc>
        <w:tc>
          <w:tcPr>
            <w:tcW w:w="1520" w:type="dxa"/>
          </w:tcPr>
          <w:p w14:paraId="605EC0A1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  <w:tr w:rsidR="008903F3" w14:paraId="202F751F" w14:textId="77777777">
        <w:tc>
          <w:tcPr>
            <w:tcW w:w="9020" w:type="dxa"/>
          </w:tcPr>
          <w:p w14:paraId="56EDAA77" w14:textId="77777777" w:rsidR="008903F3" w:rsidRDefault="008903F3">
            <w:pPr>
              <w:rPr>
                <w:rFonts w:ascii="Calibri" w:hAnsi="Calibri"/>
              </w:rPr>
            </w:pPr>
          </w:p>
          <w:p w14:paraId="6A8E4B1F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Read electric and water meters once a month and inform treasurer</w:t>
            </w:r>
          </w:p>
          <w:p w14:paraId="124E1A11" w14:textId="5ECDF2C6" w:rsidR="008E1F16" w:rsidRDefault="008E1F16">
            <w:pPr>
              <w:rPr>
                <w:rFonts w:ascii="Calibri" w:hAnsi="Calibri"/>
              </w:rPr>
            </w:pPr>
          </w:p>
        </w:tc>
        <w:tc>
          <w:tcPr>
            <w:tcW w:w="1520" w:type="dxa"/>
          </w:tcPr>
          <w:p w14:paraId="594AA882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</w:tbl>
    <w:p w14:paraId="57ACDD55" w14:textId="77777777" w:rsidR="008903F3" w:rsidRDefault="008903F3">
      <w:pPr>
        <w:pStyle w:val="BodyText"/>
        <w:rPr>
          <w:rFonts w:ascii="Calibri" w:hAnsi="Calibri"/>
        </w:rPr>
      </w:pPr>
    </w:p>
    <w:p w14:paraId="1DB3F320" w14:textId="77777777" w:rsidR="008903F3" w:rsidRDefault="008903F3">
      <w:pPr>
        <w:pStyle w:val="BodyText"/>
        <w:rPr>
          <w:rFonts w:ascii="Calibri" w:hAnsi="Calibri"/>
        </w:rPr>
      </w:pPr>
    </w:p>
    <w:p w14:paraId="1B82E606" w14:textId="77777777" w:rsidR="008903F3" w:rsidRDefault="008903F3">
      <w:pPr>
        <w:pStyle w:val="BodyText"/>
        <w:rPr>
          <w:rFonts w:ascii="Calibri" w:hAnsi="Calibri"/>
        </w:rPr>
      </w:pPr>
    </w:p>
    <w:p w14:paraId="07BF2E07" w14:textId="77777777" w:rsidR="008903F3" w:rsidRDefault="008903F3">
      <w:pPr>
        <w:pStyle w:val="BodyText"/>
        <w:rPr>
          <w:rFonts w:ascii="Calibri" w:hAnsi="Calibri"/>
        </w:rPr>
      </w:pPr>
    </w:p>
    <w:p w14:paraId="4C557EB6" w14:textId="77777777" w:rsidR="008903F3" w:rsidRDefault="008903F3">
      <w:pPr>
        <w:pStyle w:val="BodyText"/>
        <w:rPr>
          <w:rFonts w:ascii="Calibri" w:hAnsi="Calibri"/>
        </w:rPr>
      </w:pPr>
    </w:p>
    <w:tbl>
      <w:tblPr>
        <w:tblStyle w:val="TableGrid"/>
        <w:tblW w:w="10540" w:type="dxa"/>
        <w:tblLayout w:type="fixed"/>
        <w:tblLook w:val="04A0" w:firstRow="1" w:lastRow="0" w:firstColumn="1" w:lastColumn="0" w:noHBand="0" w:noVBand="1"/>
      </w:tblPr>
      <w:tblGrid>
        <w:gridCol w:w="9020"/>
        <w:gridCol w:w="1520"/>
      </w:tblGrid>
      <w:tr w:rsidR="008903F3" w14:paraId="15E234C9" w14:textId="77777777">
        <w:tc>
          <w:tcPr>
            <w:tcW w:w="9020" w:type="dxa"/>
          </w:tcPr>
          <w:p w14:paraId="06EAE07E" w14:textId="77777777" w:rsidR="008903F3" w:rsidRDefault="008903F3">
            <w:pPr>
              <w:rPr>
                <w:rFonts w:ascii="Calibri" w:hAnsi="Calibri"/>
              </w:rPr>
            </w:pPr>
          </w:p>
          <w:p w14:paraId="7BB2E31D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SIDESMEN for Sunday Services to open church, prepare for a service, check on communion supplies and inform churchwarden when low and clear away afterwards (training will be given)</w:t>
            </w:r>
          </w:p>
          <w:p w14:paraId="18BFC939" w14:textId="77777777" w:rsidR="008903F3" w:rsidRDefault="008903F3">
            <w:pPr>
              <w:rPr>
                <w:rFonts w:ascii="Calibri" w:hAnsi="Calibri"/>
              </w:rPr>
            </w:pPr>
          </w:p>
        </w:tc>
        <w:tc>
          <w:tcPr>
            <w:tcW w:w="1520" w:type="dxa"/>
          </w:tcPr>
          <w:p w14:paraId="10974296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  <w:tr w:rsidR="008903F3" w14:paraId="33F3C69A" w14:textId="77777777">
        <w:tc>
          <w:tcPr>
            <w:tcW w:w="9020" w:type="dxa"/>
          </w:tcPr>
          <w:p w14:paraId="220FB0A7" w14:textId="77777777" w:rsidR="008903F3" w:rsidRDefault="008903F3">
            <w:pPr>
              <w:rPr>
                <w:rFonts w:ascii="Calibri" w:hAnsi="Calibri"/>
              </w:rPr>
            </w:pPr>
          </w:p>
          <w:p w14:paraId="4EF8C1E5" w14:textId="68B8CB80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Member of Parochial Church </w:t>
            </w:r>
            <w:proofErr w:type="gramStart"/>
            <w:r>
              <w:rPr>
                <w:rFonts w:ascii="Calibri" w:hAnsi="Calibri"/>
              </w:rPr>
              <w:t>Council  -</w:t>
            </w:r>
            <w:proofErr w:type="gramEnd"/>
            <w:r>
              <w:rPr>
                <w:rFonts w:ascii="Calibri" w:hAnsi="Calibri"/>
              </w:rPr>
              <w:t xml:space="preserve"> I would like to come to a meeting and understand more….</w:t>
            </w:r>
            <w:r w:rsidR="006F0B29">
              <w:rPr>
                <w:rFonts w:ascii="Calibri" w:hAnsi="Calibri"/>
              </w:rPr>
              <w:t xml:space="preserve"> NEXT MEETING – 6 NOVEMBER 2025 at 11am; venue tbc</w:t>
            </w:r>
          </w:p>
          <w:p w14:paraId="3833561E" w14:textId="77777777" w:rsidR="008903F3" w:rsidRDefault="008903F3">
            <w:pPr>
              <w:rPr>
                <w:rFonts w:ascii="Calibri" w:hAnsi="Calibri"/>
              </w:rPr>
            </w:pPr>
          </w:p>
        </w:tc>
        <w:tc>
          <w:tcPr>
            <w:tcW w:w="1520" w:type="dxa"/>
          </w:tcPr>
          <w:p w14:paraId="247B9444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  <w:tr w:rsidR="008903F3" w14:paraId="34E28B9B" w14:textId="77777777">
        <w:tc>
          <w:tcPr>
            <w:tcW w:w="9020" w:type="dxa"/>
          </w:tcPr>
          <w:p w14:paraId="2A16C9E1" w14:textId="77777777" w:rsidR="008903F3" w:rsidRDefault="008903F3">
            <w:pPr>
              <w:rPr>
                <w:rFonts w:ascii="Calibri" w:hAnsi="Calibri"/>
              </w:rPr>
            </w:pPr>
          </w:p>
          <w:p w14:paraId="474B7E9A" w14:textId="27611BFD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Assistant churchwarden to take over COMMUNICATION including email enquiries and information on ACNY webpage</w:t>
            </w:r>
            <w:r w:rsidR="006F0B29">
              <w:rPr>
                <w:rFonts w:ascii="Calibri" w:hAnsi="Calibri"/>
              </w:rPr>
              <w:t xml:space="preserve"> - </w:t>
            </w:r>
            <w:r w:rsidR="006F0B29" w:rsidRPr="006F0B29">
              <w:rPr>
                <w:rFonts w:ascii="Calibri" w:hAnsi="Calibri" w:hint="eastAsia"/>
              </w:rPr>
              <w:t>www.achurchnearyou.com/church/11004/</w:t>
            </w:r>
          </w:p>
          <w:p w14:paraId="3644A6D3" w14:textId="77777777" w:rsidR="008903F3" w:rsidRDefault="008903F3">
            <w:pPr>
              <w:rPr>
                <w:rFonts w:ascii="Calibri" w:hAnsi="Calibri"/>
              </w:rPr>
            </w:pPr>
          </w:p>
        </w:tc>
        <w:tc>
          <w:tcPr>
            <w:tcW w:w="1520" w:type="dxa"/>
          </w:tcPr>
          <w:p w14:paraId="02C0AE12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</w:tbl>
    <w:p w14:paraId="72129372" w14:textId="77777777" w:rsidR="008903F3" w:rsidRDefault="008903F3">
      <w:pPr>
        <w:jc w:val="center"/>
        <w:rPr>
          <w:rFonts w:ascii="Calibri" w:hAnsi="Calibri"/>
        </w:rPr>
      </w:pPr>
    </w:p>
    <w:p w14:paraId="4DAF80F6" w14:textId="77777777" w:rsidR="008903F3" w:rsidRDefault="008903F3">
      <w:pPr>
        <w:jc w:val="center"/>
        <w:rPr>
          <w:rFonts w:ascii="Calibri" w:hAnsi="Calibri"/>
        </w:rPr>
      </w:pPr>
    </w:p>
    <w:tbl>
      <w:tblPr>
        <w:tblStyle w:val="TableGrid"/>
        <w:tblW w:w="10540" w:type="dxa"/>
        <w:tblLayout w:type="fixed"/>
        <w:tblLook w:val="04A0" w:firstRow="1" w:lastRow="0" w:firstColumn="1" w:lastColumn="0" w:noHBand="0" w:noVBand="1"/>
      </w:tblPr>
      <w:tblGrid>
        <w:gridCol w:w="4673"/>
        <w:gridCol w:w="5867"/>
      </w:tblGrid>
      <w:tr w:rsidR="008903F3" w14:paraId="67893B17" w14:textId="77777777">
        <w:tc>
          <w:tcPr>
            <w:tcW w:w="4673" w:type="dxa"/>
          </w:tcPr>
          <w:p w14:paraId="60F343A5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Your name</w:t>
            </w:r>
          </w:p>
        </w:tc>
        <w:tc>
          <w:tcPr>
            <w:tcW w:w="5867" w:type="dxa"/>
          </w:tcPr>
          <w:p w14:paraId="6F76E875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  <w:p w14:paraId="3FC0B056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  <w:p w14:paraId="5E39B95E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  <w:tr w:rsidR="008903F3" w14:paraId="3D4CF880" w14:textId="77777777">
        <w:tc>
          <w:tcPr>
            <w:tcW w:w="4673" w:type="dxa"/>
          </w:tcPr>
          <w:p w14:paraId="16ACC96F" w14:textId="77777777" w:rsidR="008903F3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info – email, telephone, address</w:t>
            </w:r>
          </w:p>
        </w:tc>
        <w:tc>
          <w:tcPr>
            <w:tcW w:w="5867" w:type="dxa"/>
          </w:tcPr>
          <w:p w14:paraId="7DB86643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  <w:p w14:paraId="2638085C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  <w:p w14:paraId="0B9C2326" w14:textId="77777777" w:rsidR="00E9025E" w:rsidRDefault="00E9025E">
            <w:pPr>
              <w:jc w:val="center"/>
              <w:rPr>
                <w:rFonts w:ascii="Calibri" w:hAnsi="Calibri"/>
              </w:rPr>
            </w:pPr>
          </w:p>
          <w:p w14:paraId="29F6C191" w14:textId="77777777" w:rsidR="00E9025E" w:rsidRDefault="00E9025E">
            <w:pPr>
              <w:jc w:val="center"/>
              <w:rPr>
                <w:rFonts w:ascii="Calibri" w:hAnsi="Calibri"/>
              </w:rPr>
            </w:pPr>
          </w:p>
          <w:p w14:paraId="4EA57A2D" w14:textId="77777777" w:rsidR="008903F3" w:rsidRDefault="008903F3">
            <w:pPr>
              <w:jc w:val="center"/>
              <w:rPr>
                <w:rFonts w:ascii="Calibri" w:hAnsi="Calibri"/>
              </w:rPr>
            </w:pPr>
          </w:p>
        </w:tc>
      </w:tr>
    </w:tbl>
    <w:p w14:paraId="4CE60C68" w14:textId="77777777" w:rsidR="008903F3" w:rsidRDefault="00000000">
      <w:pPr>
        <w:jc w:val="right"/>
        <w:rPr>
          <w:rFonts w:ascii="Calibri" w:hAnsi="Calibri"/>
        </w:rPr>
      </w:pPr>
      <w:r>
        <w:rPr>
          <w:rFonts w:ascii="Calibri" w:hAnsi="Calibri"/>
        </w:rPr>
        <w:t>October 2025</w:t>
      </w:r>
    </w:p>
    <w:p w14:paraId="3076DDAE" w14:textId="77777777" w:rsidR="008903F3" w:rsidRDefault="008903F3">
      <w:pPr>
        <w:jc w:val="right"/>
        <w:rPr>
          <w:rFonts w:ascii="Calibri" w:hAnsi="Calibri"/>
        </w:rPr>
      </w:pPr>
    </w:p>
    <w:p w14:paraId="416FEE73" w14:textId="77777777" w:rsidR="00E9025E" w:rsidRPr="006F0B29" w:rsidRDefault="00000000" w:rsidP="00E9025E">
      <w:pPr>
        <w:jc w:val="center"/>
        <w:rPr>
          <w:rFonts w:ascii="Calibri" w:hAnsi="Calibri"/>
          <w:sz w:val="32"/>
          <w:szCs w:val="32"/>
        </w:rPr>
      </w:pPr>
      <w:r w:rsidRPr="006F0B29">
        <w:rPr>
          <w:rFonts w:ascii="Calibri" w:hAnsi="Calibri"/>
          <w:sz w:val="32"/>
          <w:szCs w:val="32"/>
        </w:rPr>
        <w:t xml:space="preserve">THANK YOU for helping your village church!  </w:t>
      </w:r>
    </w:p>
    <w:p w14:paraId="5CA020CA" w14:textId="77777777" w:rsidR="00E9025E" w:rsidRPr="006F0B29" w:rsidRDefault="00000000" w:rsidP="00E9025E">
      <w:pPr>
        <w:jc w:val="center"/>
        <w:rPr>
          <w:rFonts w:ascii="Calibri" w:hAnsi="Calibri"/>
          <w:sz w:val="32"/>
          <w:szCs w:val="32"/>
        </w:rPr>
      </w:pPr>
      <w:r w:rsidRPr="006F0B29">
        <w:rPr>
          <w:rFonts w:ascii="Calibri" w:hAnsi="Calibri"/>
          <w:sz w:val="32"/>
          <w:szCs w:val="32"/>
        </w:rPr>
        <w:t xml:space="preserve">Please return this form </w:t>
      </w:r>
      <w:r w:rsidR="00E9025E" w:rsidRPr="006F0B29">
        <w:rPr>
          <w:rFonts w:ascii="Calibri" w:hAnsi="Calibri"/>
          <w:sz w:val="32"/>
          <w:szCs w:val="32"/>
        </w:rPr>
        <w:t xml:space="preserve">by 31 October 2025 </w:t>
      </w:r>
      <w:r w:rsidRPr="006F0B29">
        <w:rPr>
          <w:rFonts w:ascii="Calibri" w:hAnsi="Calibri"/>
          <w:sz w:val="32"/>
          <w:szCs w:val="32"/>
        </w:rPr>
        <w:t xml:space="preserve">to churchwarden, </w:t>
      </w:r>
    </w:p>
    <w:p w14:paraId="312305D9" w14:textId="77777777" w:rsidR="00E9025E" w:rsidRPr="006F0B29" w:rsidRDefault="00000000" w:rsidP="00E9025E">
      <w:pPr>
        <w:jc w:val="center"/>
        <w:rPr>
          <w:rFonts w:ascii="Calibri" w:hAnsi="Calibri"/>
          <w:sz w:val="32"/>
          <w:szCs w:val="32"/>
        </w:rPr>
      </w:pPr>
      <w:r w:rsidRPr="006F0B29">
        <w:rPr>
          <w:rFonts w:ascii="Calibri" w:hAnsi="Calibri"/>
          <w:sz w:val="32"/>
          <w:szCs w:val="32"/>
        </w:rPr>
        <w:t xml:space="preserve">Sarah Nicholas, at Great Island House, Muchelney TA10 0DE </w:t>
      </w:r>
    </w:p>
    <w:p w14:paraId="5B232544" w14:textId="0616BB7B" w:rsidR="008903F3" w:rsidRPr="006F0B29" w:rsidRDefault="00000000" w:rsidP="00E9025E">
      <w:pPr>
        <w:jc w:val="center"/>
        <w:rPr>
          <w:rFonts w:ascii="Calibri" w:hAnsi="Calibri"/>
          <w:sz w:val="32"/>
          <w:szCs w:val="32"/>
        </w:rPr>
      </w:pPr>
      <w:r w:rsidRPr="006F0B29">
        <w:rPr>
          <w:rFonts w:ascii="Calibri" w:hAnsi="Calibri"/>
          <w:sz w:val="32"/>
          <w:szCs w:val="32"/>
        </w:rPr>
        <w:t xml:space="preserve">or email a copy to </w:t>
      </w:r>
      <w:hyperlink r:id="rId4">
        <w:r w:rsidR="008903F3" w:rsidRPr="006F0B29">
          <w:rPr>
            <w:rStyle w:val="Hyperlink"/>
            <w:rFonts w:ascii="Calibri" w:hAnsi="Calibri"/>
            <w:sz w:val="32"/>
            <w:szCs w:val="32"/>
          </w:rPr>
          <w:t>muchelney.church@gmail.com</w:t>
        </w:r>
      </w:hyperlink>
      <w:r w:rsidRPr="006F0B29">
        <w:rPr>
          <w:rFonts w:ascii="Calibri" w:hAnsi="Calibri"/>
          <w:sz w:val="32"/>
          <w:szCs w:val="32"/>
        </w:rPr>
        <w:t xml:space="preserve"> </w:t>
      </w:r>
    </w:p>
    <w:p w14:paraId="6E597F5C" w14:textId="77777777" w:rsidR="008903F3" w:rsidRPr="006F0B29" w:rsidRDefault="008903F3">
      <w:pPr>
        <w:jc w:val="center"/>
        <w:rPr>
          <w:rFonts w:ascii="Calibri" w:hAnsi="Calibri"/>
          <w:sz w:val="32"/>
          <w:szCs w:val="32"/>
        </w:rPr>
      </w:pPr>
    </w:p>
    <w:p w14:paraId="7A77EE92" w14:textId="77777777" w:rsidR="008903F3" w:rsidRPr="006F0B29" w:rsidRDefault="00000000">
      <w:pPr>
        <w:jc w:val="center"/>
        <w:rPr>
          <w:rFonts w:ascii="Calibri" w:hAnsi="Calibri"/>
          <w:sz w:val="32"/>
          <w:szCs w:val="32"/>
        </w:rPr>
      </w:pPr>
      <w:r w:rsidRPr="006F0B29">
        <w:rPr>
          <w:rFonts w:ascii="Calibri" w:hAnsi="Calibri"/>
          <w:sz w:val="32"/>
          <w:szCs w:val="32"/>
        </w:rPr>
        <w:t>We will be in touch soon.</w:t>
      </w:r>
    </w:p>
    <w:p w14:paraId="66084482" w14:textId="77777777" w:rsidR="008903F3" w:rsidRDefault="008903F3">
      <w:pPr>
        <w:jc w:val="center"/>
        <w:rPr>
          <w:rFonts w:ascii="Calibri" w:hAnsi="Calibri"/>
        </w:rPr>
      </w:pPr>
    </w:p>
    <w:p w14:paraId="6639179A" w14:textId="77777777" w:rsidR="008903F3" w:rsidRDefault="008903F3">
      <w:pPr>
        <w:jc w:val="center"/>
        <w:rPr>
          <w:rFonts w:ascii="Calibri" w:hAnsi="Calibri"/>
        </w:rPr>
      </w:pPr>
    </w:p>
    <w:p w14:paraId="374B49C2" w14:textId="77777777" w:rsidR="008903F3" w:rsidRDefault="008903F3">
      <w:pPr>
        <w:rPr>
          <w:rFonts w:ascii="Calibri" w:hAnsi="Calibri"/>
        </w:rPr>
      </w:pPr>
    </w:p>
    <w:p w14:paraId="5E597702" w14:textId="77777777" w:rsidR="008903F3" w:rsidRDefault="008903F3">
      <w:pPr>
        <w:rPr>
          <w:rFonts w:asciiTheme="minorHAnsi" w:hAnsiTheme="minorHAnsi" w:cs="Calibri"/>
          <w:sz w:val="28"/>
          <w:szCs w:val="28"/>
        </w:rPr>
      </w:pPr>
    </w:p>
    <w:sectPr w:rsidR="008903F3">
      <w:pgSz w:w="11906" w:h="16838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F3"/>
    <w:rsid w:val="001435CD"/>
    <w:rsid w:val="0021164C"/>
    <w:rsid w:val="002E1556"/>
    <w:rsid w:val="005766F5"/>
    <w:rsid w:val="00596B49"/>
    <w:rsid w:val="006F0B29"/>
    <w:rsid w:val="008903F3"/>
    <w:rsid w:val="008E1F16"/>
    <w:rsid w:val="00BB588D"/>
    <w:rsid w:val="00E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58E0"/>
  <w15:docId w15:val="{BF2F2B5B-DAD2-4C0A-A072-6D188AB1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0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2408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10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chelney.chu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Nicholas</dc:creator>
  <dc:description/>
  <cp:lastModifiedBy>Sarah Nicholas</cp:lastModifiedBy>
  <cp:revision>11</cp:revision>
  <cp:lastPrinted>2025-10-10T12:38:00Z</cp:lastPrinted>
  <dcterms:created xsi:type="dcterms:W3CDTF">2025-09-11T15:31:00Z</dcterms:created>
  <dcterms:modified xsi:type="dcterms:W3CDTF">2025-10-15T11:58:00Z</dcterms:modified>
  <dc:language>en-GB</dc:language>
</cp:coreProperties>
</file>