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2177" w14:textId="3CB40EC7" w:rsidR="00D373DB" w:rsidRDefault="00E516F8">
      <w:r>
        <w:rPr>
          <w:noProof/>
        </w:rPr>
        <w:drawing>
          <wp:anchor distT="0" distB="0" distL="114300" distR="114300" simplePos="0" relativeHeight="251658240" behindDoc="0" locked="0" layoutInCell="1" allowOverlap="1" wp14:anchorId="0A6B5BC4" wp14:editId="45130B7C">
            <wp:simplePos x="0" y="0"/>
            <wp:positionH relativeFrom="margin">
              <wp:posOffset>5328369</wp:posOffset>
            </wp:positionH>
            <wp:positionV relativeFrom="margin">
              <wp:posOffset>-296292</wp:posOffset>
            </wp:positionV>
            <wp:extent cx="1609725" cy="1609725"/>
            <wp:effectExtent l="0" t="0" r="3175" b="3175"/>
            <wp:wrapThrough wrapText="bothSides">
              <wp:wrapPolygon edited="0">
                <wp:start x="0" y="0"/>
                <wp:lineTo x="0" y="21472"/>
                <wp:lineTo x="21472" y="21472"/>
                <wp:lineTo x="21472" y="0"/>
                <wp:lineTo x="0" y="0"/>
              </wp:wrapPolygon>
            </wp:wrapThrough>
            <wp:docPr id="1" name="Picture 1" descr="A black and white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chur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14:paraId="3EA9CDAB" w14:textId="18A2E83C" w:rsidR="00731C9D" w:rsidRDefault="00731C9D"/>
    <w:p w14:paraId="3208CAD0" w14:textId="080521C2" w:rsidR="00731C9D" w:rsidRDefault="00731C9D"/>
    <w:p w14:paraId="224DB284" w14:textId="2F5EAE78" w:rsidR="00D373DB" w:rsidRDefault="00D373DB"/>
    <w:p w14:paraId="14E81E80" w14:textId="61297912" w:rsidR="00731C9D" w:rsidRDefault="00731C9D" w:rsidP="00731C9D">
      <w:pPr>
        <w:ind w:firstLine="720"/>
        <w:rPr>
          <w:rFonts w:ascii="Arial" w:hAnsi="Arial" w:cs="Arial"/>
          <w:sz w:val="44"/>
          <w:szCs w:val="44"/>
        </w:rPr>
      </w:pPr>
      <w:r w:rsidRPr="00731C9D">
        <w:rPr>
          <w:rFonts w:ascii="Arial" w:hAnsi="Arial" w:cs="Arial"/>
          <w:sz w:val="44"/>
          <w:szCs w:val="44"/>
        </w:rPr>
        <w:t xml:space="preserve">Christ Church, </w:t>
      </w:r>
    </w:p>
    <w:p w14:paraId="19C63517" w14:textId="3798E083" w:rsidR="00D373DB" w:rsidRPr="00731C9D" w:rsidRDefault="00731C9D" w:rsidP="00731C9D">
      <w:pPr>
        <w:ind w:firstLine="720"/>
        <w:rPr>
          <w:rFonts w:ascii="Arial" w:hAnsi="Arial" w:cs="Arial"/>
          <w:sz w:val="44"/>
          <w:szCs w:val="44"/>
        </w:rPr>
      </w:pPr>
      <w:r w:rsidRPr="00731C9D">
        <w:rPr>
          <w:rFonts w:ascii="Arial" w:hAnsi="Arial" w:cs="Arial"/>
          <w:sz w:val="44"/>
          <w:szCs w:val="44"/>
        </w:rPr>
        <w:t>Waltham Cross</w:t>
      </w:r>
    </w:p>
    <w:p w14:paraId="63EF839A" w14:textId="44171F3B" w:rsidR="00D373DB" w:rsidRDefault="00D373DB"/>
    <w:p w14:paraId="76989963" w14:textId="6ADBFB21" w:rsidR="00D373DB" w:rsidRDefault="00D373DB"/>
    <w:p w14:paraId="57416120" w14:textId="5CAF5595" w:rsidR="00D373DB" w:rsidRDefault="00D373DB"/>
    <w:p w14:paraId="272E19E7" w14:textId="791EE491" w:rsidR="00731C9D" w:rsidRDefault="00731C9D"/>
    <w:p w14:paraId="31338C68" w14:textId="219E43D4" w:rsidR="00731C9D" w:rsidRDefault="00731C9D"/>
    <w:p w14:paraId="4F9CF1E2" w14:textId="52F84B15" w:rsidR="00731C9D" w:rsidRDefault="00731C9D"/>
    <w:p w14:paraId="1A65589F" w14:textId="3D058622" w:rsidR="00731C9D" w:rsidRDefault="00731C9D"/>
    <w:p w14:paraId="17F78CF0" w14:textId="77777777" w:rsidR="00731C9D" w:rsidRDefault="00731C9D"/>
    <w:p w14:paraId="378CE328" w14:textId="77777777" w:rsidR="00D373DB" w:rsidRDefault="00D373DB"/>
    <w:p w14:paraId="32F35A2A" w14:textId="77777777" w:rsidR="00D373DB" w:rsidRDefault="00D373DB"/>
    <w:p w14:paraId="3CD6C590" w14:textId="77777777" w:rsidR="00D373DB" w:rsidRDefault="00197C85">
      <w:pPr>
        <w:rPr>
          <w:rFonts w:ascii="Arial" w:hAnsi="Arial" w:cs="Arial"/>
          <w:sz w:val="120"/>
          <w:szCs w:val="120"/>
        </w:rPr>
      </w:pPr>
      <w:r>
        <w:rPr>
          <w:rFonts w:ascii="Arial" w:hAnsi="Arial" w:cs="Arial"/>
          <w:sz w:val="120"/>
          <w:szCs w:val="120"/>
        </w:rPr>
        <w:t>DISABILITY AWARENESS</w:t>
      </w:r>
    </w:p>
    <w:p w14:paraId="16660A05" w14:textId="4B163D46" w:rsidR="00D373DB" w:rsidRDefault="00197C85">
      <w:pPr>
        <w:rPr>
          <w:rFonts w:ascii="Arial" w:hAnsi="Arial" w:cs="Arial"/>
          <w:sz w:val="120"/>
          <w:szCs w:val="120"/>
        </w:rPr>
      </w:pPr>
      <w:r>
        <w:rPr>
          <w:rFonts w:ascii="Arial" w:hAnsi="Arial" w:cs="Arial"/>
          <w:sz w:val="120"/>
          <w:szCs w:val="120"/>
        </w:rPr>
        <w:t>POLICY</w:t>
      </w:r>
    </w:p>
    <w:p w14:paraId="2F3980CB" w14:textId="5856A974" w:rsidR="00056462" w:rsidRDefault="00056462">
      <w:pPr>
        <w:rPr>
          <w:rFonts w:ascii="Arial" w:hAnsi="Arial" w:cs="Arial"/>
          <w:sz w:val="120"/>
          <w:szCs w:val="120"/>
        </w:rPr>
      </w:pPr>
      <w:r>
        <w:rPr>
          <w:rFonts w:ascii="Arial" w:hAnsi="Arial" w:cs="Arial"/>
          <w:sz w:val="120"/>
          <w:szCs w:val="120"/>
        </w:rPr>
        <w:t>202</w:t>
      </w:r>
      <w:r w:rsidR="00E516F8">
        <w:rPr>
          <w:rFonts w:ascii="Arial" w:hAnsi="Arial" w:cs="Arial"/>
          <w:sz w:val="120"/>
          <w:szCs w:val="120"/>
        </w:rPr>
        <w:t>5</w:t>
      </w:r>
    </w:p>
    <w:p w14:paraId="639B1A16" w14:textId="77777777" w:rsidR="00D373DB" w:rsidRDefault="00D373DB">
      <w:pPr>
        <w:rPr>
          <w:rFonts w:ascii="Arial" w:hAnsi="Arial" w:cs="Arial"/>
          <w:sz w:val="22"/>
          <w:szCs w:val="22"/>
        </w:rPr>
      </w:pPr>
    </w:p>
    <w:p w14:paraId="5044A7A4" w14:textId="0179F0C6" w:rsidR="00D373DB" w:rsidRDefault="00D373DB">
      <w:pPr>
        <w:rPr>
          <w:rFonts w:ascii="Arial" w:hAnsi="Arial" w:cs="Arial"/>
          <w:sz w:val="22"/>
          <w:szCs w:val="22"/>
        </w:rPr>
      </w:pPr>
    </w:p>
    <w:p w14:paraId="3E169D6B" w14:textId="04A1E246" w:rsidR="00731C9D" w:rsidRDefault="00731C9D">
      <w:pPr>
        <w:rPr>
          <w:rFonts w:ascii="Arial" w:hAnsi="Arial" w:cs="Arial"/>
          <w:sz w:val="22"/>
          <w:szCs w:val="22"/>
        </w:rPr>
      </w:pPr>
    </w:p>
    <w:p w14:paraId="5172528C" w14:textId="29D5AAC3" w:rsidR="00731C9D" w:rsidRDefault="00731C9D">
      <w:pPr>
        <w:rPr>
          <w:rFonts w:ascii="Arial" w:hAnsi="Arial" w:cs="Arial"/>
          <w:sz w:val="22"/>
          <w:szCs w:val="22"/>
        </w:rPr>
      </w:pPr>
    </w:p>
    <w:p w14:paraId="0504D5E2" w14:textId="258DE6D1" w:rsidR="00731C9D" w:rsidRDefault="00731C9D">
      <w:pPr>
        <w:rPr>
          <w:rFonts w:ascii="Arial" w:hAnsi="Arial" w:cs="Arial"/>
          <w:sz w:val="22"/>
          <w:szCs w:val="22"/>
        </w:rPr>
      </w:pPr>
    </w:p>
    <w:p w14:paraId="4FDC9DBE" w14:textId="5D9C563E" w:rsidR="00731C9D" w:rsidRDefault="00731C9D">
      <w:pPr>
        <w:rPr>
          <w:rFonts w:ascii="Arial" w:hAnsi="Arial" w:cs="Arial"/>
          <w:sz w:val="22"/>
          <w:szCs w:val="22"/>
        </w:rPr>
      </w:pPr>
    </w:p>
    <w:p w14:paraId="51A568A8" w14:textId="51ACD098" w:rsidR="00731C9D" w:rsidRDefault="00731C9D">
      <w:pPr>
        <w:rPr>
          <w:rFonts w:ascii="Arial" w:hAnsi="Arial" w:cs="Arial"/>
          <w:sz w:val="22"/>
          <w:szCs w:val="22"/>
        </w:rPr>
      </w:pPr>
    </w:p>
    <w:p w14:paraId="6DCB2FB5" w14:textId="26F22073" w:rsidR="00731C9D" w:rsidRDefault="00731C9D">
      <w:pPr>
        <w:rPr>
          <w:rFonts w:ascii="Arial" w:hAnsi="Arial" w:cs="Arial"/>
          <w:sz w:val="22"/>
          <w:szCs w:val="22"/>
        </w:rPr>
      </w:pPr>
    </w:p>
    <w:p w14:paraId="31D3B29F" w14:textId="2178453F" w:rsidR="00731C9D" w:rsidRDefault="00731C9D">
      <w:pPr>
        <w:rPr>
          <w:rFonts w:ascii="Arial" w:hAnsi="Arial" w:cs="Arial"/>
          <w:sz w:val="22"/>
          <w:szCs w:val="22"/>
        </w:rPr>
      </w:pPr>
    </w:p>
    <w:p w14:paraId="1E05404E" w14:textId="4A80AF93" w:rsidR="00731C9D" w:rsidRDefault="00731C9D">
      <w:pPr>
        <w:rPr>
          <w:rFonts w:ascii="Arial" w:hAnsi="Arial" w:cs="Arial"/>
          <w:sz w:val="22"/>
          <w:szCs w:val="22"/>
        </w:rPr>
      </w:pPr>
    </w:p>
    <w:p w14:paraId="45DC7FEE" w14:textId="77777777" w:rsidR="00731C9D" w:rsidRDefault="00731C9D">
      <w:pPr>
        <w:rPr>
          <w:rFonts w:ascii="Arial" w:hAnsi="Arial" w:cs="Arial"/>
          <w:sz w:val="22"/>
          <w:szCs w:val="22"/>
        </w:rPr>
      </w:pPr>
    </w:p>
    <w:p w14:paraId="19000759" w14:textId="77777777" w:rsidR="00731C9D" w:rsidRDefault="00731C9D">
      <w:pPr>
        <w:rPr>
          <w:rFonts w:ascii="Arial" w:hAnsi="Arial" w:cs="Arial"/>
          <w:sz w:val="22"/>
          <w:szCs w:val="22"/>
        </w:rPr>
      </w:pPr>
    </w:p>
    <w:p w14:paraId="74E01CC3" w14:textId="77777777" w:rsidR="00D373DB" w:rsidRDefault="00D373DB">
      <w:pPr>
        <w:rPr>
          <w:rFonts w:ascii="Arial" w:hAnsi="Arial" w:cs="Arial"/>
          <w:sz w:val="22"/>
          <w:szCs w:val="22"/>
        </w:rPr>
      </w:pPr>
    </w:p>
    <w:p w14:paraId="10DD9FA3" w14:textId="77777777" w:rsidR="00731C9D" w:rsidRPr="00731C9D" w:rsidRDefault="00731C9D" w:rsidP="00731C9D">
      <w:pPr>
        <w:rPr>
          <w:rFonts w:ascii="Arial" w:hAnsi="Arial" w:cs="Arial"/>
          <w:sz w:val="22"/>
          <w:szCs w:val="22"/>
        </w:rPr>
      </w:pPr>
      <w:r w:rsidRPr="00731C9D">
        <w:rPr>
          <w:rFonts w:ascii="Arial" w:hAnsi="Arial" w:cs="Arial"/>
          <w:sz w:val="22"/>
          <w:szCs w:val="22"/>
        </w:rPr>
        <w:t>Original Document April 2004</w:t>
      </w:r>
    </w:p>
    <w:p w14:paraId="2141DC46" w14:textId="70BFB2D9" w:rsidR="00731C9D" w:rsidRPr="00731C9D" w:rsidRDefault="00731C9D" w:rsidP="00731C9D">
      <w:pPr>
        <w:rPr>
          <w:rFonts w:ascii="Arial" w:hAnsi="Arial" w:cs="Arial"/>
          <w:sz w:val="22"/>
          <w:szCs w:val="22"/>
        </w:rPr>
      </w:pPr>
      <w:r w:rsidRPr="00731C9D">
        <w:rPr>
          <w:rFonts w:ascii="Arial" w:hAnsi="Arial" w:cs="Arial"/>
          <w:sz w:val="22"/>
          <w:szCs w:val="22"/>
        </w:rPr>
        <w:t xml:space="preserve">Reviewed </w:t>
      </w:r>
      <w:r w:rsidR="00E516F8">
        <w:rPr>
          <w:rFonts w:ascii="Arial" w:hAnsi="Arial" w:cs="Arial"/>
          <w:sz w:val="22"/>
          <w:szCs w:val="22"/>
        </w:rPr>
        <w:t>September: 2025</w:t>
      </w:r>
    </w:p>
    <w:p w14:paraId="54BC4B0B" w14:textId="053D2AFE" w:rsidR="00D373DB" w:rsidRDefault="00731C9D" w:rsidP="00731C9D">
      <w:pPr>
        <w:rPr>
          <w:rFonts w:ascii="Arial" w:hAnsi="Arial" w:cs="Arial"/>
          <w:sz w:val="22"/>
          <w:szCs w:val="22"/>
        </w:rPr>
      </w:pPr>
      <w:r w:rsidRPr="00731C9D">
        <w:rPr>
          <w:rFonts w:ascii="Arial" w:hAnsi="Arial" w:cs="Arial"/>
          <w:sz w:val="22"/>
          <w:szCs w:val="22"/>
        </w:rPr>
        <w:t xml:space="preserve">Review Date </w:t>
      </w:r>
      <w:r w:rsidR="00E516F8">
        <w:rPr>
          <w:rFonts w:ascii="Arial" w:hAnsi="Arial" w:cs="Arial"/>
          <w:sz w:val="22"/>
          <w:szCs w:val="22"/>
        </w:rPr>
        <w:t>September: 2026</w:t>
      </w:r>
    </w:p>
    <w:p w14:paraId="5697B58B" w14:textId="0EE68AB6" w:rsidR="00D373DB" w:rsidRDefault="00D373DB">
      <w:pPr>
        <w:rPr>
          <w:rFonts w:ascii="Arial" w:hAnsi="Arial" w:cs="Arial"/>
          <w:sz w:val="22"/>
          <w:szCs w:val="22"/>
        </w:rPr>
      </w:pPr>
    </w:p>
    <w:p w14:paraId="3D643272" w14:textId="47F02072" w:rsidR="00731C9D" w:rsidRDefault="00731C9D">
      <w:pPr>
        <w:rPr>
          <w:rFonts w:ascii="Arial" w:hAnsi="Arial" w:cs="Arial"/>
          <w:sz w:val="22"/>
          <w:szCs w:val="22"/>
        </w:rPr>
      </w:pPr>
    </w:p>
    <w:p w14:paraId="621997DE" w14:textId="0AE4136B" w:rsidR="00731C9D" w:rsidRDefault="00731C9D">
      <w:pPr>
        <w:rPr>
          <w:rFonts w:ascii="Arial" w:hAnsi="Arial" w:cs="Arial"/>
          <w:sz w:val="22"/>
          <w:szCs w:val="22"/>
        </w:rPr>
      </w:pPr>
    </w:p>
    <w:p w14:paraId="6AC99555" w14:textId="5272D730" w:rsidR="00731C9D" w:rsidRDefault="00731C9D">
      <w:pPr>
        <w:rPr>
          <w:rFonts w:ascii="Arial" w:hAnsi="Arial" w:cs="Arial"/>
          <w:sz w:val="22"/>
          <w:szCs w:val="22"/>
        </w:rPr>
      </w:pPr>
    </w:p>
    <w:p w14:paraId="1AB62947" w14:textId="595A3E4A" w:rsidR="00731C9D" w:rsidRDefault="00731C9D">
      <w:pPr>
        <w:rPr>
          <w:rFonts w:ascii="Arial" w:hAnsi="Arial" w:cs="Arial"/>
          <w:sz w:val="22"/>
          <w:szCs w:val="22"/>
        </w:rPr>
      </w:pPr>
    </w:p>
    <w:p w14:paraId="43406667" w14:textId="77777777" w:rsidR="00D373DB" w:rsidRDefault="00197C85">
      <w:pPr>
        <w:jc w:val="both"/>
        <w:rPr>
          <w:b/>
          <w:bCs/>
        </w:rPr>
      </w:pPr>
      <w:r>
        <w:rPr>
          <w:rFonts w:ascii="Arial" w:hAnsi="Arial"/>
          <w:b/>
          <w:bCs/>
        </w:rPr>
        <w:t>Mission statement.</w:t>
      </w:r>
    </w:p>
    <w:p w14:paraId="18A55FCD" w14:textId="77777777" w:rsidR="00D373DB" w:rsidRDefault="00197C85">
      <w:pPr>
        <w:jc w:val="both"/>
      </w:pPr>
      <w:r>
        <w:rPr>
          <w:rFonts w:ascii="Arial" w:hAnsi="Arial"/>
        </w:rPr>
        <w:t>We are made in the image of God, and as such all people are of equal importance and significance. In God there is no distinction between male and female, Greek or Jew, bond or free – disabled or able. We all, irrespective of our status have privileges and responsibilities in the practice and outworking of our faith. Just as there is a ‘bias to the poor’ so there is a Biblical imperative to have a corporate responsibility to those on the margins of society and within the structures of our church.</w:t>
      </w:r>
    </w:p>
    <w:p w14:paraId="1B5901E8" w14:textId="77777777" w:rsidR="00D373DB" w:rsidRDefault="00197C85">
      <w:pPr>
        <w:jc w:val="both"/>
      </w:pPr>
      <w:r>
        <w:rPr>
          <w:rFonts w:ascii="Arial" w:hAnsi="Arial"/>
        </w:rPr>
        <w:t>This policy enshrines the principle that all people attending Christ Church, Waltham Cross, for whatever reason, are treated equally.</w:t>
      </w:r>
    </w:p>
    <w:p w14:paraId="40AAF13B" w14:textId="77777777" w:rsidR="00D373DB" w:rsidRDefault="00197C85">
      <w:pPr>
        <w:jc w:val="both"/>
      </w:pPr>
      <w:r>
        <w:rPr>
          <w:rFonts w:ascii="Arial" w:hAnsi="Arial"/>
        </w:rPr>
        <w:t xml:space="preserve">The Equality Act (2010) states that churches must take reasonable steps to ensure that our policies, </w:t>
      </w:r>
      <w:proofErr w:type="gramStart"/>
      <w:r>
        <w:rPr>
          <w:rFonts w:ascii="Arial" w:hAnsi="Arial"/>
        </w:rPr>
        <w:t>practices</w:t>
      </w:r>
      <w:proofErr w:type="gramEnd"/>
      <w:r>
        <w:rPr>
          <w:rFonts w:ascii="Arial" w:hAnsi="Arial"/>
        </w:rPr>
        <w:t xml:space="preserve"> and procedures enable people with disabilities (lay and ordained) to enjoy and fully participate in all aspects of the life and work of Christ Church.</w:t>
      </w:r>
    </w:p>
    <w:p w14:paraId="78F53700" w14:textId="77777777" w:rsidR="00D373DB" w:rsidRDefault="00197C85">
      <w:pPr>
        <w:jc w:val="both"/>
      </w:pPr>
      <w:r>
        <w:rPr>
          <w:rFonts w:ascii="Arial" w:hAnsi="Arial"/>
        </w:rPr>
        <w:t>Definition of disability</w:t>
      </w:r>
    </w:p>
    <w:p w14:paraId="724C01A5" w14:textId="77777777" w:rsidR="00D373DB" w:rsidRDefault="00197C85">
      <w:pPr>
        <w:jc w:val="both"/>
      </w:pPr>
      <w:r>
        <w:rPr>
          <w:rFonts w:ascii="Arial" w:hAnsi="Arial"/>
          <w:i/>
        </w:rPr>
        <w:t>‘A person suffers a disability if he or she has a physical or mental impairment that has a substantial long-term adverse effect on his or her ability to carry out day to day activities’ (Disability Discrimination Act 1995 Part 1)</w:t>
      </w:r>
    </w:p>
    <w:p w14:paraId="68E80083" w14:textId="77777777" w:rsidR="00D373DB" w:rsidRDefault="00197C85">
      <w:pPr>
        <w:jc w:val="both"/>
      </w:pPr>
      <w:r>
        <w:rPr>
          <w:rFonts w:ascii="Arial" w:hAnsi="Arial"/>
        </w:rPr>
        <w:t>Physical or mental impairments include sensory impairments (such as those affecting sight and hearing) and learning difficulties. The definition also covers certain medical conditions when they have a long term and substantial effect on people’s everyday lives and mobility.</w:t>
      </w:r>
    </w:p>
    <w:p w14:paraId="27689F3F" w14:textId="77777777" w:rsidR="00D373DB" w:rsidRDefault="00D373DB">
      <w:pPr>
        <w:jc w:val="both"/>
        <w:rPr>
          <w:rFonts w:ascii="Arial" w:hAnsi="Arial"/>
        </w:rPr>
      </w:pPr>
    </w:p>
    <w:p w14:paraId="73B1FED0" w14:textId="77777777" w:rsidR="00D373DB" w:rsidRDefault="00197C85">
      <w:pPr>
        <w:jc w:val="both"/>
        <w:rPr>
          <w:b/>
          <w:bCs/>
        </w:rPr>
      </w:pPr>
      <w:r>
        <w:rPr>
          <w:rFonts w:ascii="Arial" w:hAnsi="Arial"/>
          <w:b/>
          <w:bCs/>
        </w:rPr>
        <w:t>Implementation</w:t>
      </w:r>
    </w:p>
    <w:p w14:paraId="0E8963FB" w14:textId="77777777" w:rsidR="00D373DB" w:rsidRDefault="00197C85">
      <w:pPr>
        <w:numPr>
          <w:ilvl w:val="0"/>
          <w:numId w:val="4"/>
        </w:numPr>
        <w:jc w:val="both"/>
      </w:pPr>
      <w:r>
        <w:rPr>
          <w:rFonts w:ascii="Arial" w:hAnsi="Arial"/>
        </w:rPr>
        <w:t>To ensure the inclusion of people with disabilities we will develop the following good practice in areas covered by this policy:</w:t>
      </w:r>
    </w:p>
    <w:p w14:paraId="47CD55BF" w14:textId="77777777" w:rsidR="00D373DB" w:rsidRDefault="00197C85">
      <w:pPr>
        <w:numPr>
          <w:ilvl w:val="0"/>
          <w:numId w:val="4"/>
        </w:numPr>
        <w:jc w:val="both"/>
      </w:pPr>
      <w:r>
        <w:rPr>
          <w:rFonts w:ascii="Arial" w:hAnsi="Arial"/>
        </w:rPr>
        <w:t>A positive attitude to include all people as equals and so enable their full and equal participation, where possible, in both sharing in and leading worship is at the heart of the Gospel.</w:t>
      </w:r>
    </w:p>
    <w:p w14:paraId="2B5F57C1" w14:textId="77777777" w:rsidR="00D373DB" w:rsidRDefault="00197C85">
      <w:pPr>
        <w:numPr>
          <w:ilvl w:val="0"/>
          <w:numId w:val="4"/>
        </w:numPr>
        <w:jc w:val="both"/>
      </w:pPr>
      <w:r>
        <w:rPr>
          <w:rFonts w:ascii="Arial" w:hAnsi="Arial"/>
        </w:rPr>
        <w:t>Where possible all should be able to access the building independently.</w:t>
      </w:r>
    </w:p>
    <w:p w14:paraId="03B65904" w14:textId="77777777" w:rsidR="00D373DB" w:rsidRDefault="00197C85">
      <w:pPr>
        <w:numPr>
          <w:ilvl w:val="0"/>
          <w:numId w:val="4"/>
        </w:numPr>
        <w:jc w:val="both"/>
      </w:pPr>
      <w:r>
        <w:rPr>
          <w:rFonts w:ascii="Arial" w:hAnsi="Arial"/>
        </w:rPr>
        <w:t>Where possible there should be accessible seating, with varying seat height, some with arms.</w:t>
      </w:r>
    </w:p>
    <w:p w14:paraId="05819006" w14:textId="77777777" w:rsidR="00D373DB" w:rsidRDefault="00197C85">
      <w:pPr>
        <w:numPr>
          <w:ilvl w:val="0"/>
          <w:numId w:val="4"/>
        </w:numPr>
        <w:jc w:val="both"/>
      </w:pPr>
      <w:r>
        <w:rPr>
          <w:rFonts w:ascii="Arial" w:hAnsi="Arial"/>
        </w:rPr>
        <w:t>Where possible there should be free movement around the building for someone to independently use a wheelchair or other aids to assist their movement.</w:t>
      </w:r>
    </w:p>
    <w:p w14:paraId="567EF80A" w14:textId="77777777" w:rsidR="00D373DB" w:rsidRDefault="00197C85">
      <w:pPr>
        <w:numPr>
          <w:ilvl w:val="0"/>
          <w:numId w:val="4"/>
        </w:numPr>
        <w:jc w:val="both"/>
      </w:pPr>
      <w:r>
        <w:rPr>
          <w:rFonts w:ascii="Arial" w:hAnsi="Arial"/>
        </w:rPr>
        <w:t>Where possible steps and obstructions should be removed. Full participation in all aspects of worship is central to the experience of the worshipper.</w:t>
      </w:r>
    </w:p>
    <w:p w14:paraId="5FFE8ADF" w14:textId="77777777" w:rsidR="00D373DB" w:rsidRDefault="00197C85">
      <w:pPr>
        <w:numPr>
          <w:ilvl w:val="0"/>
          <w:numId w:val="4"/>
        </w:numPr>
        <w:jc w:val="both"/>
      </w:pPr>
      <w:r>
        <w:rPr>
          <w:rFonts w:ascii="Arial" w:hAnsi="Arial"/>
        </w:rPr>
        <w:t>Gathering for Communion at the altar is the heart of Christian worship. Therefore, where possible the altar should be fully accessible for communion in the way it is for the able bodied.</w:t>
      </w:r>
    </w:p>
    <w:p w14:paraId="432274CA" w14:textId="77777777" w:rsidR="00D373DB" w:rsidRDefault="00197C85">
      <w:pPr>
        <w:numPr>
          <w:ilvl w:val="0"/>
          <w:numId w:val="4"/>
        </w:numPr>
        <w:jc w:val="both"/>
      </w:pPr>
      <w:r>
        <w:rPr>
          <w:rFonts w:ascii="Arial" w:hAnsi="Arial"/>
        </w:rPr>
        <w:t>Singing in the choir, serving, chalice assistants, reading lessons, leading intercessions, are all part of worship and where appropriate should be accessible to all.</w:t>
      </w:r>
    </w:p>
    <w:p w14:paraId="1BE732D1" w14:textId="77777777" w:rsidR="00D373DB" w:rsidRDefault="00197C85">
      <w:pPr>
        <w:numPr>
          <w:ilvl w:val="0"/>
          <w:numId w:val="4"/>
        </w:numPr>
        <w:jc w:val="both"/>
      </w:pPr>
      <w:r>
        <w:rPr>
          <w:rFonts w:ascii="Arial" w:hAnsi="Arial"/>
        </w:rPr>
        <w:t xml:space="preserve">A loop system should be available and </w:t>
      </w:r>
      <w:proofErr w:type="gramStart"/>
      <w:r>
        <w:rPr>
          <w:rFonts w:ascii="Arial" w:hAnsi="Arial"/>
        </w:rPr>
        <w:t>used at all times</w:t>
      </w:r>
      <w:proofErr w:type="gramEnd"/>
      <w:r>
        <w:rPr>
          <w:rFonts w:ascii="Arial" w:hAnsi="Arial"/>
        </w:rPr>
        <w:t>.</w:t>
      </w:r>
    </w:p>
    <w:p w14:paraId="0F952FB4" w14:textId="77777777" w:rsidR="00D373DB" w:rsidRDefault="00197C85">
      <w:pPr>
        <w:numPr>
          <w:ilvl w:val="0"/>
          <w:numId w:val="4"/>
        </w:numPr>
        <w:jc w:val="both"/>
      </w:pPr>
      <w:r>
        <w:rPr>
          <w:rFonts w:ascii="Arial" w:hAnsi="Arial"/>
        </w:rPr>
        <w:t>Large print service books and hymn books should be available.</w:t>
      </w:r>
    </w:p>
    <w:p w14:paraId="6953D392" w14:textId="77777777" w:rsidR="00D373DB" w:rsidRDefault="00197C85">
      <w:pPr>
        <w:numPr>
          <w:ilvl w:val="0"/>
          <w:numId w:val="4"/>
        </w:numPr>
        <w:jc w:val="both"/>
      </w:pPr>
      <w:r>
        <w:rPr>
          <w:rFonts w:ascii="Arial" w:hAnsi="Arial"/>
        </w:rPr>
        <w:t>PCC meetings and all committee meetings should be held in accessible locations.</w:t>
      </w:r>
    </w:p>
    <w:p w14:paraId="4FE8774F" w14:textId="77777777" w:rsidR="00D373DB" w:rsidRDefault="00197C85">
      <w:pPr>
        <w:numPr>
          <w:ilvl w:val="0"/>
          <w:numId w:val="4"/>
        </w:numPr>
        <w:jc w:val="both"/>
      </w:pPr>
      <w:r>
        <w:rPr>
          <w:rFonts w:ascii="Arial" w:hAnsi="Arial"/>
        </w:rPr>
        <w:t>All church activities, socials, prayer groups, Bible studies and courses should be held in fully accessible locations.</w:t>
      </w:r>
    </w:p>
    <w:p w14:paraId="2435E16D" w14:textId="77777777" w:rsidR="00D373DB" w:rsidRDefault="00197C85">
      <w:pPr>
        <w:numPr>
          <w:ilvl w:val="0"/>
          <w:numId w:val="4"/>
        </w:numPr>
        <w:jc w:val="both"/>
      </w:pPr>
      <w:r>
        <w:rPr>
          <w:rFonts w:ascii="Arial" w:hAnsi="Arial"/>
        </w:rPr>
        <w:t>All material for meetings should be available in large print.</w:t>
      </w:r>
    </w:p>
    <w:p w14:paraId="4215D044" w14:textId="77777777" w:rsidR="00D373DB" w:rsidRDefault="00197C85">
      <w:pPr>
        <w:numPr>
          <w:ilvl w:val="0"/>
          <w:numId w:val="4"/>
        </w:numPr>
        <w:jc w:val="both"/>
      </w:pPr>
      <w:r>
        <w:rPr>
          <w:rFonts w:ascii="Arial" w:hAnsi="Arial"/>
        </w:rPr>
        <w:t>All church buildings including halls require a current access audit which should be reviewed and implemented annually.</w:t>
      </w:r>
    </w:p>
    <w:p w14:paraId="59E386FC" w14:textId="77777777" w:rsidR="00D373DB" w:rsidRDefault="00197C85">
      <w:pPr>
        <w:numPr>
          <w:ilvl w:val="0"/>
          <w:numId w:val="4"/>
        </w:numPr>
        <w:jc w:val="both"/>
      </w:pPr>
      <w:r>
        <w:rPr>
          <w:rFonts w:ascii="Arial" w:hAnsi="Arial"/>
        </w:rPr>
        <w:t>In addition</w:t>
      </w:r>
    </w:p>
    <w:p w14:paraId="08BE59ED" w14:textId="77777777" w:rsidR="00D373DB" w:rsidRDefault="00197C85">
      <w:pPr>
        <w:pStyle w:val="ListParagraph"/>
        <w:numPr>
          <w:ilvl w:val="0"/>
          <w:numId w:val="4"/>
        </w:numPr>
        <w:jc w:val="both"/>
      </w:pPr>
      <w:r>
        <w:rPr>
          <w:rFonts w:ascii="Arial" w:hAnsi="Arial"/>
        </w:rPr>
        <w:t>Making notices and pew sheets available in large print format (</w:t>
      </w:r>
      <w:proofErr w:type="gramStart"/>
      <w:r>
        <w:rPr>
          <w:rFonts w:ascii="Arial" w:hAnsi="Arial"/>
        </w:rPr>
        <w:t>i.e.</w:t>
      </w:r>
      <w:proofErr w:type="gramEnd"/>
      <w:r>
        <w:rPr>
          <w:rFonts w:ascii="Arial" w:hAnsi="Arial"/>
        </w:rPr>
        <w:t xml:space="preserve"> font 16)</w:t>
      </w:r>
    </w:p>
    <w:p w14:paraId="098C8D8D" w14:textId="77777777" w:rsidR="00D373DB" w:rsidRDefault="00197C85">
      <w:pPr>
        <w:pStyle w:val="ListParagraph"/>
        <w:numPr>
          <w:ilvl w:val="0"/>
          <w:numId w:val="4"/>
        </w:numPr>
        <w:jc w:val="both"/>
      </w:pPr>
      <w:r>
        <w:rPr>
          <w:rFonts w:ascii="Arial" w:hAnsi="Arial"/>
        </w:rPr>
        <w:t>Ensuring that service books, bookstalls and display racks can be found and reached easily by the visually impaired or wheelchair user.</w:t>
      </w:r>
    </w:p>
    <w:p w14:paraId="701F1364" w14:textId="77777777" w:rsidR="00D373DB" w:rsidRDefault="00197C85">
      <w:pPr>
        <w:pStyle w:val="ListParagraph"/>
        <w:numPr>
          <w:ilvl w:val="0"/>
          <w:numId w:val="5"/>
        </w:numPr>
        <w:jc w:val="both"/>
      </w:pPr>
      <w:r>
        <w:rPr>
          <w:rFonts w:ascii="Arial" w:hAnsi="Arial"/>
        </w:rPr>
        <w:t>Ensuring that sidesmen and women know how to relate to and communicate with all kinds of people with disabilities including where they should sit, what books they need, how they receive communion.</w:t>
      </w:r>
    </w:p>
    <w:p w14:paraId="7337D3DE" w14:textId="77777777" w:rsidR="00D373DB" w:rsidRDefault="00197C85">
      <w:pPr>
        <w:pStyle w:val="ListParagraph"/>
        <w:numPr>
          <w:ilvl w:val="0"/>
          <w:numId w:val="5"/>
        </w:numPr>
        <w:jc w:val="both"/>
      </w:pPr>
      <w:r>
        <w:rPr>
          <w:rFonts w:ascii="Arial" w:hAnsi="Arial"/>
        </w:rPr>
        <w:lastRenderedPageBreak/>
        <w:t xml:space="preserve">Ensuring that the aisles and doorways are kept clear of furniture and equipment so that there are no hazards to access </w:t>
      </w:r>
    </w:p>
    <w:p w14:paraId="3FC7E542" w14:textId="77777777" w:rsidR="00D373DB" w:rsidRDefault="00197C85">
      <w:pPr>
        <w:pStyle w:val="ListParagraph"/>
        <w:numPr>
          <w:ilvl w:val="0"/>
          <w:numId w:val="5"/>
        </w:numPr>
        <w:jc w:val="both"/>
      </w:pPr>
      <w:r>
        <w:rPr>
          <w:rFonts w:ascii="Arial" w:hAnsi="Arial"/>
        </w:rPr>
        <w:t xml:space="preserve">Checking the sight lines and lighting in the church for members of the congregation who are visually impaired or need to lip-read. </w:t>
      </w:r>
    </w:p>
    <w:p w14:paraId="72B2E752" w14:textId="77777777" w:rsidR="00D373DB" w:rsidRDefault="00D373DB">
      <w:pPr>
        <w:pStyle w:val="ListParagraph"/>
        <w:numPr>
          <w:ilvl w:val="0"/>
          <w:numId w:val="3"/>
        </w:numPr>
        <w:jc w:val="both"/>
        <w:rPr>
          <w:rFonts w:ascii="Arial" w:hAnsi="Arial"/>
        </w:rPr>
      </w:pPr>
    </w:p>
    <w:p w14:paraId="54612688" w14:textId="77777777" w:rsidR="00D373DB" w:rsidRDefault="00D373DB">
      <w:pPr>
        <w:jc w:val="both"/>
        <w:rPr>
          <w:rFonts w:ascii="Arial" w:hAnsi="Arial" w:cs="Arial"/>
          <w:sz w:val="22"/>
          <w:szCs w:val="22"/>
        </w:rPr>
      </w:pPr>
    </w:p>
    <w:p w14:paraId="2E0FFF0E" w14:textId="77777777" w:rsidR="00D373DB" w:rsidRDefault="00197C85">
      <w:pPr>
        <w:jc w:val="both"/>
      </w:pPr>
      <w:r>
        <w:rPr>
          <w:rFonts w:ascii="Arial" w:hAnsi="Arial" w:cs="Arial"/>
          <w:b/>
          <w:color w:val="000000"/>
          <w:sz w:val="28"/>
          <w:szCs w:val="28"/>
        </w:rPr>
        <w:t>Our Aims</w:t>
      </w:r>
    </w:p>
    <w:p w14:paraId="36B89926" w14:textId="77777777" w:rsidR="00D373DB" w:rsidRDefault="00197C85">
      <w:pPr>
        <w:jc w:val="both"/>
      </w:pPr>
      <w:r>
        <w:rPr>
          <w:rFonts w:ascii="Arial" w:hAnsi="Arial" w:cs="Arial"/>
          <w:color w:val="000000"/>
        </w:rPr>
        <w:t>Christ Church aims to:</w:t>
      </w:r>
    </w:p>
    <w:p w14:paraId="62D81135" w14:textId="77777777" w:rsidR="00D373DB" w:rsidRDefault="00197C85">
      <w:pPr>
        <w:numPr>
          <w:ilvl w:val="0"/>
          <w:numId w:val="2"/>
        </w:numPr>
        <w:jc w:val="both"/>
        <w:rPr>
          <w:rFonts w:ascii="Arial" w:hAnsi="Arial" w:cs="Arial"/>
          <w:color w:val="000000"/>
        </w:rPr>
      </w:pPr>
      <w:r>
        <w:rPr>
          <w:rFonts w:ascii="Arial" w:hAnsi="Arial" w:cs="Arial"/>
          <w:color w:val="000000"/>
        </w:rPr>
        <w:t>Ensure that all worship and activities are available to every person</w:t>
      </w:r>
    </w:p>
    <w:p w14:paraId="16190642" w14:textId="77777777" w:rsidR="00D373DB" w:rsidRDefault="00197C85">
      <w:pPr>
        <w:numPr>
          <w:ilvl w:val="0"/>
          <w:numId w:val="2"/>
        </w:numPr>
        <w:jc w:val="both"/>
        <w:rPr>
          <w:rFonts w:ascii="Arial" w:hAnsi="Arial" w:cs="Arial"/>
          <w:color w:val="000000"/>
        </w:rPr>
      </w:pPr>
      <w:r>
        <w:rPr>
          <w:rFonts w:ascii="Arial" w:hAnsi="Arial" w:cs="Arial"/>
          <w:color w:val="000000"/>
        </w:rPr>
        <w:t>Ensure easy access to all buildings and facilities for every person</w:t>
      </w:r>
    </w:p>
    <w:p w14:paraId="5911C9F2" w14:textId="77777777" w:rsidR="00D373DB" w:rsidRDefault="00D373DB">
      <w:pPr>
        <w:jc w:val="both"/>
        <w:rPr>
          <w:rFonts w:ascii="Arial" w:hAnsi="Arial" w:cs="Arial"/>
          <w:color w:val="000000"/>
        </w:rPr>
      </w:pPr>
    </w:p>
    <w:p w14:paraId="1A7D3D0E" w14:textId="77777777" w:rsidR="00D373DB" w:rsidRDefault="00197C85">
      <w:pPr>
        <w:jc w:val="both"/>
        <w:rPr>
          <w:rFonts w:ascii="Arial" w:hAnsi="Arial" w:cs="Arial"/>
          <w:b/>
          <w:sz w:val="28"/>
          <w:szCs w:val="28"/>
        </w:rPr>
      </w:pPr>
      <w:r>
        <w:rPr>
          <w:rFonts w:ascii="Arial" w:hAnsi="Arial" w:cs="Arial"/>
          <w:b/>
          <w:sz w:val="28"/>
          <w:szCs w:val="28"/>
        </w:rPr>
        <w:t>Achieving our Aims</w:t>
      </w:r>
    </w:p>
    <w:p w14:paraId="519C0A64" w14:textId="77777777" w:rsidR="00D373DB" w:rsidRDefault="00197C85">
      <w:pPr>
        <w:jc w:val="both"/>
        <w:rPr>
          <w:rFonts w:ascii="Arial" w:hAnsi="Arial" w:cs="Arial"/>
        </w:rPr>
      </w:pPr>
      <w:r>
        <w:rPr>
          <w:rFonts w:ascii="Arial" w:hAnsi="Arial" w:cs="Arial"/>
        </w:rPr>
        <w:t xml:space="preserve">To successfully achieve our </w:t>
      </w:r>
      <w:proofErr w:type="gramStart"/>
      <w:r>
        <w:rPr>
          <w:rFonts w:ascii="Arial" w:hAnsi="Arial" w:cs="Arial"/>
        </w:rPr>
        <w:t>Aims</w:t>
      </w:r>
      <w:proofErr w:type="gramEnd"/>
      <w:r>
        <w:rPr>
          <w:rFonts w:ascii="Arial" w:hAnsi="Arial" w:cs="Arial"/>
        </w:rPr>
        <w:t xml:space="preserve"> we will:</w:t>
      </w:r>
    </w:p>
    <w:p w14:paraId="6A478308" w14:textId="77777777" w:rsidR="00D373DB" w:rsidRDefault="00197C85">
      <w:pPr>
        <w:numPr>
          <w:ilvl w:val="0"/>
          <w:numId w:val="1"/>
        </w:numPr>
        <w:jc w:val="both"/>
        <w:rPr>
          <w:rFonts w:ascii="Arial" w:hAnsi="Arial" w:cs="Arial"/>
        </w:rPr>
      </w:pPr>
      <w:r>
        <w:rPr>
          <w:rFonts w:ascii="Arial" w:hAnsi="Arial" w:cs="Arial"/>
        </w:rPr>
        <w:t xml:space="preserve">Regularly assess our buildings, facilities, </w:t>
      </w:r>
      <w:proofErr w:type="gramStart"/>
      <w:r>
        <w:rPr>
          <w:rFonts w:ascii="Arial" w:hAnsi="Arial" w:cs="Arial"/>
        </w:rPr>
        <w:t>worship</w:t>
      </w:r>
      <w:proofErr w:type="gramEnd"/>
      <w:r>
        <w:rPr>
          <w:rFonts w:ascii="Arial" w:hAnsi="Arial" w:cs="Arial"/>
        </w:rPr>
        <w:t xml:space="preserve"> and activities to identify any changes that are needed to achieve our aims</w:t>
      </w:r>
    </w:p>
    <w:p w14:paraId="547AA88A" w14:textId="77777777" w:rsidR="00D373DB" w:rsidRDefault="00197C85">
      <w:pPr>
        <w:numPr>
          <w:ilvl w:val="0"/>
          <w:numId w:val="1"/>
        </w:numPr>
        <w:jc w:val="both"/>
        <w:rPr>
          <w:rFonts w:ascii="Arial" w:hAnsi="Arial" w:cs="Arial"/>
        </w:rPr>
      </w:pPr>
      <w:r>
        <w:rPr>
          <w:rFonts w:ascii="Arial" w:hAnsi="Arial" w:cs="Arial"/>
        </w:rPr>
        <w:t>Actively seek the opinions and suggestions of those with disabilities</w:t>
      </w:r>
    </w:p>
    <w:p w14:paraId="00A09FC9" w14:textId="77777777" w:rsidR="00D373DB" w:rsidRDefault="00197C85">
      <w:pPr>
        <w:numPr>
          <w:ilvl w:val="0"/>
          <w:numId w:val="1"/>
        </w:numPr>
        <w:jc w:val="both"/>
      </w:pPr>
      <w:r>
        <w:rPr>
          <w:rFonts w:ascii="Arial" w:hAnsi="Arial" w:cs="Arial"/>
        </w:rPr>
        <w:t>Annually review potential improvements/changes to our buildings</w:t>
      </w:r>
      <w:r>
        <w:rPr>
          <w:rFonts w:ascii="Arial" w:hAnsi="Arial" w:cs="Arial"/>
          <w:color w:val="FF0000"/>
        </w:rPr>
        <w:t xml:space="preserve">, </w:t>
      </w:r>
      <w:r>
        <w:rPr>
          <w:rFonts w:ascii="Arial" w:hAnsi="Arial" w:cs="Arial"/>
        </w:rPr>
        <w:t xml:space="preserve">facilities, </w:t>
      </w:r>
      <w:proofErr w:type="gramStart"/>
      <w:r>
        <w:rPr>
          <w:rFonts w:ascii="Arial" w:hAnsi="Arial" w:cs="Arial"/>
        </w:rPr>
        <w:t>worship</w:t>
      </w:r>
      <w:proofErr w:type="gramEnd"/>
      <w:r>
        <w:rPr>
          <w:rFonts w:ascii="Arial" w:hAnsi="Arial" w:cs="Arial"/>
        </w:rPr>
        <w:t xml:space="preserve"> and activities, generate an Action plan if necessary </w:t>
      </w:r>
    </w:p>
    <w:p w14:paraId="2D1E99D8" w14:textId="77777777" w:rsidR="00D373DB" w:rsidRDefault="00D373DB">
      <w:pPr>
        <w:jc w:val="both"/>
        <w:rPr>
          <w:rFonts w:ascii="Arial" w:hAnsi="Arial" w:cs="Arial"/>
        </w:rPr>
      </w:pPr>
    </w:p>
    <w:p w14:paraId="0A00B350" w14:textId="77777777" w:rsidR="00D373DB" w:rsidRDefault="00D373DB">
      <w:pPr>
        <w:jc w:val="both"/>
        <w:rPr>
          <w:rFonts w:ascii="Arial" w:hAnsi="Arial" w:cs="Arial"/>
        </w:rPr>
      </w:pPr>
    </w:p>
    <w:p w14:paraId="57EBB9BF" w14:textId="77777777" w:rsidR="00D373DB" w:rsidRDefault="00197C85">
      <w:pPr>
        <w:jc w:val="both"/>
        <w:rPr>
          <w:rFonts w:ascii="Arial" w:hAnsi="Arial" w:cs="Arial"/>
          <w:b/>
          <w:sz w:val="28"/>
          <w:szCs w:val="28"/>
        </w:rPr>
      </w:pPr>
      <w:r>
        <w:rPr>
          <w:rFonts w:ascii="Arial" w:hAnsi="Arial" w:cs="Arial"/>
          <w:b/>
          <w:sz w:val="28"/>
          <w:szCs w:val="28"/>
        </w:rPr>
        <w:t>Review of Policy</w:t>
      </w:r>
    </w:p>
    <w:p w14:paraId="0941C6FE" w14:textId="31C8681F" w:rsidR="00D373DB" w:rsidRDefault="00197C85">
      <w:pPr>
        <w:jc w:val="both"/>
        <w:rPr>
          <w:rFonts w:ascii="Arial" w:hAnsi="Arial" w:cs="Arial"/>
        </w:rPr>
      </w:pPr>
      <w:r>
        <w:rPr>
          <w:rFonts w:ascii="Arial" w:hAnsi="Arial" w:cs="Arial"/>
        </w:rPr>
        <w:t xml:space="preserve">The PCC will review this Policy on an annual </w:t>
      </w:r>
      <w:r w:rsidR="0038506B">
        <w:rPr>
          <w:rFonts w:ascii="Arial" w:hAnsi="Arial" w:cs="Arial"/>
        </w:rPr>
        <w:t>basis.</w:t>
      </w:r>
    </w:p>
    <w:p w14:paraId="3B7BBDF7" w14:textId="77777777" w:rsidR="00D373DB" w:rsidRDefault="00D373DB">
      <w:pPr>
        <w:jc w:val="both"/>
        <w:rPr>
          <w:rFonts w:ascii="Arial" w:hAnsi="Arial" w:cs="Arial"/>
          <w:sz w:val="22"/>
          <w:szCs w:val="22"/>
        </w:rPr>
      </w:pPr>
    </w:p>
    <w:p w14:paraId="15336F58" w14:textId="77777777" w:rsidR="00D373DB" w:rsidRDefault="00D373DB">
      <w:pPr>
        <w:jc w:val="both"/>
        <w:rPr>
          <w:rFonts w:ascii="Arial" w:hAnsi="Arial" w:cs="Arial"/>
          <w:sz w:val="22"/>
          <w:szCs w:val="22"/>
        </w:rPr>
      </w:pPr>
    </w:p>
    <w:p w14:paraId="714348CD" w14:textId="77777777" w:rsidR="00D373DB" w:rsidRDefault="00197C85">
      <w:pPr>
        <w:jc w:val="both"/>
        <w:rPr>
          <w:rFonts w:ascii="Arial" w:hAnsi="Arial" w:cs="Arial"/>
          <w:sz w:val="22"/>
          <w:szCs w:val="22"/>
        </w:rPr>
      </w:pPr>
      <w:r>
        <w:rPr>
          <w:rFonts w:ascii="Arial" w:hAnsi="Arial" w:cs="Arial"/>
          <w:sz w:val="22"/>
          <w:szCs w:val="22"/>
        </w:rPr>
        <w:t>Approved by the PCC</w:t>
      </w:r>
    </w:p>
    <w:p w14:paraId="453DCDAB" w14:textId="0B155B05" w:rsidR="00D373DB" w:rsidRDefault="00D373DB">
      <w:pPr>
        <w:jc w:val="both"/>
        <w:rPr>
          <w:rFonts w:ascii="Arial" w:hAnsi="Arial" w:cs="Arial"/>
          <w:sz w:val="22"/>
          <w:szCs w:val="22"/>
        </w:rPr>
      </w:pPr>
    </w:p>
    <w:p w14:paraId="4D518FA1" w14:textId="77777777" w:rsidR="0038506B" w:rsidRDefault="0038506B">
      <w:pPr>
        <w:jc w:val="both"/>
        <w:rPr>
          <w:rFonts w:ascii="Arial" w:hAnsi="Arial" w:cs="Arial"/>
          <w:sz w:val="22"/>
          <w:szCs w:val="22"/>
        </w:rPr>
      </w:pPr>
    </w:p>
    <w:p w14:paraId="6F07FD5F" w14:textId="205F7D8D" w:rsidR="00D373DB" w:rsidRDefault="00197C85">
      <w:pPr>
        <w:jc w:val="both"/>
        <w:rPr>
          <w:rFonts w:ascii="Arial" w:hAnsi="Arial" w:cs="Arial"/>
          <w:sz w:val="22"/>
          <w:szCs w:val="22"/>
        </w:rPr>
      </w:pPr>
      <w:r>
        <w:rPr>
          <w:rFonts w:ascii="Arial" w:hAnsi="Arial" w:cs="Arial"/>
          <w:sz w:val="22"/>
          <w:szCs w:val="22"/>
        </w:rPr>
        <w:t>Dated:</w:t>
      </w:r>
      <w:r w:rsidR="00FE21D0">
        <w:rPr>
          <w:rFonts w:ascii="Arial" w:hAnsi="Arial" w:cs="Arial"/>
          <w:sz w:val="22"/>
          <w:szCs w:val="22"/>
        </w:rPr>
        <w:t xml:space="preserve"> 1/9/25</w:t>
      </w:r>
    </w:p>
    <w:p w14:paraId="20902711" w14:textId="77777777" w:rsidR="00D373DB" w:rsidRDefault="00D373DB">
      <w:pPr>
        <w:rPr>
          <w:rFonts w:ascii="Arial" w:hAnsi="Arial" w:cs="Arial"/>
          <w:sz w:val="22"/>
          <w:szCs w:val="22"/>
        </w:rPr>
      </w:pPr>
    </w:p>
    <w:p w14:paraId="55376CE6" w14:textId="77777777" w:rsidR="00D373DB" w:rsidRDefault="00D373DB">
      <w:pPr>
        <w:rPr>
          <w:sz w:val="22"/>
          <w:szCs w:val="22"/>
        </w:rPr>
      </w:pPr>
    </w:p>
    <w:p w14:paraId="4A599676" w14:textId="77777777" w:rsidR="00D373DB" w:rsidRDefault="00D373DB">
      <w:pPr>
        <w:rPr>
          <w:sz w:val="22"/>
          <w:szCs w:val="22"/>
        </w:rPr>
      </w:pPr>
    </w:p>
    <w:p w14:paraId="69EDFDB6" w14:textId="77777777" w:rsidR="00D373DB" w:rsidRDefault="00D373DB"/>
    <w:sectPr w:rsidR="00D373DB" w:rsidSect="00056462">
      <w:footerReference w:type="default" r:id="rId8"/>
      <w:headerReference w:type="first" r:id="rId9"/>
      <w:pgSz w:w="11906" w:h="16838"/>
      <w:pgMar w:top="720" w:right="720" w:bottom="720" w:left="72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6968" w14:textId="77777777" w:rsidR="00E34426" w:rsidRDefault="00E34426">
      <w:r>
        <w:separator/>
      </w:r>
    </w:p>
  </w:endnote>
  <w:endnote w:type="continuationSeparator" w:id="0">
    <w:p w14:paraId="10F89916" w14:textId="77777777" w:rsidR="00E34426" w:rsidRDefault="00E3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F2A8" w14:textId="77777777" w:rsidR="00D373DB" w:rsidRDefault="00197C85">
    <w:pPr>
      <w:pStyle w:val="Footer"/>
      <w:jc w:val="center"/>
    </w:pPr>
    <w:r>
      <w:fldChar w:fldCharType="begin"/>
    </w:r>
    <w:r>
      <w:instrText>PAGE</w:instrText>
    </w:r>
    <w:r>
      <w:fldChar w:fldCharType="separate"/>
    </w:r>
    <w:r w:rsidR="0019600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CBCB" w14:textId="77777777" w:rsidR="00E34426" w:rsidRDefault="00E34426">
      <w:r>
        <w:separator/>
      </w:r>
    </w:p>
  </w:footnote>
  <w:footnote w:type="continuationSeparator" w:id="0">
    <w:p w14:paraId="3D7B65FC" w14:textId="77777777" w:rsidR="00E34426" w:rsidRDefault="00E3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6781" w14:textId="1352CCA9" w:rsidR="00D64D7B" w:rsidRDefault="00D64D7B">
    <w:pPr>
      <w:pStyle w:val="Header"/>
    </w:pPr>
    <w:r>
      <w:t>PCC/0925/016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C05"/>
    <w:multiLevelType w:val="multilevel"/>
    <w:tmpl w:val="3CCA9C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EF74172"/>
    <w:multiLevelType w:val="multilevel"/>
    <w:tmpl w:val="EFA8A1E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2814C1"/>
    <w:multiLevelType w:val="multilevel"/>
    <w:tmpl w:val="AD669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2BB467D"/>
    <w:multiLevelType w:val="multilevel"/>
    <w:tmpl w:val="C248D76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944210"/>
    <w:multiLevelType w:val="multilevel"/>
    <w:tmpl w:val="31F4D6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6E24A59"/>
    <w:multiLevelType w:val="multilevel"/>
    <w:tmpl w:val="E05265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99290287">
    <w:abstractNumId w:val="1"/>
  </w:num>
  <w:num w:numId="2" w16cid:durableId="363949263">
    <w:abstractNumId w:val="3"/>
  </w:num>
  <w:num w:numId="3" w16cid:durableId="1825537756">
    <w:abstractNumId w:val="5"/>
  </w:num>
  <w:num w:numId="4" w16cid:durableId="1364016349">
    <w:abstractNumId w:val="0"/>
  </w:num>
  <w:num w:numId="5" w16cid:durableId="1952130103">
    <w:abstractNumId w:val="4"/>
  </w:num>
  <w:num w:numId="6" w16cid:durableId="168454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DB"/>
    <w:rsid w:val="00056462"/>
    <w:rsid w:val="00077631"/>
    <w:rsid w:val="0019600D"/>
    <w:rsid w:val="00197C85"/>
    <w:rsid w:val="002E0910"/>
    <w:rsid w:val="0038506B"/>
    <w:rsid w:val="003F2F48"/>
    <w:rsid w:val="00504E95"/>
    <w:rsid w:val="005D2298"/>
    <w:rsid w:val="00731C9D"/>
    <w:rsid w:val="00773999"/>
    <w:rsid w:val="00A178E5"/>
    <w:rsid w:val="00D373DB"/>
    <w:rsid w:val="00D64D7B"/>
    <w:rsid w:val="00E34426"/>
    <w:rsid w:val="00E516F8"/>
    <w:rsid w:val="00FE21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FEEA"/>
  <w15:docId w15:val="{A7371328-0A73-454A-9F50-20D6164E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b/>
      <w:bCs/>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b/>
      <w:bCs/>
      <w:sz w:val="22"/>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b/>
      <w:bCs/>
      <w:sz w:val="22"/>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HeaderChar">
    <w:name w:val="Header Char"/>
    <w:qFormat/>
    <w:rPr>
      <w:sz w:val="24"/>
      <w:szCs w:val="24"/>
    </w:rPr>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ListLabel1">
    <w:name w:val="ListLabel 1"/>
    <w:qFormat/>
    <w:rPr>
      <w:rFonts w:ascii="Arial" w:hAnsi="Arial" w:cs="Symbol"/>
    </w:rPr>
  </w:style>
  <w:style w:type="character" w:customStyle="1" w:styleId="ListLabel2">
    <w:name w:val="ListLabel 2"/>
    <w:qFormat/>
    <w:rPr>
      <w:rFonts w:ascii="Arial" w:hAnsi="Arial" w:cs="Symbol"/>
    </w:rPr>
  </w:style>
  <w:style w:type="character" w:customStyle="1" w:styleId="ListLabel3">
    <w:name w:val="ListLabel 3"/>
    <w:qFormat/>
    <w:rPr>
      <w:rFonts w:ascii="Arial" w:hAnsi="Arial" w:cs="Symbol"/>
    </w:rPr>
  </w:style>
  <w:style w:type="character" w:customStyle="1" w:styleId="ListLabel4">
    <w:name w:val="ListLabel 4"/>
    <w:qFormat/>
    <w:rPr>
      <w:rFonts w:ascii="Arial" w:hAnsi="Arial" w:cs="Symbol"/>
    </w:rPr>
  </w:style>
  <w:style w:type="character" w:customStyle="1" w:styleId="ListLabel5">
    <w:name w:val="ListLabel 5"/>
    <w:qFormat/>
    <w:rPr>
      <w:rFonts w:ascii="Arial" w:hAnsi="Arial" w:cs="Symbol"/>
    </w:rPr>
  </w:style>
  <w:style w:type="character" w:customStyle="1" w:styleId="ListLabel6">
    <w:name w:val="ListLabel 6"/>
    <w:qFormat/>
    <w:rPr>
      <w:rFonts w:ascii="Arial" w:hAnsi="Arial" w:cs="Symbol"/>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pPr>
      <w:tabs>
        <w:tab w:val="center" w:pos="4153"/>
        <w:tab w:val="right" w:pos="8306"/>
      </w:tabs>
    </w:pPr>
    <w:rPr>
      <w:lang w:val="en-US"/>
    </w:rPr>
  </w:style>
  <w:style w:type="paragraph" w:styleId="Footer">
    <w:name w:val="footer"/>
    <w:basedOn w:val="Normal"/>
    <w:pPr>
      <w:tabs>
        <w:tab w:val="center" w:pos="4153"/>
        <w:tab w:val="right" w:pos="8306"/>
      </w:tabs>
    </w:pPr>
    <w:rPr>
      <w:lang w:val="en-US"/>
    </w:rPr>
  </w:style>
  <w:style w:type="paragraph" w:styleId="BalloonText">
    <w:name w:val="Balloon Text"/>
    <w:basedOn w:val="Normal"/>
    <w:qFormat/>
    <w:rPr>
      <w:rFonts w:ascii="Tahoma" w:hAnsi="Tahoma" w:cs="Tahoma"/>
      <w:sz w:val="16"/>
      <w:szCs w:val="16"/>
      <w:lang w:val="en-US"/>
    </w:rPr>
  </w:style>
  <w:style w:type="paragraph" w:styleId="ListParagraph">
    <w:name w:val="List Paragraph"/>
    <w:basedOn w:val="Normal"/>
    <w:qFormat/>
    <w:pPr>
      <w:ind w:left="720"/>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test</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Owner</dc:creator>
  <cp:lastModifiedBy>FE HANDUMON</cp:lastModifiedBy>
  <cp:revision>4</cp:revision>
  <cp:lastPrinted>2021-04-19T12:12:00Z</cp:lastPrinted>
  <dcterms:created xsi:type="dcterms:W3CDTF">2025-08-09T21:03:00Z</dcterms:created>
  <dcterms:modified xsi:type="dcterms:W3CDTF">2025-10-02T10:23:00Z</dcterms:modified>
  <dc:language>en-US</dc:language>
</cp:coreProperties>
</file>