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E309" w14:textId="5E3CC241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</w:t>
      </w:r>
      <w:r w:rsidR="00B716BD" w:rsidRPr="00BD133C">
        <w:rPr>
          <w:rFonts w:eastAsia="Calibri" w:cstheme="minorHAnsi"/>
          <w:lang w:eastAsia="en-US"/>
        </w:rPr>
        <w:t xml:space="preserve">agreed </w:t>
      </w:r>
      <w:r w:rsidR="00B716BD">
        <w:rPr>
          <w:rFonts w:eastAsia="Calibri" w:cstheme="minorHAnsi"/>
          <w:lang w:eastAsia="en-US"/>
        </w:rPr>
        <w:t>by</w:t>
      </w:r>
      <w:r w:rsidR="00566F96">
        <w:rPr>
          <w:rFonts w:eastAsia="Calibri" w:cstheme="minorHAnsi"/>
          <w:lang w:eastAsia="en-US"/>
        </w:rPr>
        <w:t xml:space="preserve"> correspondence with</w:t>
      </w:r>
      <w:r w:rsidR="00BD133C" w:rsidRPr="00BD133C">
        <w:rPr>
          <w:rFonts w:eastAsia="Calibri" w:cstheme="minorHAnsi"/>
          <w:lang w:eastAsia="en-US"/>
        </w:rPr>
        <w:t xml:space="preserve"> the Parochial Church Council (PCC)</w:t>
      </w:r>
      <w:r w:rsidR="00566F96">
        <w:rPr>
          <w:rFonts w:eastAsia="Calibri" w:cstheme="minorHAnsi"/>
          <w:lang w:eastAsia="en-US"/>
        </w:rPr>
        <w:t xml:space="preserve"> in September 2020</w:t>
      </w:r>
      <w:r w:rsidR="00B716BD">
        <w:rPr>
          <w:rFonts w:eastAsia="Calibri" w:cstheme="minorHAnsi"/>
          <w:lang w:eastAsia="en-US"/>
        </w:rPr>
        <w:t>. It follows the Church of England model safeguarding policy</w:t>
      </w:r>
      <w:r w:rsidR="00BD133C" w:rsidRPr="00BD133C">
        <w:rPr>
          <w:rFonts w:eastAsia="Calibri" w:cstheme="minorHAnsi"/>
          <w:lang w:eastAsia="en-US"/>
        </w:rPr>
        <w:t xml:space="preserve">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0318DC8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>church</w:t>
      </w:r>
      <w:r w:rsidR="00566F96">
        <w:rPr>
          <w:rFonts w:cstheme="minorHAnsi"/>
        </w:rPr>
        <w:t xml:space="preserve"> is working towards </w:t>
      </w:r>
      <w:r w:rsidR="00B716BD">
        <w:rPr>
          <w:rFonts w:cstheme="minorHAnsi"/>
        </w:rPr>
        <w:t xml:space="preserve">the </w:t>
      </w:r>
      <w:r w:rsidR="00B716BD" w:rsidRPr="005007CD">
        <w:rPr>
          <w:rFonts w:cstheme="minorHAnsi"/>
        </w:rPr>
        <w:t>appointment</w:t>
      </w:r>
      <w:r w:rsidR="00566F96">
        <w:rPr>
          <w:rFonts w:cstheme="minorHAnsi"/>
        </w:rPr>
        <w:t xml:space="preserve"> of a</w:t>
      </w:r>
      <w:r w:rsidRPr="005007CD">
        <w:rPr>
          <w:rFonts w:cstheme="minorHAnsi"/>
        </w:rPr>
        <w:t xml:space="preserve"> Parish Safeguarding Officer</w:t>
      </w:r>
      <w:r w:rsidR="00566F96">
        <w:rPr>
          <w:rFonts w:cstheme="minorHAnsi"/>
        </w:rPr>
        <w:t xml:space="preserve"> during 2020. In the </w:t>
      </w:r>
      <w:r w:rsidR="00B716BD">
        <w:rPr>
          <w:rFonts w:cstheme="minorHAnsi"/>
        </w:rPr>
        <w:t>meantime,</w:t>
      </w:r>
      <w:r w:rsidR="00566F96">
        <w:rPr>
          <w:rFonts w:cstheme="minorHAnsi"/>
        </w:rPr>
        <w:t xml:space="preserve"> the PCC is working towards putting in place the necessary policies and procedures to underpin all aspects of Safeguarding</w:t>
      </w:r>
      <w:r w:rsidR="00B716BD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3F6AD31D" w:rsidR="000B4921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  <w:r w:rsidR="00B716BD">
        <w:rPr>
          <w:rFonts w:cstheme="minorHAnsi"/>
        </w:rPr>
        <w:t xml:space="preserve">       Churchwardens…………………………………………………….</w:t>
      </w:r>
    </w:p>
    <w:p w14:paraId="5B984993" w14:textId="77777777" w:rsidR="00B716BD" w:rsidRDefault="00B716BD" w:rsidP="000B4921">
      <w:pPr>
        <w:spacing w:line="360" w:lineRule="auto"/>
        <w:rPr>
          <w:rFonts w:cstheme="minorHAnsi"/>
        </w:rPr>
      </w:pPr>
    </w:p>
    <w:sectPr w:rsidR="00B716BD" w:rsidSect="000B4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8ACC0" w14:textId="77777777" w:rsidR="00256829" w:rsidRDefault="00256829" w:rsidP="000B4921">
      <w:pPr>
        <w:spacing w:after="0" w:line="240" w:lineRule="auto"/>
      </w:pPr>
      <w:r>
        <w:separator/>
      </w:r>
    </w:p>
  </w:endnote>
  <w:endnote w:type="continuationSeparator" w:id="0">
    <w:p w14:paraId="1FA99037" w14:textId="77777777" w:rsidR="00256829" w:rsidRDefault="00256829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331E0" w14:textId="77777777" w:rsidR="00B716BD" w:rsidRDefault="00B71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B512C" w14:textId="3B14AC16" w:rsidR="00453B24" w:rsidRDefault="00C55B0D">
    <w:pPr>
      <w:pStyle w:val="Footer"/>
    </w:pPr>
    <w:r>
      <w:t>29.09.2020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A3ACB" w14:textId="77777777" w:rsidR="00B716BD" w:rsidRDefault="00B7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5F994" w14:textId="77777777" w:rsidR="00256829" w:rsidRDefault="00256829" w:rsidP="000B4921">
      <w:pPr>
        <w:spacing w:after="0" w:line="240" w:lineRule="auto"/>
      </w:pPr>
      <w:r>
        <w:separator/>
      </w:r>
    </w:p>
  </w:footnote>
  <w:footnote w:type="continuationSeparator" w:id="0">
    <w:p w14:paraId="1AB9BBBC" w14:textId="77777777" w:rsidR="00256829" w:rsidRDefault="00256829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4B3F9" w14:textId="77777777" w:rsidR="00B716BD" w:rsidRDefault="00B71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5FD4" w14:textId="526CB8F2" w:rsidR="00B716BD" w:rsidRPr="00B716BD" w:rsidRDefault="00B716BD" w:rsidP="00B716BD">
    <w:pPr>
      <w:pStyle w:val="Header"/>
      <w:jc w:val="center"/>
      <w:rPr>
        <w:b/>
        <w:sz w:val="28"/>
        <w:szCs w:val="28"/>
      </w:rPr>
    </w:pPr>
    <w:r w:rsidRPr="00B716BD">
      <w:rPr>
        <w:b/>
        <w:sz w:val="28"/>
        <w:szCs w:val="28"/>
      </w:rPr>
      <w:t>The Parish Church of the Blessed Virgin Mary, Ellesmere</w:t>
    </w:r>
  </w:p>
  <w:p w14:paraId="2FFFF54E" w14:textId="71DD2737" w:rsidR="00B716BD" w:rsidRPr="00B716BD" w:rsidRDefault="00B716BD" w:rsidP="00B716BD">
    <w:pPr>
      <w:pStyle w:val="Header"/>
      <w:jc w:val="center"/>
      <w:rPr>
        <w:b/>
        <w:sz w:val="28"/>
        <w:szCs w:val="28"/>
      </w:rPr>
    </w:pPr>
    <w:r w:rsidRPr="00B716BD">
      <w:rPr>
        <w:b/>
        <w:sz w:val="28"/>
        <w:szCs w:val="28"/>
      </w:rPr>
      <w:t>Safeguarding Policy</w:t>
    </w:r>
  </w:p>
  <w:p w14:paraId="4C364CA3" w14:textId="51571881" w:rsidR="00B716BD" w:rsidRPr="00B716BD" w:rsidRDefault="00B716BD" w:rsidP="00B716BD">
    <w:pPr>
      <w:pStyle w:val="Header"/>
      <w:jc w:val="center"/>
      <w:rPr>
        <w:b/>
        <w:bCs/>
        <w:sz w:val="28"/>
        <w:szCs w:val="28"/>
      </w:rPr>
    </w:pPr>
    <w:r w:rsidRPr="00B716BD"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4777" w14:textId="77777777" w:rsidR="00B716BD" w:rsidRDefault="00B71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3106D"/>
    <w:rsid w:val="000B4921"/>
    <w:rsid w:val="00163755"/>
    <w:rsid w:val="00207C1F"/>
    <w:rsid w:val="002242FE"/>
    <w:rsid w:val="00256829"/>
    <w:rsid w:val="00315087"/>
    <w:rsid w:val="00371D03"/>
    <w:rsid w:val="0037425E"/>
    <w:rsid w:val="00453B24"/>
    <w:rsid w:val="005007CD"/>
    <w:rsid w:val="00514FD4"/>
    <w:rsid w:val="00566F96"/>
    <w:rsid w:val="00577D27"/>
    <w:rsid w:val="006012E1"/>
    <w:rsid w:val="00795AB8"/>
    <w:rsid w:val="007D562A"/>
    <w:rsid w:val="008B280E"/>
    <w:rsid w:val="00914123"/>
    <w:rsid w:val="0092244F"/>
    <w:rsid w:val="00941B08"/>
    <w:rsid w:val="00A23CFE"/>
    <w:rsid w:val="00A770A4"/>
    <w:rsid w:val="00AA7745"/>
    <w:rsid w:val="00B35DE4"/>
    <w:rsid w:val="00B41431"/>
    <w:rsid w:val="00B716BD"/>
    <w:rsid w:val="00BD133C"/>
    <w:rsid w:val="00C55B0D"/>
    <w:rsid w:val="00C97A38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E40-E928-4B33-A9BB-FD057117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Pat Hawkins</cp:lastModifiedBy>
  <cp:revision>3</cp:revision>
  <cp:lastPrinted>2015-09-28T22:12:00Z</cp:lastPrinted>
  <dcterms:created xsi:type="dcterms:W3CDTF">2020-09-16T16:21:00Z</dcterms:created>
  <dcterms:modified xsi:type="dcterms:W3CDTF">2020-09-30T08:56:00Z</dcterms:modified>
</cp:coreProperties>
</file>