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09" w:rsidRDefault="0015670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Wretton &amp; Stoke Ferry Parochial Church Council</w:t>
      </w:r>
    </w:p>
    <w:p w:rsidR="00AD283A" w:rsidRPr="00156709" w:rsidRDefault="00156709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The following policy was agreed at the Parochial Church Counci</w:t>
      </w:r>
      <w:r w:rsidR="005E19EF">
        <w:rPr>
          <w:rFonts w:ascii="Calibri" w:eastAsia="Calibri" w:hAnsi="Calibri" w:cs="Calibri"/>
          <w:sz w:val="28"/>
          <w:szCs w:val="28"/>
        </w:rPr>
        <w:t>l (PCC) meeting held on 14thJuly 2019</w:t>
      </w:r>
    </w:p>
    <w:p w:rsidR="00AD283A" w:rsidRPr="00156709" w:rsidRDefault="00156709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 xml:space="preserve">In accordance with the Church of England Safeguarding Policy our church is committed to: </w:t>
      </w:r>
    </w:p>
    <w:p w:rsidR="00AD283A" w:rsidRPr="00156709" w:rsidRDefault="00AD283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AD283A" w:rsidRPr="00156709" w:rsidRDefault="00156709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Promoting a safer environment and culture.</w:t>
      </w:r>
    </w:p>
    <w:p w:rsidR="00AD283A" w:rsidRPr="00156709" w:rsidRDefault="00156709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Safely recruiting and supporting all those with any responsibility related to children, young people and vulnerable adults within the church.</w:t>
      </w:r>
    </w:p>
    <w:p w:rsidR="00AD283A" w:rsidRPr="00156709" w:rsidRDefault="00156709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Responding promptly to every safeguarding concern or allegation.</w:t>
      </w:r>
    </w:p>
    <w:p w:rsidR="00AD283A" w:rsidRPr="00156709" w:rsidRDefault="00156709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Caring pastorally for victims/survivors of abuse and other affected persons.</w:t>
      </w:r>
    </w:p>
    <w:p w:rsidR="00AD283A" w:rsidRPr="00156709" w:rsidRDefault="00156709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Caring pastorally for those who are the subject of concerns or allegations of abuse and other affected persons.</w:t>
      </w:r>
    </w:p>
    <w:p w:rsidR="00AD283A" w:rsidRPr="00156709" w:rsidRDefault="00156709">
      <w:pPr>
        <w:numPr>
          <w:ilvl w:val="0"/>
          <w:numId w:val="1"/>
        </w:numPr>
        <w:spacing w:after="0" w:line="259" w:lineRule="auto"/>
        <w:ind w:left="397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Responding to those that may pose a present risk to others.</w:t>
      </w:r>
    </w:p>
    <w:p w:rsidR="00AD283A" w:rsidRPr="00156709" w:rsidRDefault="00AD283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AD283A" w:rsidRPr="00156709" w:rsidRDefault="00156709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 xml:space="preserve">The Parish will:  </w:t>
      </w:r>
    </w:p>
    <w:p w:rsidR="00AD283A" w:rsidRPr="00156709" w:rsidRDefault="00156709">
      <w:pPr>
        <w:numPr>
          <w:ilvl w:val="0"/>
          <w:numId w:val="2"/>
        </w:numPr>
        <w:spacing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Create a safe and caring place for all.</w:t>
      </w:r>
    </w:p>
    <w:p w:rsidR="00AD283A" w:rsidRPr="00156709" w:rsidRDefault="00156709">
      <w:pPr>
        <w:numPr>
          <w:ilvl w:val="0"/>
          <w:numId w:val="2"/>
        </w:numPr>
        <w:spacing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Have a named Parish Safeguarding Officer (PSO) to work with the incumbent and the PCC to implement policy and procedures.</w:t>
      </w:r>
    </w:p>
    <w:p w:rsidR="00AD283A" w:rsidRPr="00156709" w:rsidRDefault="00156709">
      <w:pPr>
        <w:numPr>
          <w:ilvl w:val="0"/>
          <w:numId w:val="2"/>
        </w:numPr>
        <w:spacing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Safely recruit, train and support all those with any responsibility for children, young people and adults to have the confidence and skills to recognise and respond to abuse.</w:t>
      </w:r>
    </w:p>
    <w:p w:rsidR="00AD283A" w:rsidRPr="00156709" w:rsidRDefault="00156709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Ensure that there is appropriate insurance cover for all activities involving children and adults undertaken in the name of the parish.</w:t>
      </w:r>
    </w:p>
    <w:p w:rsidR="00AD283A" w:rsidRPr="00156709" w:rsidRDefault="00156709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Display in church premises and on the Parish website the details of who to contact if there are safeguarding concerns or support needs.</w:t>
      </w:r>
    </w:p>
    <w:p w:rsidR="00AD283A" w:rsidRPr="00156709" w:rsidRDefault="00156709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Listen to and take seriously all those who disclose abuse.</w:t>
      </w:r>
    </w:p>
    <w:p w:rsidR="00AD283A" w:rsidRPr="00156709" w:rsidRDefault="00156709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Take steps to protect children and adults when a safeguarding concern of any kind arises, following House of Bishops guidance, including notifying the Diocesan Safeguarding Adviser (DSA) and statutory agencies immediately.</w:t>
      </w:r>
    </w:p>
    <w:p w:rsidR="00AD283A" w:rsidRPr="00156709" w:rsidRDefault="00156709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Offer support to victims/survivors of abuse regardless of the type of abuse, when or where it occurred.</w:t>
      </w:r>
    </w:p>
    <w:p w:rsidR="00AD283A" w:rsidRPr="00156709" w:rsidRDefault="00156709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lastRenderedPageBreak/>
        <w:t xml:space="preserve">Care for and monitor any member of the church community who may pose a risk to children and adults whilst maintaining appropriate confidentiality and the safety of all parties. </w:t>
      </w:r>
    </w:p>
    <w:p w:rsidR="00AD283A" w:rsidRPr="00156709" w:rsidRDefault="00156709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Ensure that health and safety policy, procedures and risk assessments are in place and that these are reviewed annually.</w:t>
      </w:r>
    </w:p>
    <w:p w:rsidR="00AD283A" w:rsidRPr="00156709" w:rsidRDefault="00156709">
      <w:pPr>
        <w:numPr>
          <w:ilvl w:val="0"/>
          <w:numId w:val="2"/>
        </w:numPr>
        <w:spacing w:before="120" w:after="0" w:line="259" w:lineRule="auto"/>
        <w:ind w:left="360" w:hanging="360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Review the implementation of the Safeguarding Policy, Procedures and Practices at least annually.</w:t>
      </w:r>
    </w:p>
    <w:p w:rsidR="00AD283A" w:rsidRPr="00156709" w:rsidRDefault="00AD283A">
      <w:pPr>
        <w:spacing w:after="0"/>
        <w:ind w:right="897"/>
        <w:jc w:val="both"/>
        <w:rPr>
          <w:rFonts w:ascii="Calibri" w:eastAsia="Calibri" w:hAnsi="Calibri" w:cs="Calibri"/>
          <w:sz w:val="28"/>
          <w:szCs w:val="28"/>
        </w:rPr>
      </w:pPr>
    </w:p>
    <w:p w:rsidR="00AD283A" w:rsidRPr="00156709" w:rsidRDefault="00156709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6709">
        <w:rPr>
          <w:rFonts w:ascii="Calibri" w:eastAsia="Calibri" w:hAnsi="Calibri" w:cs="Calibri"/>
          <w:sz w:val="28"/>
          <w:szCs w:val="28"/>
        </w:rPr>
        <w:t>Each person who works within this church community will agree to abide by this policy and the guidelines established by this church.</w:t>
      </w:r>
    </w:p>
    <w:p w:rsidR="00AD283A" w:rsidRPr="00156709" w:rsidRDefault="001567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This church appoints Steve Smith (with Elaine Taylor as assistant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) </w:t>
      </w:r>
      <w:r w:rsidRPr="00156709">
        <w:rPr>
          <w:rFonts w:ascii="Calibri" w:eastAsia="Calibri" w:hAnsi="Calibri" w:cs="Calibri"/>
          <w:sz w:val="28"/>
          <w:szCs w:val="28"/>
        </w:rPr>
        <w:t xml:space="preserve"> as</w:t>
      </w:r>
      <w:proofErr w:type="gramEnd"/>
      <w:r w:rsidRPr="00156709">
        <w:rPr>
          <w:rFonts w:ascii="Calibri" w:eastAsia="Calibri" w:hAnsi="Calibri" w:cs="Calibri"/>
          <w:sz w:val="28"/>
          <w:szCs w:val="28"/>
        </w:rPr>
        <w:t xml:space="preserve"> the Parish Safeguarding Officer </w:t>
      </w:r>
    </w:p>
    <w:p w:rsidR="00CA4DE3" w:rsidRPr="00156709" w:rsidRDefault="001567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Incumbent Ken Waters........................</w:t>
      </w:r>
      <w:r w:rsidR="00CA4DE3">
        <w:rPr>
          <w:rFonts w:ascii="Calibri" w:eastAsia="Calibri" w:hAnsi="Calibri" w:cs="Calibri"/>
          <w:sz w:val="28"/>
          <w:szCs w:val="28"/>
        </w:rPr>
        <w:t>.......................</w:t>
      </w:r>
    </w:p>
    <w:p w:rsidR="00AD283A" w:rsidRPr="00156709" w:rsidRDefault="001567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Churchwardens Elaine Taylor &amp; Susan Smith</w:t>
      </w:r>
    </w:p>
    <w:p w:rsidR="00AD283A" w:rsidRPr="00156709" w:rsidRDefault="00156709">
      <w:pPr>
        <w:spacing w:after="0"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156709">
        <w:rPr>
          <w:rFonts w:ascii="Calibri" w:eastAsia="Calibri" w:hAnsi="Calibri" w:cs="Calibri"/>
          <w:color w:val="000000"/>
          <w:sz w:val="28"/>
          <w:szCs w:val="28"/>
        </w:rPr>
        <w:t>Date:</w:t>
      </w:r>
      <w:r w:rsidR="00CA4DE3">
        <w:rPr>
          <w:rFonts w:ascii="Calibri" w:eastAsia="Calibri" w:hAnsi="Calibri" w:cs="Calibri"/>
          <w:color w:val="000000"/>
          <w:sz w:val="28"/>
          <w:szCs w:val="28"/>
        </w:rPr>
        <w:t xml:space="preserve"> 14.7.2019</w:t>
      </w:r>
    </w:p>
    <w:sectPr w:rsidR="00AD283A" w:rsidRPr="00156709" w:rsidSect="00393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3E69"/>
    <w:multiLevelType w:val="multilevel"/>
    <w:tmpl w:val="03C27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E355FE"/>
    <w:multiLevelType w:val="multilevel"/>
    <w:tmpl w:val="DB20E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3A"/>
    <w:rsid w:val="00156709"/>
    <w:rsid w:val="003932D1"/>
    <w:rsid w:val="003E4572"/>
    <w:rsid w:val="005E19EF"/>
    <w:rsid w:val="00AD283A"/>
    <w:rsid w:val="00C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57F36-0DF5-4C14-B7CD-62428A52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nicholas-letch</dc:creator>
  <cp:lastModifiedBy>Elaine Taylor</cp:lastModifiedBy>
  <cp:revision>2</cp:revision>
  <dcterms:created xsi:type="dcterms:W3CDTF">2019-07-13T09:41:00Z</dcterms:created>
  <dcterms:modified xsi:type="dcterms:W3CDTF">2019-07-13T09:41:00Z</dcterms:modified>
</cp:coreProperties>
</file>