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46C04" w14:textId="77777777" w:rsidR="00362A25" w:rsidRPr="00DC2F37" w:rsidRDefault="00362A25" w:rsidP="00E76DDA">
      <w:pPr>
        <w:pStyle w:val="Title"/>
        <w:rPr>
          <w:sz w:val="52"/>
          <w:szCs w:val="52"/>
        </w:rPr>
      </w:pPr>
      <w:bookmarkStart w:id="0" w:name="_GoBack"/>
      <w:bookmarkEnd w:id="0"/>
      <w:r w:rsidRPr="00DC2F37">
        <w:rPr>
          <w:sz w:val="52"/>
          <w:szCs w:val="52"/>
        </w:rPr>
        <w:t>Data Privacy Notice</w:t>
      </w:r>
      <w:r w:rsidR="00460C53" w:rsidRPr="00DC2F37">
        <w:rPr>
          <w:sz w:val="52"/>
          <w:szCs w:val="52"/>
        </w:rPr>
        <w:t>: 2018</w:t>
      </w:r>
    </w:p>
    <w:p w14:paraId="21308329" w14:textId="77777777" w:rsidR="00362A25" w:rsidRPr="00DC2F37" w:rsidRDefault="00362A25" w:rsidP="00E76DDA">
      <w:pPr>
        <w:pStyle w:val="Title"/>
        <w:rPr>
          <w:sz w:val="40"/>
          <w:szCs w:val="40"/>
        </w:rPr>
      </w:pPr>
      <w:r w:rsidRPr="00DC2F37">
        <w:rPr>
          <w:sz w:val="40"/>
          <w:szCs w:val="40"/>
        </w:rPr>
        <w:t xml:space="preserve">The Parochial Church Council of </w:t>
      </w:r>
      <w:r w:rsidR="00E55DAA" w:rsidRPr="00DC2F37">
        <w:rPr>
          <w:sz w:val="40"/>
          <w:szCs w:val="40"/>
        </w:rPr>
        <w:t>St Luke’</w:t>
      </w:r>
      <w:r w:rsidR="00DC2F37" w:rsidRPr="00DC2F37">
        <w:rPr>
          <w:sz w:val="40"/>
          <w:szCs w:val="40"/>
        </w:rPr>
        <w:t>s, Worsbrough Common</w:t>
      </w:r>
    </w:p>
    <w:p w14:paraId="5D248E17" w14:textId="77777777" w:rsidR="00E76DDA" w:rsidRPr="00E76DDA" w:rsidRDefault="00E76DDA" w:rsidP="00E76DDA">
      <w:pPr>
        <w:spacing w:after="0"/>
        <w:rPr>
          <w:sz w:val="18"/>
          <w:szCs w:val="18"/>
        </w:rPr>
      </w:pPr>
    </w:p>
    <w:p w14:paraId="5E6BEC29" w14:textId="77777777" w:rsidR="00362A25" w:rsidRDefault="00E416EA" w:rsidP="00E76DDA">
      <w:pPr>
        <w:pStyle w:val="Heading2"/>
        <w:spacing w:before="0"/>
      </w:pPr>
      <w:r>
        <w:t>1:</w:t>
      </w:r>
      <w:r>
        <w:tab/>
      </w:r>
      <w:r w:rsidR="00853C09">
        <w:t>P</w:t>
      </w:r>
      <w:r w:rsidR="00362A25">
        <w:t>ersonal data – what is it?</w:t>
      </w:r>
    </w:p>
    <w:p w14:paraId="6D4FB8A2" w14:textId="77777777" w:rsidR="00362A25" w:rsidRDefault="00BA489A" w:rsidP="00E76DDA">
      <w:pPr>
        <w:spacing w:after="0"/>
        <w:jc w:val="both"/>
      </w:pPr>
      <w:r w:rsidRPr="00BA489A">
        <w:t xml:space="preserve">The processing of personal data is governed by the </w:t>
      </w:r>
      <w:r w:rsidRPr="00BA489A">
        <w:rPr>
          <w:b/>
        </w:rPr>
        <w:t>General Data Protection Regulation 2016/679</w:t>
      </w:r>
      <w:r w:rsidRPr="00BA489A">
        <w:t xml:space="preserve"> (the GDPR) which applies whether the data is processed manually or by computer.</w:t>
      </w:r>
      <w:r>
        <w:t xml:space="preserve"> </w:t>
      </w:r>
      <w:r w:rsidR="00E76DDA">
        <w:t xml:space="preserve"> </w:t>
      </w:r>
      <w:r w:rsidR="00362A25" w:rsidRPr="00BA489A">
        <w:rPr>
          <w:b/>
        </w:rPr>
        <w:t>Personal data</w:t>
      </w:r>
      <w:r w:rsidR="00362A25">
        <w:t xml:space="preserve"> relates to a living individual who can be identified from that data.  Identification can be by the information alone or in conjunction with any other information in the data controller’s possession or likel</w:t>
      </w:r>
      <w:r w:rsidR="00751BCD">
        <w:t>y to come into such possession</w:t>
      </w:r>
    </w:p>
    <w:p w14:paraId="266B1397" w14:textId="77777777" w:rsidR="00E76DDA" w:rsidRPr="00E76DDA" w:rsidRDefault="00E76DDA" w:rsidP="00E76DDA">
      <w:pPr>
        <w:spacing w:after="0"/>
        <w:jc w:val="both"/>
        <w:rPr>
          <w:sz w:val="14"/>
          <w:szCs w:val="14"/>
        </w:rPr>
      </w:pPr>
    </w:p>
    <w:p w14:paraId="74DB61B1" w14:textId="77777777" w:rsidR="00362A25" w:rsidRDefault="00362A25" w:rsidP="00E76DDA">
      <w:pPr>
        <w:pStyle w:val="Heading2"/>
        <w:spacing w:before="0"/>
        <w:rPr>
          <w:sz w:val="24"/>
          <w:szCs w:val="24"/>
        </w:rPr>
      </w:pPr>
      <w:r>
        <w:t>2</w:t>
      </w:r>
      <w:r w:rsidR="00E416EA">
        <w:t>:</w:t>
      </w:r>
      <w:r>
        <w:t xml:space="preserve"> </w:t>
      </w:r>
      <w:r>
        <w:tab/>
        <w:t xml:space="preserve">Who are we? </w:t>
      </w:r>
    </w:p>
    <w:p w14:paraId="1F3FBB57" w14:textId="77777777" w:rsidR="00362A25" w:rsidRDefault="00362A25" w:rsidP="00225549">
      <w:pPr>
        <w:pStyle w:val="NoSpacing"/>
        <w:jc w:val="both"/>
      </w:pPr>
      <w:r>
        <w:t xml:space="preserve">The </w:t>
      </w:r>
      <w:r w:rsidRPr="00E416EA">
        <w:rPr>
          <w:b/>
        </w:rPr>
        <w:t xml:space="preserve">Parochial Church Council </w:t>
      </w:r>
      <w:r w:rsidR="00BA489A" w:rsidRPr="00E416EA">
        <w:rPr>
          <w:b/>
        </w:rPr>
        <w:t xml:space="preserve">of </w:t>
      </w:r>
      <w:r w:rsidR="00DC2F37">
        <w:rPr>
          <w:b/>
        </w:rPr>
        <w:t>St Luke’s, Worsbrough Common</w:t>
      </w:r>
      <w:r w:rsidR="00E416EA">
        <w:t xml:space="preserve"> (the PCC) </w:t>
      </w:r>
      <w:r w:rsidR="00BA489A">
        <w:t>is the D</w:t>
      </w:r>
      <w:r>
        <w:t xml:space="preserve">ata </w:t>
      </w:r>
      <w:r w:rsidR="00BA489A">
        <w:t>C</w:t>
      </w:r>
      <w:r>
        <w:t>ontroller.</w:t>
      </w:r>
      <w:r w:rsidR="00BA489A">
        <w:t xml:space="preserve"> </w:t>
      </w:r>
      <w:r w:rsidR="00E76DDA">
        <w:t xml:space="preserve"> </w:t>
      </w:r>
      <w:r>
        <w:t xml:space="preserve">This means </w:t>
      </w:r>
      <w:r w:rsidR="00BA489A">
        <w:t>that the PCC</w:t>
      </w:r>
      <w:r>
        <w:t xml:space="preserve"> decides how personal data is </w:t>
      </w:r>
      <w:r w:rsidR="00BA489A">
        <w:t xml:space="preserve">collected, stored and </w:t>
      </w:r>
      <w:r>
        <w:t>processed</w:t>
      </w:r>
      <w:r w:rsidR="00E76DDA">
        <w:t>,</w:t>
      </w:r>
      <w:r>
        <w:t xml:space="preserve"> and for what purposes.</w:t>
      </w:r>
      <w:r w:rsidR="00AD6526">
        <w:t xml:space="preserve"> </w:t>
      </w:r>
    </w:p>
    <w:p w14:paraId="6B02ABC7" w14:textId="77777777" w:rsidR="00362A25" w:rsidRPr="00E76DDA" w:rsidRDefault="00362A25" w:rsidP="00E76DDA">
      <w:pPr>
        <w:pStyle w:val="NoSpacing"/>
        <w:rPr>
          <w:sz w:val="14"/>
          <w:szCs w:val="14"/>
        </w:rPr>
      </w:pPr>
      <w:r w:rsidRPr="00E76DDA">
        <w:rPr>
          <w:sz w:val="14"/>
          <w:szCs w:val="14"/>
        </w:rPr>
        <w:t> </w:t>
      </w:r>
    </w:p>
    <w:p w14:paraId="6084F3D1" w14:textId="77777777" w:rsidR="00362A25" w:rsidRDefault="00E416EA" w:rsidP="00E76DDA">
      <w:pPr>
        <w:pStyle w:val="Heading2"/>
        <w:spacing w:before="0"/>
      </w:pPr>
      <w:r>
        <w:t>3:</w:t>
      </w:r>
      <w:r w:rsidR="00362A25">
        <w:t xml:space="preserve"> </w:t>
      </w:r>
      <w:r w:rsidR="00362A25">
        <w:tab/>
        <w:t>How do we</w:t>
      </w:r>
      <w:r w:rsidR="00085AE4">
        <w:t xml:space="preserve"> keep and</w:t>
      </w:r>
      <w:r w:rsidR="00362A25">
        <w:t xml:space="preserve"> process your personal data?</w:t>
      </w:r>
    </w:p>
    <w:p w14:paraId="678A82F2" w14:textId="77777777" w:rsidR="00362A25" w:rsidRDefault="00362A25" w:rsidP="00E76DDA">
      <w:pPr>
        <w:pStyle w:val="NoSpacing"/>
      </w:pPr>
      <w:r>
        <w:t xml:space="preserve">The PCC complies </w:t>
      </w:r>
      <w:r w:rsidR="00751BCD">
        <w:t xml:space="preserve">with its obligations under the </w:t>
      </w:r>
      <w:r>
        <w:t>GDPR by</w:t>
      </w:r>
      <w:r w:rsidR="00E76DDA">
        <w:t>:</w:t>
      </w:r>
      <w:r>
        <w:t xml:space="preserve"> </w:t>
      </w:r>
    </w:p>
    <w:p w14:paraId="47CE7EF1" w14:textId="77777777" w:rsidR="00362A25" w:rsidRDefault="00362A25" w:rsidP="00E76DDA">
      <w:pPr>
        <w:pStyle w:val="NoSpacing"/>
        <w:numPr>
          <w:ilvl w:val="0"/>
          <w:numId w:val="1"/>
        </w:numPr>
      </w:pPr>
      <w:r>
        <w:t>keeping personal data up to date</w:t>
      </w:r>
      <w:r w:rsidR="00E76DDA">
        <w:t>;</w:t>
      </w:r>
    </w:p>
    <w:p w14:paraId="57E8B526" w14:textId="77777777" w:rsidR="00362A25" w:rsidRDefault="00362A25" w:rsidP="00E76DDA">
      <w:pPr>
        <w:pStyle w:val="NoSpacing"/>
        <w:numPr>
          <w:ilvl w:val="0"/>
          <w:numId w:val="1"/>
        </w:numPr>
      </w:pPr>
      <w:r>
        <w:t>storing and destroying it securely</w:t>
      </w:r>
      <w:r w:rsidR="00E76DDA">
        <w:t>;</w:t>
      </w:r>
    </w:p>
    <w:p w14:paraId="157A453B" w14:textId="77777777" w:rsidR="00362A25" w:rsidRDefault="00362A25" w:rsidP="00E76DDA">
      <w:pPr>
        <w:pStyle w:val="NoSpacing"/>
        <w:numPr>
          <w:ilvl w:val="0"/>
          <w:numId w:val="1"/>
        </w:numPr>
      </w:pPr>
      <w:r>
        <w:t>not collecting or retaining excessive amounts of data</w:t>
      </w:r>
      <w:r w:rsidR="00E76DDA">
        <w:t>;</w:t>
      </w:r>
    </w:p>
    <w:p w14:paraId="0EBE946B" w14:textId="77777777" w:rsidR="00362A25" w:rsidRDefault="00362A25" w:rsidP="00E76DDA">
      <w:pPr>
        <w:pStyle w:val="NoSpacing"/>
        <w:numPr>
          <w:ilvl w:val="0"/>
          <w:numId w:val="1"/>
        </w:numPr>
      </w:pPr>
      <w:r>
        <w:t>protecting personal data from loss, misuse, unauthorised access and disclosure</w:t>
      </w:r>
      <w:r w:rsidR="00E76DDA">
        <w:t>; and</w:t>
      </w:r>
    </w:p>
    <w:p w14:paraId="40509840" w14:textId="77777777" w:rsidR="00362A25" w:rsidRDefault="00362A25" w:rsidP="00E76DDA">
      <w:pPr>
        <w:pStyle w:val="NoSpacing"/>
        <w:numPr>
          <w:ilvl w:val="0"/>
          <w:numId w:val="1"/>
        </w:numPr>
      </w:pPr>
      <w:r>
        <w:t>ensuring that appropriate technical measures are in place to protect personal data.</w:t>
      </w:r>
    </w:p>
    <w:p w14:paraId="6EED9EBF" w14:textId="77777777" w:rsidR="00362A25" w:rsidRPr="00E76DDA" w:rsidRDefault="00362A25" w:rsidP="00E76DDA">
      <w:pPr>
        <w:pStyle w:val="NoSpacing"/>
        <w:ind w:firstLine="45"/>
        <w:rPr>
          <w:sz w:val="14"/>
          <w:szCs w:val="14"/>
        </w:rPr>
      </w:pPr>
    </w:p>
    <w:p w14:paraId="2CEFFAE0" w14:textId="77777777" w:rsidR="00362A25" w:rsidRDefault="00E416EA" w:rsidP="00E76DDA">
      <w:pPr>
        <w:pStyle w:val="Heading2"/>
        <w:spacing w:before="0"/>
      </w:pPr>
      <w:r>
        <w:t>4:</w:t>
      </w:r>
      <w:r w:rsidR="00362A25">
        <w:tab/>
      </w:r>
      <w:r>
        <w:t>The PCC</w:t>
      </w:r>
      <w:r w:rsidR="00362A25">
        <w:t xml:space="preserve"> use</w:t>
      </w:r>
      <w:r>
        <w:t>s</w:t>
      </w:r>
      <w:r w:rsidR="00362A25">
        <w:t xml:space="preserve"> personal da</w:t>
      </w:r>
      <w:r w:rsidR="00E76DDA">
        <w:t>ta for the following purposes:</w:t>
      </w:r>
    </w:p>
    <w:p w14:paraId="0D783606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to enable t</w:t>
      </w:r>
      <w:r w:rsidR="00E416EA">
        <w:t>he PCC and other c</w:t>
      </w:r>
      <w:r w:rsidR="006E0126">
        <w:t xml:space="preserve">hurch </w:t>
      </w:r>
      <w:r w:rsidR="00E416EA">
        <w:t>m</w:t>
      </w:r>
      <w:r w:rsidR="006E0126">
        <w:t xml:space="preserve">embers to provide a voluntary service for the benefit of the public within the Parish, </w:t>
      </w:r>
      <w:r>
        <w:t>and the wider Church of England;</w:t>
      </w:r>
    </w:p>
    <w:p w14:paraId="57BD4511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manage our employees and volunteers</w:t>
      </w:r>
      <w:r>
        <w:t>;</w:t>
      </w:r>
    </w:p>
    <w:p w14:paraId="130F828F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administer membership records, keep the Parish Electoral Roll and </w:t>
      </w:r>
      <w:r w:rsidR="00225549">
        <w:t>Parish</w:t>
      </w:r>
      <w:r w:rsidR="006E0126">
        <w:t xml:space="preserve"> Directory</w:t>
      </w:r>
      <w:r>
        <w:t>,</w:t>
      </w:r>
      <w:r w:rsidR="006E0126">
        <w:t xml:space="preserve"> and maintain lists of other contacts</w:t>
      </w:r>
      <w:r>
        <w:t>;</w:t>
      </w:r>
    </w:p>
    <w:p w14:paraId="55105235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arrange, prepare for and administer PCC meetings and Annual Parish and Parochial Meetings</w:t>
      </w:r>
      <w:r>
        <w:t>,</w:t>
      </w:r>
      <w:r w:rsidR="006E0126">
        <w:t xml:space="preserve"> and to prepare the Annual Report</w:t>
      </w:r>
      <w:r>
        <w:t>,</w:t>
      </w:r>
      <w:r w:rsidR="006E0126">
        <w:t xml:space="preserve"> including details of PCC members and disclosure of interests</w:t>
      </w:r>
      <w:r>
        <w:t>;</w:t>
      </w:r>
    </w:p>
    <w:p w14:paraId="6E2EA62D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arrange, prepare for and administer the rel</w:t>
      </w:r>
      <w:r w:rsidR="00085AE4">
        <w:t>evant services and to maintain</w:t>
      </w:r>
      <w:r w:rsidR="006E0126">
        <w:t xml:space="preserve"> Church Register</w:t>
      </w:r>
      <w:r w:rsidR="00085AE4">
        <w:t>s</w:t>
      </w:r>
      <w:r w:rsidR="006E0126">
        <w:t xml:space="preserve"> of Banns, Weddings, Wedding Blessings, </w:t>
      </w:r>
      <w:r>
        <w:t xml:space="preserve">Funerals, </w:t>
      </w:r>
      <w:r w:rsidR="006E0126">
        <w:t xml:space="preserve">Baptisms, </w:t>
      </w:r>
      <w:r>
        <w:t xml:space="preserve">Thanksgiving Services, and </w:t>
      </w:r>
      <w:r w:rsidR="006E0126">
        <w:t xml:space="preserve">Confirmations </w:t>
      </w:r>
      <w:r>
        <w:t>(c</w:t>
      </w:r>
      <w:r w:rsidR="006E0126">
        <w:t>opies of Wedding Register Entries are communicated to the Local Authority Registrar</w:t>
      </w:r>
      <w:r>
        <w:t>);</w:t>
      </w:r>
      <w:r w:rsidR="006E0126">
        <w:t xml:space="preserve"> </w:t>
      </w:r>
    </w:p>
    <w:p w14:paraId="0EA9EDE8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</w:t>
      </w:r>
      <w:r w:rsidR="00085AE4">
        <w:t>arrange</w:t>
      </w:r>
      <w:r w:rsidR="006E0126">
        <w:t xml:space="preserve"> Bereavement visits and invitations to Memorial Services</w:t>
      </w:r>
      <w:r>
        <w:t>,</w:t>
      </w:r>
      <w:r w:rsidR="006E0126">
        <w:t xml:space="preserve"> and to maintain contacts with Baptism and Thanksgiving families</w:t>
      </w:r>
      <w:r>
        <w:t>;</w:t>
      </w:r>
    </w:p>
    <w:p w14:paraId="2818A3F1" w14:textId="77777777" w:rsidR="00E76DDA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maintain the Church Register of Services, keep the Parish Log </w:t>
      </w:r>
      <w:r>
        <w:t>B</w:t>
      </w:r>
      <w:r w:rsidR="006E0126">
        <w:t>ook</w:t>
      </w:r>
      <w:r>
        <w:t xml:space="preserve">, </w:t>
      </w:r>
      <w:r w:rsidR="006E0126">
        <w:t xml:space="preserve">and Terrier </w:t>
      </w:r>
      <w:r>
        <w:t>&amp;</w:t>
      </w:r>
      <w:r w:rsidR="006E0126">
        <w:t xml:space="preserve"> Inventory; </w:t>
      </w:r>
    </w:p>
    <w:p w14:paraId="5456130A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to keep a register of Key H</w:t>
      </w:r>
      <w:r w:rsidR="006E0126">
        <w:t>olders for Parish Buildings</w:t>
      </w:r>
      <w:r>
        <w:t>;</w:t>
      </w:r>
    </w:p>
    <w:p w14:paraId="05255335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prepare and communicate Duty Rotas</w:t>
      </w:r>
      <w:r>
        <w:t>,</w:t>
      </w:r>
      <w:r w:rsidR="006E0126">
        <w:t xml:space="preserve"> and limited disclosure of duties to the local </w:t>
      </w:r>
      <w:r>
        <w:t>press for publication;</w:t>
      </w:r>
    </w:p>
    <w:p w14:paraId="03F5D34D" w14:textId="77777777" w:rsidR="00E76DDA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maintain the PCC’s Financial Accounts and records</w:t>
      </w:r>
      <w:r>
        <w:t>,</w:t>
      </w:r>
      <w:r w:rsidR="006E0126">
        <w:t xml:space="preserve"> including processing donations and applications for Gift Aid; </w:t>
      </w:r>
    </w:p>
    <w:p w14:paraId="08B7E98C" w14:textId="77777777" w:rsidR="006E0126" w:rsidRDefault="006E0126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to fundraise and promote the interests of the PCC</w:t>
      </w:r>
      <w:r w:rsidR="00225549">
        <w:t>;</w:t>
      </w:r>
    </w:p>
    <w:p w14:paraId="128758A8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provide services to Church </w:t>
      </w:r>
      <w:r>
        <w:t>M</w:t>
      </w:r>
      <w:r w:rsidR="006E0126">
        <w:t>embers and other individuals</w:t>
      </w:r>
      <w:r>
        <w:t>;</w:t>
      </w:r>
    </w:p>
    <w:p w14:paraId="6D60F2BB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publicise news, events, activities and services at </w:t>
      </w:r>
      <w:r w:rsidR="00225549">
        <w:t>St Luke’s</w:t>
      </w:r>
      <w:r>
        <w:t>,</w:t>
      </w:r>
      <w:r w:rsidR="006E0126">
        <w:t xml:space="preserve"> and </w:t>
      </w:r>
      <w:r w:rsidR="00225549">
        <w:t>across</w:t>
      </w:r>
      <w:r w:rsidR="006E0126">
        <w:t xml:space="preserve"> the </w:t>
      </w:r>
      <w:r w:rsidR="00225549">
        <w:t>wid</w:t>
      </w:r>
      <w:r>
        <w:t>er Church;</w:t>
      </w:r>
    </w:p>
    <w:p w14:paraId="3B4CD7A3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>o manage bookings for events in Church</w:t>
      </w:r>
      <w:r w:rsidR="00225549">
        <w:t>;</w:t>
      </w:r>
    </w:p>
    <w:p w14:paraId="0DF94AAE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 xml:space="preserve">for </w:t>
      </w:r>
      <w:r w:rsidR="006E0126">
        <w:t>Closed Circuit TV systems</w:t>
      </w:r>
      <w:r>
        <w:t xml:space="preserve"> in</w:t>
      </w:r>
      <w:r w:rsidR="006E0126">
        <w:t xml:space="preserve"> Parish buildings, </w:t>
      </w:r>
      <w:r>
        <w:t>both i</w:t>
      </w:r>
      <w:r w:rsidR="006E0126">
        <w:t>nternal and external</w:t>
      </w:r>
      <w:r>
        <w:t>;</w:t>
      </w:r>
      <w:r w:rsidR="006E0126" w:rsidRPr="006E0126">
        <w:t xml:space="preserve"> </w:t>
      </w:r>
    </w:p>
    <w:p w14:paraId="2FB2AD1C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maintain contact details on </w:t>
      </w:r>
      <w:r>
        <w:t>digital</w:t>
      </w:r>
      <w:r w:rsidR="006E0126">
        <w:t xml:space="preserve"> media</w:t>
      </w:r>
      <w:r>
        <w:t>;</w:t>
      </w:r>
      <w:r w:rsidR="006E0126" w:rsidRPr="006E0126">
        <w:t xml:space="preserve"> </w:t>
      </w:r>
    </w:p>
    <w:p w14:paraId="74A7D1FA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t</w:t>
      </w:r>
      <w:r w:rsidR="006E0126">
        <w:t xml:space="preserve">o </w:t>
      </w:r>
      <w:r>
        <w:t>maintain records in</w:t>
      </w:r>
      <w:r w:rsidR="006E0126">
        <w:t xml:space="preserve"> Accident Report books</w:t>
      </w:r>
      <w:r>
        <w:t>, as required by the HSE (</w:t>
      </w:r>
      <w:r w:rsidR="006E0126">
        <w:t xml:space="preserve">completed sheets </w:t>
      </w:r>
      <w:r>
        <w:t xml:space="preserve">must be </w:t>
      </w:r>
      <w:r w:rsidR="006E0126">
        <w:t xml:space="preserve">kept </w:t>
      </w:r>
      <w:r w:rsidR="00085AE4">
        <w:t>in a confidential file</w:t>
      </w:r>
      <w:r>
        <w:t>,</w:t>
      </w:r>
      <w:r w:rsidR="00085AE4">
        <w:t xml:space="preserve"> </w:t>
      </w:r>
      <w:r w:rsidR="006E0126">
        <w:t xml:space="preserve">for 3 years after the last entry in the </w:t>
      </w:r>
      <w:r w:rsidR="00085AE4">
        <w:t xml:space="preserve">relevant </w:t>
      </w:r>
      <w:r w:rsidR="006E0126">
        <w:t>book</w:t>
      </w:r>
      <w:r>
        <w:t>);</w:t>
      </w:r>
    </w:p>
    <w:p w14:paraId="652F569C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>for c</w:t>
      </w:r>
      <w:r w:rsidR="006E0126">
        <w:t>ommunicating details of Churchwardens, PCC Officers, Deanery Synod Representatives</w:t>
      </w:r>
      <w:r w:rsidR="00085AE4">
        <w:t>,</w:t>
      </w:r>
      <w:r>
        <w:t xml:space="preserve"> Readers and other Church Officers </w:t>
      </w:r>
      <w:r w:rsidR="006E0126">
        <w:t>to the Sheffield Diocesan Office</w:t>
      </w:r>
      <w:r>
        <w:t>,</w:t>
      </w:r>
      <w:r w:rsidR="006E0126">
        <w:t xml:space="preserve"> for inclusion in the Diocesan </w:t>
      </w:r>
      <w:r>
        <w:t>D</w:t>
      </w:r>
      <w:r w:rsidR="006E0126">
        <w:t xml:space="preserve">irectory </w:t>
      </w:r>
      <w:r>
        <w:t>(</w:t>
      </w:r>
      <w:r w:rsidR="006E0126">
        <w:t>subject to consent</w:t>
      </w:r>
      <w:r>
        <w:t xml:space="preserve"> from the individuals concerned),</w:t>
      </w:r>
      <w:r w:rsidR="006E0126">
        <w:t xml:space="preserve"> and to receive news of courses, events an</w:t>
      </w:r>
      <w:r>
        <w:t>d activities within the Diocese; and</w:t>
      </w:r>
    </w:p>
    <w:p w14:paraId="641A8300" w14:textId="77777777" w:rsidR="006E0126" w:rsidRDefault="00E76DDA" w:rsidP="00E76DDA">
      <w:pPr>
        <w:pStyle w:val="NoSpacing"/>
        <w:numPr>
          <w:ilvl w:val="0"/>
          <w:numId w:val="7"/>
        </w:numPr>
        <w:ind w:left="709" w:hanging="283"/>
        <w:jc w:val="both"/>
      </w:pPr>
      <w:r>
        <w:t xml:space="preserve">in connection with </w:t>
      </w:r>
      <w:r w:rsidR="006E0126">
        <w:t>Safeguarding: to interview and seek references for individuals</w:t>
      </w:r>
      <w:r>
        <w:t>,</w:t>
      </w:r>
      <w:r w:rsidR="006E0126">
        <w:t xml:space="preserve"> and to maintain details of individuals and their Discl</w:t>
      </w:r>
      <w:r>
        <w:t>osure &amp; Barring Service Check reference numbers,</w:t>
      </w:r>
      <w:r w:rsidR="006E0126">
        <w:t xml:space="preserve"> and Safeguarding Agreements. </w:t>
      </w:r>
    </w:p>
    <w:p w14:paraId="68207927" w14:textId="77777777" w:rsidR="00E76DDA" w:rsidRPr="00E76DDA" w:rsidRDefault="00E76DDA" w:rsidP="00E76DDA">
      <w:pPr>
        <w:pStyle w:val="NoSpacing"/>
        <w:jc w:val="both"/>
        <w:rPr>
          <w:sz w:val="14"/>
          <w:szCs w:val="14"/>
        </w:rPr>
      </w:pPr>
    </w:p>
    <w:p w14:paraId="40D4CB6C" w14:textId="77777777" w:rsidR="00362A25" w:rsidRDefault="00460C53" w:rsidP="00E76DDA">
      <w:pPr>
        <w:pStyle w:val="Heading2"/>
        <w:spacing w:before="0"/>
      </w:pPr>
      <w:r>
        <w:lastRenderedPageBreak/>
        <w:t>5</w:t>
      </w:r>
      <w:r w:rsidR="001B6A23">
        <w:t>:</w:t>
      </w:r>
      <w:r w:rsidR="001B6A23">
        <w:tab/>
      </w:r>
      <w:r w:rsidR="00362A25">
        <w:t xml:space="preserve"> What is the legal basis for processing personal data?</w:t>
      </w:r>
    </w:p>
    <w:p w14:paraId="3E8CCA8C" w14:textId="77777777" w:rsidR="00362A25" w:rsidRDefault="00362A25" w:rsidP="00E76DDA">
      <w:pPr>
        <w:pStyle w:val="NoSpacing"/>
        <w:numPr>
          <w:ilvl w:val="0"/>
          <w:numId w:val="3"/>
        </w:numPr>
        <w:jc w:val="both"/>
      </w:pPr>
      <w:r>
        <w:t xml:space="preserve">Explicit consent of the data subject so that we can keep </w:t>
      </w:r>
      <w:r w:rsidR="00853C09">
        <w:t>them</w:t>
      </w:r>
      <w:r>
        <w:t xml:space="preserve"> informed about news, events, activities and services </w:t>
      </w:r>
      <w:r w:rsidR="004C2C99">
        <w:t xml:space="preserve">within the </w:t>
      </w:r>
      <w:r w:rsidR="00E76DDA">
        <w:t>P</w:t>
      </w:r>
      <w:r w:rsidR="004C2C99">
        <w:t xml:space="preserve">arish, </w:t>
      </w:r>
      <w:r w:rsidR="00E76DDA">
        <w:t>Mission P</w:t>
      </w:r>
      <w:r w:rsidR="004C2C99">
        <w:t>artnership and Diocese</w:t>
      </w:r>
      <w:r w:rsidR="00E76DDA">
        <w:t>,</w:t>
      </w:r>
      <w:r w:rsidR="004C2C99">
        <w:t xml:space="preserve"> </w:t>
      </w:r>
      <w:r>
        <w:t xml:space="preserve">and process </w:t>
      </w:r>
      <w:r w:rsidR="004C2C99">
        <w:t xml:space="preserve">details of </w:t>
      </w:r>
      <w:r w:rsidR="00853C09">
        <w:t>donations</w:t>
      </w:r>
      <w:r w:rsidR="00E76DDA">
        <w:t>,</w:t>
      </w:r>
      <w:r w:rsidR="00853C09">
        <w:t xml:space="preserve"> including</w:t>
      </w:r>
      <w:r>
        <w:t xml:space="preserve"> </w:t>
      </w:r>
      <w:r w:rsidR="004C2C99">
        <w:t xml:space="preserve">applications for </w:t>
      </w:r>
      <w:r w:rsidR="00E76DDA">
        <w:t>G</w:t>
      </w:r>
      <w:r>
        <w:t xml:space="preserve">ift </w:t>
      </w:r>
      <w:r w:rsidR="00E76DDA">
        <w:t>A</w:t>
      </w:r>
      <w:r>
        <w:t>id.</w:t>
      </w:r>
      <w:r w:rsidR="00622AFA" w:rsidRPr="00622AFA">
        <w:t xml:space="preserve"> </w:t>
      </w:r>
      <w:r w:rsidR="00622AFA">
        <w:t xml:space="preserve"> Any personal data relating to an individual aged under 16 will only be stored and processed with the explicit consent of their Parent or Guardian.</w:t>
      </w:r>
    </w:p>
    <w:p w14:paraId="3A432E4F" w14:textId="77777777" w:rsidR="00362A25" w:rsidRDefault="00362A25" w:rsidP="00E76DDA">
      <w:pPr>
        <w:pStyle w:val="NoSpacing"/>
        <w:numPr>
          <w:ilvl w:val="0"/>
          <w:numId w:val="3"/>
        </w:numPr>
        <w:jc w:val="both"/>
      </w:pPr>
      <w:r>
        <w:t>Processing is necessary for carrying out obligations under employment, social security</w:t>
      </w:r>
      <w:r w:rsidR="00E76DDA">
        <w:t>,</w:t>
      </w:r>
      <w:r>
        <w:t xml:space="preserve"> or social protection</w:t>
      </w:r>
      <w:r w:rsidR="00E76DDA">
        <w:t xml:space="preserve"> law, or a collective agreement.</w:t>
      </w:r>
    </w:p>
    <w:p w14:paraId="3E54512F" w14:textId="77777777" w:rsidR="00362A25" w:rsidRDefault="00362A25" w:rsidP="00D331D5">
      <w:pPr>
        <w:pStyle w:val="NoSpacing"/>
        <w:numPr>
          <w:ilvl w:val="0"/>
          <w:numId w:val="3"/>
        </w:numPr>
        <w:jc w:val="both"/>
      </w:pPr>
      <w:r>
        <w:t>Processing is carried out by a not-for-profit body with a political, philosophical, religiou</w:t>
      </w:r>
      <w:r w:rsidR="00D331D5">
        <w:t>s or trade union aim provided:</w:t>
      </w:r>
    </w:p>
    <w:p w14:paraId="43BB52AA" w14:textId="77777777" w:rsidR="00362A25" w:rsidRDefault="00362A25" w:rsidP="00E76DDA">
      <w:pPr>
        <w:pStyle w:val="NoSpacing"/>
        <w:numPr>
          <w:ilvl w:val="1"/>
          <w:numId w:val="3"/>
        </w:numPr>
      </w:pPr>
      <w:r>
        <w:t xml:space="preserve">the processing relates only to members or former members (or those who have regular contact with it in connection </w:t>
      </w:r>
      <w:r w:rsidR="008803E2">
        <w:t>with those purposes)</w:t>
      </w:r>
      <w:r w:rsidR="00D331D5">
        <w:t>; and</w:t>
      </w:r>
    </w:p>
    <w:p w14:paraId="045F0E64" w14:textId="77777777" w:rsidR="00362A25" w:rsidRDefault="00362A25" w:rsidP="00E76DDA">
      <w:pPr>
        <w:pStyle w:val="NoSpacing"/>
        <w:numPr>
          <w:ilvl w:val="1"/>
          <w:numId w:val="3"/>
        </w:numPr>
      </w:pPr>
      <w:r>
        <w:t>there is no disclosure to a third party</w:t>
      </w:r>
      <w:r w:rsidR="00D331D5">
        <w:t>,</w:t>
      </w:r>
      <w:r>
        <w:t xml:space="preserve"> without consent. </w:t>
      </w:r>
    </w:p>
    <w:p w14:paraId="4DB7C282" w14:textId="77777777" w:rsidR="00D331D5" w:rsidRPr="00D331D5" w:rsidRDefault="00D331D5" w:rsidP="00D331D5">
      <w:pPr>
        <w:pStyle w:val="NoSpacing"/>
        <w:rPr>
          <w:sz w:val="14"/>
          <w:szCs w:val="14"/>
        </w:rPr>
      </w:pPr>
    </w:p>
    <w:p w14:paraId="1DADC733" w14:textId="77777777" w:rsidR="00362A25" w:rsidRDefault="00460C53" w:rsidP="00E76DDA">
      <w:pPr>
        <w:pStyle w:val="Heading2"/>
        <w:spacing w:before="0"/>
      </w:pPr>
      <w:r>
        <w:t>6</w:t>
      </w:r>
      <w:r w:rsidR="001B6A23">
        <w:t>:</w:t>
      </w:r>
      <w:r w:rsidR="001B6A23">
        <w:tab/>
      </w:r>
      <w:r w:rsidR="00362A25">
        <w:t>Sharing personal data</w:t>
      </w:r>
    </w:p>
    <w:p w14:paraId="2EBFBE6E" w14:textId="77777777" w:rsidR="008803E2" w:rsidRDefault="008803E2" w:rsidP="00D331D5">
      <w:pPr>
        <w:pStyle w:val="NoSpacing"/>
        <w:jc w:val="both"/>
      </w:pPr>
      <w:r>
        <w:t>P</w:t>
      </w:r>
      <w:r w:rsidR="00362A25">
        <w:t>ersonal data will be treated as strictly confidential</w:t>
      </w:r>
      <w:r w:rsidR="00D331D5">
        <w:t>,</w:t>
      </w:r>
      <w:r w:rsidR="00362A25">
        <w:t xml:space="preserve"> and will only be shared with other members of the church in order to carry out a service to church members</w:t>
      </w:r>
      <w:r w:rsidR="00D331D5">
        <w:t>,</w:t>
      </w:r>
      <w:r w:rsidR="00362A25">
        <w:t xml:space="preserve"> or for purposes connected with the church. </w:t>
      </w:r>
    </w:p>
    <w:p w14:paraId="0CF93FB5" w14:textId="77777777" w:rsidR="008803E2" w:rsidRPr="00D331D5" w:rsidRDefault="008803E2" w:rsidP="00E76DDA">
      <w:pPr>
        <w:pStyle w:val="NoSpacing"/>
        <w:rPr>
          <w:sz w:val="14"/>
          <w:szCs w:val="14"/>
        </w:rPr>
      </w:pPr>
    </w:p>
    <w:p w14:paraId="510DA9A4" w14:textId="77777777" w:rsidR="00362A25" w:rsidRDefault="00460C53" w:rsidP="00E76DDA">
      <w:pPr>
        <w:pStyle w:val="Heading2"/>
        <w:spacing w:before="0"/>
      </w:pPr>
      <w:r>
        <w:t>7</w:t>
      </w:r>
      <w:r w:rsidR="001B6A23">
        <w:t>:</w:t>
      </w:r>
      <w:r w:rsidR="001B6A23">
        <w:tab/>
      </w:r>
      <w:r w:rsidR="00362A25">
        <w:t xml:space="preserve"> How long do we keep personal data?</w:t>
      </w:r>
    </w:p>
    <w:p w14:paraId="1431DCD6" w14:textId="77777777" w:rsidR="00362A25" w:rsidRDefault="00362A25" w:rsidP="00D331D5">
      <w:pPr>
        <w:pStyle w:val="NoSpacing"/>
        <w:jc w:val="both"/>
      </w:pPr>
      <w:r>
        <w:t>We keep data in accordance with the guidance set out in the guide “</w:t>
      </w:r>
      <w:r w:rsidRPr="001B6A23">
        <w:rPr>
          <w:i/>
        </w:rPr>
        <w:t>Keep or Bin: Care of Your Parish Records</w:t>
      </w:r>
      <w:r>
        <w:t xml:space="preserve">” which is available </w:t>
      </w:r>
      <w:r w:rsidR="00D331D5">
        <w:t>on</w:t>
      </w:r>
      <w:r w:rsidR="008803E2">
        <w:t xml:space="preserve"> the Church of England website</w:t>
      </w:r>
      <w:r w:rsidR="00D331D5">
        <w:t>:</w:t>
      </w:r>
      <w:r w:rsidR="006E0E16">
        <w:t xml:space="preserve"> </w:t>
      </w:r>
      <w:hyperlink r:id="rId5" w:history="1">
        <w:r w:rsidR="006E0E16" w:rsidRPr="00116316">
          <w:rPr>
            <w:rStyle w:val="Hyperlink"/>
          </w:rPr>
          <w:t>https://www.churchofengland.org/</w:t>
        </w:r>
      </w:hyperlink>
      <w:r w:rsidR="006E0E16">
        <w:t xml:space="preserve"> and search for ‘Keep or Bin’</w:t>
      </w:r>
      <w:r w:rsidR="00D331D5">
        <w:t>.</w:t>
      </w:r>
    </w:p>
    <w:p w14:paraId="57F1B291" w14:textId="77777777" w:rsidR="00362A25" w:rsidRPr="00D331D5" w:rsidRDefault="00362A25" w:rsidP="00E76DDA">
      <w:pPr>
        <w:pStyle w:val="NoSpacing"/>
        <w:rPr>
          <w:sz w:val="10"/>
          <w:szCs w:val="10"/>
        </w:rPr>
      </w:pPr>
    </w:p>
    <w:p w14:paraId="6E5C40AF" w14:textId="77777777" w:rsidR="00362A25" w:rsidRPr="008803E2" w:rsidRDefault="00362A25" w:rsidP="00D331D5">
      <w:pPr>
        <w:pStyle w:val="NoSpacing"/>
        <w:jc w:val="both"/>
        <w:rPr>
          <w:i/>
        </w:rPr>
      </w:pPr>
      <w:r w:rsidRPr="008803E2">
        <w:rPr>
          <w:i/>
        </w:rPr>
        <w:t xml:space="preserve">Specifically, we </w:t>
      </w:r>
      <w:r w:rsidR="00460C53">
        <w:rPr>
          <w:i/>
        </w:rPr>
        <w:t xml:space="preserve">keep basic personal details for as long as they remain relevant; financial details for </w:t>
      </w:r>
      <w:r w:rsidR="009E79A1">
        <w:rPr>
          <w:i/>
        </w:rPr>
        <w:t>at least</w:t>
      </w:r>
      <w:r w:rsidR="00D331D5">
        <w:rPr>
          <w:i/>
        </w:rPr>
        <w:t xml:space="preserve"> 6 years </w:t>
      </w:r>
      <w:r w:rsidRPr="008803E2">
        <w:rPr>
          <w:i/>
        </w:rPr>
        <w:t>after the calendar</w:t>
      </w:r>
      <w:r w:rsidR="00460C53">
        <w:rPr>
          <w:i/>
        </w:rPr>
        <w:t xml:space="preserve"> year to which they relate; the Service Register and other </w:t>
      </w:r>
      <w:r w:rsidRPr="008803E2">
        <w:rPr>
          <w:i/>
        </w:rPr>
        <w:t>parish registers (</w:t>
      </w:r>
      <w:r w:rsidR="00460C53">
        <w:rPr>
          <w:i/>
        </w:rPr>
        <w:t>B</w:t>
      </w:r>
      <w:r w:rsidRPr="008803E2">
        <w:rPr>
          <w:i/>
        </w:rPr>
        <w:t xml:space="preserve">aptisms, </w:t>
      </w:r>
      <w:r w:rsidR="00460C53">
        <w:rPr>
          <w:i/>
        </w:rPr>
        <w:t>M</w:t>
      </w:r>
      <w:r w:rsidRPr="008803E2">
        <w:rPr>
          <w:i/>
        </w:rPr>
        <w:t xml:space="preserve">arriages, </w:t>
      </w:r>
      <w:r w:rsidR="00460C53">
        <w:rPr>
          <w:i/>
        </w:rPr>
        <w:t>F</w:t>
      </w:r>
      <w:r w:rsidRPr="008803E2">
        <w:rPr>
          <w:i/>
        </w:rPr>
        <w:t>unerals</w:t>
      </w:r>
      <w:r w:rsidR="00460C53">
        <w:rPr>
          <w:i/>
        </w:rPr>
        <w:t>, Confirmations</w:t>
      </w:r>
      <w:r w:rsidRPr="008803E2">
        <w:rPr>
          <w:i/>
        </w:rPr>
        <w:t xml:space="preserve">) </w:t>
      </w:r>
      <w:r w:rsidR="008803E2" w:rsidRPr="008803E2">
        <w:rPr>
          <w:i/>
        </w:rPr>
        <w:t xml:space="preserve">and PCC minutes </w:t>
      </w:r>
      <w:r w:rsidRPr="008803E2">
        <w:rPr>
          <w:i/>
        </w:rPr>
        <w:t>permanently.</w:t>
      </w:r>
    </w:p>
    <w:p w14:paraId="642A7BDF" w14:textId="77777777" w:rsidR="00362A25" w:rsidRPr="00D331D5" w:rsidRDefault="00362A25" w:rsidP="00E76DDA">
      <w:pPr>
        <w:pStyle w:val="NoSpacing"/>
        <w:rPr>
          <w:sz w:val="14"/>
          <w:szCs w:val="14"/>
        </w:rPr>
      </w:pPr>
    </w:p>
    <w:p w14:paraId="4CDF156B" w14:textId="77777777" w:rsidR="008803E2" w:rsidRDefault="00460C53" w:rsidP="00E76DDA">
      <w:pPr>
        <w:pStyle w:val="Heading2"/>
        <w:spacing w:before="0"/>
      </w:pPr>
      <w:r>
        <w:t>8</w:t>
      </w:r>
      <w:r w:rsidR="001B6A23">
        <w:t>:</w:t>
      </w:r>
      <w:r w:rsidR="001B6A23">
        <w:tab/>
      </w:r>
      <w:r w:rsidR="008803E2">
        <w:t xml:space="preserve"> Data Subject</w:t>
      </w:r>
      <w:r w:rsidR="00362A25">
        <w:t xml:space="preserve"> rights and personal data </w:t>
      </w:r>
    </w:p>
    <w:p w14:paraId="254589EE" w14:textId="77777777" w:rsidR="00362A25" w:rsidRDefault="00362A25" w:rsidP="00E76DDA">
      <w:pPr>
        <w:pStyle w:val="NoSpacing"/>
      </w:pPr>
      <w:r>
        <w:t xml:space="preserve"> </w:t>
      </w:r>
      <w:r w:rsidR="008803E2">
        <w:t xml:space="preserve">Data subjects </w:t>
      </w:r>
      <w:r>
        <w:t>have the following rights</w:t>
      </w:r>
      <w:r w:rsidR="00D331D5">
        <w:t>,</w:t>
      </w:r>
      <w:r>
        <w:t xml:space="preserve"> with respect </w:t>
      </w:r>
      <w:r w:rsidR="00460C53">
        <w:t>to their</w:t>
      </w:r>
      <w:r>
        <w:t xml:space="preserve"> pers</w:t>
      </w:r>
      <w:r w:rsidR="00D331D5">
        <w:t>onal data:</w:t>
      </w:r>
    </w:p>
    <w:p w14:paraId="77C9440D" w14:textId="77777777" w:rsidR="00362A25" w:rsidRDefault="00D331D5" w:rsidP="00E76DDA">
      <w:pPr>
        <w:pStyle w:val="NoSpacing"/>
        <w:numPr>
          <w:ilvl w:val="0"/>
          <w:numId w:val="4"/>
        </w:numPr>
      </w:pPr>
      <w:r>
        <w:t>t</w:t>
      </w:r>
      <w:r w:rsidR="00362A25">
        <w:t>o request</w:t>
      </w:r>
      <w:r>
        <w:t>,</w:t>
      </w:r>
      <w:r w:rsidR="00362A25">
        <w:t xml:space="preserve"> </w:t>
      </w:r>
      <w:r w:rsidR="00751BCD">
        <w:t xml:space="preserve">without charge, </w:t>
      </w:r>
      <w:r w:rsidR="00362A25">
        <w:t xml:space="preserve">a copy of </w:t>
      </w:r>
      <w:r w:rsidR="008803E2">
        <w:t>the</w:t>
      </w:r>
      <w:r w:rsidR="00362A25">
        <w:t xml:space="preserve"> personal data which the PCC</w:t>
      </w:r>
      <w:r w:rsidR="008803E2">
        <w:t xml:space="preserve"> </w:t>
      </w:r>
      <w:r w:rsidR="00362A25">
        <w:t xml:space="preserve">holds about </w:t>
      </w:r>
      <w:r w:rsidR="008803E2">
        <w:t>the Data Subject</w:t>
      </w:r>
      <w:r>
        <w:t>;</w:t>
      </w:r>
      <w:r w:rsidR="00362A25">
        <w:t xml:space="preserve"> </w:t>
      </w:r>
    </w:p>
    <w:p w14:paraId="7F44A9B2" w14:textId="77777777" w:rsidR="00362A25" w:rsidRDefault="00D331D5" w:rsidP="00E76DDA">
      <w:pPr>
        <w:pStyle w:val="NoSpacing"/>
        <w:numPr>
          <w:ilvl w:val="0"/>
          <w:numId w:val="4"/>
        </w:numPr>
      </w:pPr>
      <w:r>
        <w:t>t</w:t>
      </w:r>
      <w:r w:rsidR="00362A25">
        <w:t>o request that the PCC corrects any personal data</w:t>
      </w:r>
      <w:r>
        <w:t>,</w:t>
      </w:r>
      <w:r w:rsidR="00362A25">
        <w:t xml:space="preserve"> if it is found to be inaccurate or out of date;  </w:t>
      </w:r>
    </w:p>
    <w:p w14:paraId="082EFEFD" w14:textId="77777777" w:rsidR="00362A25" w:rsidRDefault="00D331D5" w:rsidP="00E76DDA">
      <w:pPr>
        <w:pStyle w:val="NoSpacing"/>
        <w:numPr>
          <w:ilvl w:val="0"/>
          <w:numId w:val="4"/>
        </w:numPr>
      </w:pPr>
      <w:r>
        <w:t>t</w:t>
      </w:r>
      <w:r w:rsidR="00362A25">
        <w:t xml:space="preserve">o request </w:t>
      </w:r>
      <w:r w:rsidR="008803E2">
        <w:t xml:space="preserve">that their </w:t>
      </w:r>
      <w:r w:rsidR="00362A25">
        <w:t>personal data is erased</w:t>
      </w:r>
      <w:r>
        <w:t>,</w:t>
      </w:r>
      <w:r w:rsidR="00362A25">
        <w:t xml:space="preserve"> where it is no longer necessary for the PCC to retain such data;</w:t>
      </w:r>
    </w:p>
    <w:p w14:paraId="0DF8E3FD" w14:textId="77777777" w:rsidR="00362A25" w:rsidRDefault="00D331D5" w:rsidP="00E76DDA">
      <w:pPr>
        <w:pStyle w:val="NoSpacing"/>
        <w:numPr>
          <w:ilvl w:val="0"/>
          <w:numId w:val="4"/>
        </w:numPr>
      </w:pPr>
      <w:r>
        <w:t>t</w:t>
      </w:r>
      <w:r w:rsidR="00362A25">
        <w:t>o withdraw consent to the processing</w:t>
      </w:r>
      <w:r w:rsidR="00460C53">
        <w:t xml:space="preserve"> of their data</w:t>
      </w:r>
      <w:r>
        <w:t>,</w:t>
      </w:r>
      <w:r w:rsidR="00362A25">
        <w:t xml:space="preserve"> at any time</w:t>
      </w:r>
      <w:r>
        <w:t>; and</w:t>
      </w:r>
    </w:p>
    <w:p w14:paraId="204F1D9B" w14:textId="77777777" w:rsidR="00362A25" w:rsidRDefault="00D331D5" w:rsidP="00E76DDA">
      <w:pPr>
        <w:pStyle w:val="NoSpacing"/>
        <w:numPr>
          <w:ilvl w:val="0"/>
          <w:numId w:val="5"/>
        </w:numPr>
      </w:pPr>
      <w:r>
        <w:t>t</w:t>
      </w:r>
      <w:r w:rsidR="00362A25">
        <w:t>o lodge a complaint with the Information Commissioner</w:t>
      </w:r>
      <w:r>
        <w:t>’</w:t>
      </w:r>
      <w:r w:rsidR="00362A25">
        <w:t>s Office</w:t>
      </w:r>
      <w:r>
        <w:t xml:space="preserve"> (ICO)</w:t>
      </w:r>
      <w:r w:rsidR="00362A25">
        <w:t>.</w:t>
      </w:r>
    </w:p>
    <w:p w14:paraId="162F7BBC" w14:textId="77777777" w:rsidR="00362A25" w:rsidRPr="00D331D5" w:rsidRDefault="00362A25" w:rsidP="00E76DDA">
      <w:pPr>
        <w:pStyle w:val="NoSpacing"/>
        <w:rPr>
          <w:sz w:val="14"/>
          <w:szCs w:val="14"/>
        </w:rPr>
      </w:pPr>
    </w:p>
    <w:p w14:paraId="36AA8628" w14:textId="77777777" w:rsidR="00362A25" w:rsidRDefault="00460C53" w:rsidP="00E76DDA">
      <w:pPr>
        <w:pStyle w:val="Heading2"/>
        <w:spacing w:before="0"/>
      </w:pPr>
      <w:r>
        <w:t>9</w:t>
      </w:r>
      <w:r w:rsidR="001B6A23">
        <w:t>:</w:t>
      </w:r>
      <w:r w:rsidR="001B6A23">
        <w:tab/>
      </w:r>
      <w:r w:rsidR="00362A25">
        <w:t xml:space="preserve"> Further processing</w:t>
      </w:r>
    </w:p>
    <w:p w14:paraId="46E98279" w14:textId="77777777" w:rsidR="00362A25" w:rsidRDefault="00362A25" w:rsidP="00D331D5">
      <w:pPr>
        <w:pStyle w:val="NoSpacing"/>
        <w:jc w:val="both"/>
      </w:pPr>
      <w:r>
        <w:t xml:space="preserve">If </w:t>
      </w:r>
      <w:r w:rsidR="00CF5C43">
        <w:t xml:space="preserve">the PCC </w:t>
      </w:r>
      <w:r>
        <w:t>wish</w:t>
      </w:r>
      <w:r w:rsidR="00CF5C43">
        <w:t>es</w:t>
      </w:r>
      <w:r>
        <w:t xml:space="preserve"> to use personal data for a new purpose, not covered by this Data Protection Notice, then </w:t>
      </w:r>
      <w:r w:rsidR="00CF5C43">
        <w:t>it</w:t>
      </w:r>
      <w:r>
        <w:t xml:space="preserve"> will provide a new notice explaining this new use</w:t>
      </w:r>
      <w:r w:rsidR="00D331D5">
        <w:t>,</w:t>
      </w:r>
      <w:r>
        <w:t xml:space="preserve"> prior to commencing the processing</w:t>
      </w:r>
      <w:r w:rsidR="00D331D5">
        <w:t>,</w:t>
      </w:r>
      <w:r>
        <w:t xml:space="preserve"> and setting out the relevant purposes and processing conditions.</w:t>
      </w:r>
      <w:r w:rsidR="00D331D5">
        <w:t xml:space="preserve"> </w:t>
      </w:r>
      <w:r>
        <w:t xml:space="preserve"> Where and wh</w:t>
      </w:r>
      <w:r w:rsidR="00853C09">
        <w:t xml:space="preserve">enever necessary, </w:t>
      </w:r>
      <w:r w:rsidR="00CF5C43">
        <w:t>it</w:t>
      </w:r>
      <w:r w:rsidR="00853C09">
        <w:t xml:space="preserve"> will seek the data subject’s</w:t>
      </w:r>
      <w:r>
        <w:t xml:space="preserve"> prior consent to the new processing.</w:t>
      </w:r>
    </w:p>
    <w:p w14:paraId="073F42EA" w14:textId="77777777" w:rsidR="00362A25" w:rsidRPr="00D331D5" w:rsidRDefault="00362A25" w:rsidP="00E76DDA">
      <w:pPr>
        <w:pStyle w:val="NoSpacing"/>
        <w:rPr>
          <w:sz w:val="14"/>
          <w:szCs w:val="14"/>
        </w:rPr>
      </w:pPr>
    </w:p>
    <w:p w14:paraId="20F6AE27" w14:textId="77777777" w:rsidR="00362A25" w:rsidRDefault="00460C53" w:rsidP="00E76DDA">
      <w:pPr>
        <w:pStyle w:val="Heading2"/>
        <w:spacing w:before="0"/>
      </w:pPr>
      <w:r>
        <w:t>10</w:t>
      </w:r>
      <w:r w:rsidR="001B6A23">
        <w:t>:</w:t>
      </w:r>
      <w:r w:rsidR="001B6A23">
        <w:tab/>
      </w:r>
      <w:r w:rsidR="00362A25">
        <w:t xml:space="preserve"> Contact Details</w:t>
      </w:r>
    </w:p>
    <w:p w14:paraId="3283C8EA" w14:textId="77777777" w:rsidR="00853C09" w:rsidRDefault="00362A25" w:rsidP="00D331D5">
      <w:pPr>
        <w:pStyle w:val="NoSpacing"/>
        <w:jc w:val="both"/>
      </w:pPr>
      <w:r>
        <w:t>To exercise</w:t>
      </w:r>
      <w:r w:rsidR="00853C09">
        <w:t xml:space="preserve"> all relevant rights, queries or</w:t>
      </w:r>
      <w:r>
        <w:t xml:space="preserve"> complaints</w:t>
      </w:r>
      <w:r w:rsidR="00853C09">
        <w:t>,</w:t>
      </w:r>
      <w:r>
        <w:t xml:space="preserve"> please in the first instance </w:t>
      </w:r>
      <w:r w:rsidR="00CF5C43">
        <w:t>contact...</w:t>
      </w:r>
    </w:p>
    <w:p w14:paraId="04BF7C13" w14:textId="77777777" w:rsidR="006E0E16" w:rsidRPr="00085AE4" w:rsidRDefault="006E0E16" w:rsidP="00E76DDA">
      <w:pPr>
        <w:pStyle w:val="NoSpacing"/>
        <w:ind w:left="720" w:firstLine="720"/>
        <w:rPr>
          <w:b/>
          <w:sz w:val="24"/>
          <w:szCs w:val="24"/>
        </w:rPr>
      </w:pPr>
      <w:r w:rsidRPr="00085AE4">
        <w:rPr>
          <w:b/>
          <w:sz w:val="24"/>
          <w:szCs w:val="24"/>
        </w:rPr>
        <w:t>PCC Data Administrator</w:t>
      </w:r>
      <w:r w:rsidR="006E0126" w:rsidRPr="00085AE4">
        <w:rPr>
          <w:b/>
          <w:sz w:val="24"/>
          <w:szCs w:val="24"/>
        </w:rPr>
        <w:t xml:space="preserve">, </w:t>
      </w:r>
      <w:r w:rsidRPr="00085AE4">
        <w:rPr>
          <w:b/>
          <w:sz w:val="24"/>
          <w:szCs w:val="24"/>
        </w:rPr>
        <w:t xml:space="preserve">c/o </w:t>
      </w:r>
      <w:r w:rsidR="00225549">
        <w:rPr>
          <w:b/>
          <w:sz w:val="24"/>
          <w:szCs w:val="24"/>
        </w:rPr>
        <w:t xml:space="preserve">The Vicarage, 80 </w:t>
      </w:r>
      <w:proofErr w:type="spellStart"/>
      <w:r w:rsidR="00225549">
        <w:rPr>
          <w:b/>
          <w:sz w:val="24"/>
          <w:szCs w:val="24"/>
        </w:rPr>
        <w:t>Kingwell</w:t>
      </w:r>
      <w:proofErr w:type="spellEnd"/>
      <w:r w:rsidR="00225549">
        <w:rPr>
          <w:b/>
          <w:sz w:val="24"/>
          <w:szCs w:val="24"/>
        </w:rPr>
        <w:t xml:space="preserve"> Road, Worsbrough  S70 4HG</w:t>
      </w:r>
    </w:p>
    <w:p w14:paraId="410787D2" w14:textId="77777777" w:rsidR="00853C09" w:rsidRPr="00085AE4" w:rsidRDefault="00853C09" w:rsidP="00E76DDA">
      <w:pPr>
        <w:pStyle w:val="NoSpacing"/>
        <w:rPr>
          <w:b/>
          <w:i/>
        </w:rPr>
      </w:pPr>
    </w:p>
    <w:p w14:paraId="58F24F7D" w14:textId="77777777" w:rsidR="00853C09" w:rsidRPr="001B6A23" w:rsidRDefault="006E0E16" w:rsidP="00D331D5">
      <w:pPr>
        <w:pStyle w:val="NoSpacing"/>
        <w:rPr>
          <w:b/>
        </w:rPr>
      </w:pPr>
      <w:r w:rsidRPr="001B6A23">
        <w:rPr>
          <w:b/>
        </w:rPr>
        <w:t>The</w:t>
      </w:r>
      <w:r w:rsidR="00362A25" w:rsidRPr="001B6A23">
        <w:rPr>
          <w:b/>
        </w:rPr>
        <w:t xml:space="preserve"> Information Commissioner</w:t>
      </w:r>
      <w:r w:rsidR="009E79A1" w:rsidRPr="001B6A23">
        <w:rPr>
          <w:b/>
        </w:rPr>
        <w:t>’</w:t>
      </w:r>
      <w:r w:rsidR="00362A25" w:rsidRPr="001B6A23">
        <w:rPr>
          <w:b/>
        </w:rPr>
        <w:t>s Office</w:t>
      </w:r>
      <w:r w:rsidRPr="001B6A23">
        <w:rPr>
          <w:b/>
        </w:rPr>
        <w:t xml:space="preserve"> may be contacted… </w:t>
      </w:r>
      <w:r w:rsidR="00853C09" w:rsidRPr="001B6A23">
        <w:rPr>
          <w:b/>
        </w:rPr>
        <w:t xml:space="preserve"> </w:t>
      </w:r>
    </w:p>
    <w:p w14:paraId="62E06432" w14:textId="77777777" w:rsidR="00362A25" w:rsidRDefault="00362A25" w:rsidP="00D331D5">
      <w:pPr>
        <w:pStyle w:val="NoSpacing"/>
      </w:pPr>
      <w:r>
        <w:t xml:space="preserve">on 0303 123 1113 </w:t>
      </w:r>
      <w:r w:rsidR="001F328A">
        <w:t xml:space="preserve">(local Rate) or </w:t>
      </w:r>
      <w:r w:rsidR="001F328A" w:rsidRPr="001F328A">
        <w:t>01625 545 745</w:t>
      </w:r>
      <w:r w:rsidR="001F328A">
        <w:t xml:space="preserve"> (National Rate)</w:t>
      </w:r>
    </w:p>
    <w:p w14:paraId="5570C0AF" w14:textId="77777777" w:rsidR="00362A25" w:rsidRDefault="001F328A" w:rsidP="00D331D5">
      <w:pPr>
        <w:pStyle w:val="NoSpacing"/>
      </w:pPr>
      <w:r>
        <w:t>v</w:t>
      </w:r>
      <w:r w:rsidR="00362A25">
        <w:t xml:space="preserve">ia email https://ico.org.uk/global/contact-us/email/ </w:t>
      </w:r>
    </w:p>
    <w:p w14:paraId="619CD057" w14:textId="77777777" w:rsidR="00362A25" w:rsidRDefault="00362A25" w:rsidP="00D331D5">
      <w:pPr>
        <w:pStyle w:val="NoSpacing"/>
      </w:pPr>
      <w:r>
        <w:t xml:space="preserve">or at the Information Commissioner's Office, </w:t>
      </w:r>
      <w:r w:rsidR="001F328A" w:rsidRPr="001F328A">
        <w:t>Wycliffe House, Water Lane, Wilmslow</w:t>
      </w:r>
      <w:r w:rsidR="00D331D5">
        <w:t>, Cheshire  SK9 5AF</w:t>
      </w:r>
    </w:p>
    <w:p w14:paraId="57F1807B" w14:textId="77777777" w:rsidR="00E416EA" w:rsidRDefault="00D70844" w:rsidP="00D331D5">
      <w:pPr>
        <w:pStyle w:val="NoSpacing"/>
      </w:pPr>
      <w:r>
        <w:t>Their web site is</w:t>
      </w:r>
      <w:r w:rsidR="00DA2B29">
        <w:t>:</w:t>
      </w:r>
      <w:r>
        <w:t xml:space="preserve"> </w:t>
      </w:r>
      <w:r>
        <w:tab/>
      </w:r>
      <w:hyperlink r:id="rId6" w:history="1">
        <w:r w:rsidRPr="004A3C0F">
          <w:rPr>
            <w:rStyle w:val="Hyperlink"/>
          </w:rPr>
          <w:t>https://ico.org.uk/</w:t>
        </w:r>
      </w:hyperlink>
      <w:r>
        <w:t xml:space="preserve"> </w:t>
      </w:r>
    </w:p>
    <w:p w14:paraId="66DAD795" w14:textId="77777777" w:rsidR="001B6A23" w:rsidRDefault="001B6A23" w:rsidP="00E76DDA">
      <w:pPr>
        <w:pStyle w:val="NoSpacing"/>
      </w:pPr>
    </w:p>
    <w:p w14:paraId="748D545B" w14:textId="77777777" w:rsidR="001B6A23" w:rsidRDefault="001B6A23" w:rsidP="00E76DDA">
      <w:pPr>
        <w:pStyle w:val="NoSpacing"/>
      </w:pPr>
      <w:r>
        <w:t xml:space="preserve">Adopted by the PCC of </w:t>
      </w:r>
      <w:r w:rsidR="00225549">
        <w:t>St Luke’s, Worsbrough Common</w:t>
      </w:r>
      <w:r w:rsidR="00FE3DE6">
        <w:t>:</w:t>
      </w:r>
      <w:r>
        <w:t xml:space="preserve">  </w:t>
      </w:r>
      <w:r w:rsidR="00225549">
        <w:t>4</w:t>
      </w:r>
      <w:r w:rsidR="002004DD" w:rsidRPr="002004DD">
        <w:rPr>
          <w:vertAlign w:val="superscript"/>
        </w:rPr>
        <w:t>th</w:t>
      </w:r>
      <w:r w:rsidR="002004DD">
        <w:t xml:space="preserve"> June</w:t>
      </w:r>
      <w:r w:rsidR="00FE3DE6">
        <w:t xml:space="preserve"> 2018</w:t>
      </w:r>
      <w:r w:rsidR="00D331D5">
        <w:t xml:space="preserve"> (</w:t>
      </w:r>
      <w:r w:rsidR="00FE3DE6">
        <w:t>Version 1.0</w:t>
      </w:r>
      <w:r w:rsidR="00D331D5">
        <w:t>)</w:t>
      </w:r>
    </w:p>
    <w:sectPr w:rsidR="001B6A23" w:rsidSect="006A7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EF1"/>
    <w:multiLevelType w:val="hybridMultilevel"/>
    <w:tmpl w:val="1984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294"/>
    <w:multiLevelType w:val="hybridMultilevel"/>
    <w:tmpl w:val="8E6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C3648"/>
    <w:multiLevelType w:val="hybridMultilevel"/>
    <w:tmpl w:val="775C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11CA"/>
    <w:multiLevelType w:val="hybridMultilevel"/>
    <w:tmpl w:val="30D0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5D1D"/>
    <w:multiLevelType w:val="hybridMultilevel"/>
    <w:tmpl w:val="71844D10"/>
    <w:lvl w:ilvl="0" w:tplc="1A021C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E4F"/>
    <w:multiLevelType w:val="hybridMultilevel"/>
    <w:tmpl w:val="AF7C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5FE4"/>
    <w:multiLevelType w:val="hybridMultilevel"/>
    <w:tmpl w:val="1444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0B8B"/>
    <w:multiLevelType w:val="hybridMultilevel"/>
    <w:tmpl w:val="7D48C7D8"/>
    <w:lvl w:ilvl="0" w:tplc="06729CA8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25"/>
    <w:rsid w:val="00085AE4"/>
    <w:rsid w:val="000922B8"/>
    <w:rsid w:val="000A0575"/>
    <w:rsid w:val="000B7317"/>
    <w:rsid w:val="00123130"/>
    <w:rsid w:val="001B6A23"/>
    <w:rsid w:val="001F328A"/>
    <w:rsid w:val="001F3D96"/>
    <w:rsid w:val="002004DD"/>
    <w:rsid w:val="00225549"/>
    <w:rsid w:val="002628B8"/>
    <w:rsid w:val="00291272"/>
    <w:rsid w:val="002A489C"/>
    <w:rsid w:val="00310816"/>
    <w:rsid w:val="00362A25"/>
    <w:rsid w:val="00460C53"/>
    <w:rsid w:val="00495D1C"/>
    <w:rsid w:val="004B4A53"/>
    <w:rsid w:val="004C2C99"/>
    <w:rsid w:val="004C790F"/>
    <w:rsid w:val="00622AFA"/>
    <w:rsid w:val="006515AB"/>
    <w:rsid w:val="006A4613"/>
    <w:rsid w:val="006A70E5"/>
    <w:rsid w:val="006E0126"/>
    <w:rsid w:val="006E0E16"/>
    <w:rsid w:val="00751BCD"/>
    <w:rsid w:val="007902D6"/>
    <w:rsid w:val="00835C3A"/>
    <w:rsid w:val="00853C09"/>
    <w:rsid w:val="008734ED"/>
    <w:rsid w:val="008779AC"/>
    <w:rsid w:val="008803E2"/>
    <w:rsid w:val="008B4749"/>
    <w:rsid w:val="0097176F"/>
    <w:rsid w:val="009E6EFF"/>
    <w:rsid w:val="009E79A1"/>
    <w:rsid w:val="00A217CB"/>
    <w:rsid w:val="00AD6526"/>
    <w:rsid w:val="00BA489A"/>
    <w:rsid w:val="00BD2363"/>
    <w:rsid w:val="00C66D66"/>
    <w:rsid w:val="00CF5C43"/>
    <w:rsid w:val="00D331D5"/>
    <w:rsid w:val="00D70844"/>
    <w:rsid w:val="00DA2B29"/>
    <w:rsid w:val="00DC2F37"/>
    <w:rsid w:val="00DF683C"/>
    <w:rsid w:val="00E416EA"/>
    <w:rsid w:val="00E55DAA"/>
    <w:rsid w:val="00E753AE"/>
    <w:rsid w:val="00E76DDA"/>
    <w:rsid w:val="00E95CCA"/>
    <w:rsid w:val="00ED753F"/>
    <w:rsid w:val="00EE29DE"/>
    <w:rsid w:val="00FE3DE6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F1F"/>
  <w15:docId w15:val="{49197BFC-B5A8-4C7F-81A6-7EC86B4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old">
    <w:name w:val="Normal-bold"/>
    <w:basedOn w:val="Normal"/>
    <w:next w:val="Normal"/>
    <w:rsid w:val="00362A25"/>
    <w:pPr>
      <w:spacing w:after="0" w:line="256" w:lineRule="auto"/>
    </w:pPr>
    <w:rPr>
      <w:rFonts w:ascii="Calibri" w:eastAsia="Times New Roman" w:hAnsi="Calibri" w:cs="Calibri"/>
      <w:b/>
      <w:bCs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362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79AC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362A2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79AC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" TargetMode="External"/><Relationship Id="rId5" Type="http://schemas.openxmlformats.org/officeDocument/2006/relationships/hyperlink" Target="https://www.churchofeng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 Dio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Robinson</dc:creator>
  <cp:lastModifiedBy>Sally Davies</cp:lastModifiedBy>
  <cp:revision>2</cp:revision>
  <cp:lastPrinted>2018-04-11T09:29:00Z</cp:lastPrinted>
  <dcterms:created xsi:type="dcterms:W3CDTF">2019-03-24T18:31:00Z</dcterms:created>
  <dcterms:modified xsi:type="dcterms:W3CDTF">2019-03-24T18:31:00Z</dcterms:modified>
</cp:coreProperties>
</file>