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62E" w:rsidRPr="005D539C" w:rsidRDefault="00F9462E" w:rsidP="00F9462E">
      <w:pPr>
        <w:ind w:right="-45"/>
        <w:rPr>
          <w:rFonts w:asciiTheme="minorHAnsi" w:hAnsiTheme="minorHAnsi" w:cs="Arial"/>
          <w:b/>
          <w:bCs/>
          <w:lang w:eastAsia="en-GB"/>
        </w:rPr>
      </w:pPr>
      <w:r w:rsidRPr="005D539C">
        <w:rPr>
          <w:rFonts w:asciiTheme="minorHAnsi" w:hAnsiTheme="minorHAnsi" w:cs="Arial"/>
          <w:b/>
          <w:bCs/>
          <w:lang w:eastAsia="en-GB"/>
        </w:rPr>
        <w:t>Statement of Safeguarding Principles</w:t>
      </w:r>
    </w:p>
    <w:p w:rsidR="00F9462E" w:rsidRPr="005D539C" w:rsidRDefault="00F9462E" w:rsidP="00F9462E">
      <w:pPr>
        <w:autoSpaceDE w:val="0"/>
        <w:autoSpaceDN w:val="0"/>
        <w:adjustRightInd w:val="0"/>
        <w:ind w:right="-23"/>
        <w:contextualSpacing/>
        <w:rPr>
          <w:rFonts w:asciiTheme="minorHAnsi" w:eastAsia="Times New Roman" w:hAnsiTheme="minorHAnsi" w:cs="Arial"/>
          <w:b/>
          <w:lang w:eastAsia="en-GB"/>
        </w:rPr>
      </w:pPr>
    </w:p>
    <w:p w:rsidR="00F9462E" w:rsidRPr="005D539C" w:rsidRDefault="00F9462E" w:rsidP="00F9462E">
      <w:pPr>
        <w:autoSpaceDE w:val="0"/>
        <w:autoSpaceDN w:val="0"/>
        <w:adjustRightInd w:val="0"/>
        <w:spacing w:line="259" w:lineRule="auto"/>
        <w:ind w:right="-23"/>
        <w:rPr>
          <w:rFonts w:asciiTheme="minorHAnsi" w:eastAsia="Times New Roman" w:hAnsiTheme="minorHAnsi" w:cs="Arial"/>
          <w:lang w:eastAsia="en-GB"/>
        </w:rPr>
      </w:pPr>
      <w:r w:rsidRPr="005D539C">
        <w:rPr>
          <w:rFonts w:asciiTheme="minorHAnsi" w:eastAsia="Times New Roman" w:hAnsiTheme="minorHAnsi" w:cs="Arial"/>
          <w:lang w:eastAsia="en-GB"/>
        </w:rPr>
        <w:t>We are committed to:</w:t>
      </w:r>
    </w:p>
    <w:p w:rsidR="00F9462E" w:rsidRPr="005D539C" w:rsidRDefault="00F9462E" w:rsidP="00F9462E">
      <w:pPr>
        <w:autoSpaceDE w:val="0"/>
        <w:autoSpaceDN w:val="0"/>
        <w:adjustRightInd w:val="0"/>
        <w:spacing w:line="259" w:lineRule="auto"/>
        <w:ind w:right="-23"/>
        <w:rPr>
          <w:rFonts w:asciiTheme="minorHAnsi" w:eastAsia="Times New Roman" w:hAnsiTheme="minorHAnsi" w:cs="Arial"/>
          <w:lang w:eastAsia="en-GB"/>
        </w:rPr>
      </w:pPr>
    </w:p>
    <w:p w:rsidR="00F9462E" w:rsidRPr="005D539C" w:rsidRDefault="00F9462E" w:rsidP="00F9462E">
      <w:pPr>
        <w:numPr>
          <w:ilvl w:val="0"/>
          <w:numId w:val="2"/>
        </w:numPr>
        <w:pBdr>
          <w:top w:val="double" w:sz="4" w:space="1" w:color="000080"/>
          <w:left w:val="double" w:sz="4" w:space="4" w:color="000080"/>
          <w:bottom w:val="double" w:sz="4" w:space="1" w:color="000080"/>
          <w:right w:val="double" w:sz="4" w:space="4" w:color="000080"/>
        </w:pBdr>
        <w:tabs>
          <w:tab w:val="clear" w:pos="720"/>
        </w:tabs>
        <w:autoSpaceDE w:val="0"/>
        <w:autoSpaceDN w:val="0"/>
        <w:adjustRightInd w:val="0"/>
        <w:spacing w:line="276" w:lineRule="auto"/>
        <w:ind w:right="-23"/>
        <w:rPr>
          <w:rFonts w:asciiTheme="minorHAnsi" w:eastAsia="Times New Roman" w:hAnsiTheme="minorHAnsi" w:cs="Arial"/>
          <w:lang w:eastAsia="en-GB"/>
        </w:rPr>
      </w:pPr>
      <w:r w:rsidRPr="005D539C">
        <w:rPr>
          <w:rFonts w:asciiTheme="minorHAnsi" w:eastAsia="Times New Roman" w:hAnsiTheme="minorHAnsi" w:cs="Arial"/>
          <w:lang w:eastAsia="en-GB"/>
        </w:rPr>
        <w:t>The care, nurture of, and respectful pastoral ministry with, all children, young people and all adults;</w:t>
      </w:r>
    </w:p>
    <w:p w:rsidR="00F9462E" w:rsidRPr="005D539C" w:rsidRDefault="00F9462E" w:rsidP="00F9462E">
      <w:pPr>
        <w:numPr>
          <w:ilvl w:val="0"/>
          <w:numId w:val="2"/>
        </w:numPr>
        <w:pBdr>
          <w:top w:val="double" w:sz="4" w:space="1" w:color="000080"/>
          <w:left w:val="double" w:sz="4" w:space="4" w:color="000080"/>
          <w:bottom w:val="double" w:sz="4" w:space="1" w:color="000080"/>
          <w:right w:val="double" w:sz="4" w:space="4" w:color="000080"/>
        </w:pBdr>
        <w:tabs>
          <w:tab w:val="clear" w:pos="720"/>
        </w:tabs>
        <w:autoSpaceDE w:val="0"/>
        <w:autoSpaceDN w:val="0"/>
        <w:adjustRightInd w:val="0"/>
        <w:spacing w:line="276" w:lineRule="auto"/>
        <w:ind w:right="-23"/>
        <w:rPr>
          <w:rFonts w:asciiTheme="minorHAnsi" w:eastAsia="Times New Roman" w:hAnsiTheme="minorHAnsi" w:cs="Arial"/>
          <w:lang w:eastAsia="en-GB"/>
        </w:rPr>
      </w:pPr>
      <w:r w:rsidRPr="005D539C">
        <w:rPr>
          <w:rFonts w:asciiTheme="minorHAnsi" w:eastAsia="Times New Roman" w:hAnsiTheme="minorHAnsi" w:cs="Arial"/>
          <w:lang w:eastAsia="en-GB"/>
        </w:rPr>
        <w:t>The safeguarding and protection of all children, young people and all adults;</w:t>
      </w:r>
    </w:p>
    <w:p w:rsidR="00F9462E" w:rsidRPr="005D539C" w:rsidRDefault="00F9462E" w:rsidP="00F9462E">
      <w:pPr>
        <w:numPr>
          <w:ilvl w:val="0"/>
          <w:numId w:val="2"/>
        </w:numPr>
        <w:pBdr>
          <w:top w:val="double" w:sz="4" w:space="1" w:color="000080"/>
          <w:left w:val="double" w:sz="4" w:space="4" w:color="000080"/>
          <w:bottom w:val="double" w:sz="4" w:space="1" w:color="000080"/>
          <w:right w:val="double" w:sz="4" w:space="4" w:color="000080"/>
        </w:pBdr>
        <w:tabs>
          <w:tab w:val="clear" w:pos="720"/>
        </w:tabs>
        <w:autoSpaceDE w:val="0"/>
        <w:autoSpaceDN w:val="0"/>
        <w:adjustRightInd w:val="0"/>
        <w:spacing w:line="276" w:lineRule="auto"/>
        <w:ind w:right="-23"/>
        <w:rPr>
          <w:rFonts w:asciiTheme="minorHAnsi" w:eastAsia="Times New Roman" w:hAnsiTheme="minorHAnsi" w:cs="Arial"/>
          <w:lang w:eastAsia="en-GB"/>
        </w:rPr>
      </w:pPr>
      <w:r w:rsidRPr="005D539C">
        <w:rPr>
          <w:rFonts w:asciiTheme="minorHAnsi" w:eastAsia="Times New Roman" w:hAnsiTheme="minorHAnsi" w:cs="Arial"/>
          <w:lang w:eastAsia="en-GB"/>
        </w:rPr>
        <w:t>The establishing of safe, caring communities which provide a loving environment where victims of abuse can report or disclose abuse and where they can find support and best practice that contributes to the prevention of abuse.</w:t>
      </w:r>
    </w:p>
    <w:p w:rsidR="00F9462E" w:rsidRPr="005D539C" w:rsidRDefault="00F9462E" w:rsidP="00F9462E">
      <w:pPr>
        <w:autoSpaceDE w:val="0"/>
        <w:autoSpaceDN w:val="0"/>
        <w:adjustRightInd w:val="0"/>
        <w:spacing w:line="259" w:lineRule="auto"/>
        <w:ind w:right="-23"/>
        <w:rPr>
          <w:rFonts w:asciiTheme="minorHAnsi" w:eastAsia="Times New Roman" w:hAnsiTheme="minorHAnsi" w:cs="Arial"/>
          <w:lang w:eastAsia="en-GB"/>
        </w:rPr>
      </w:pPr>
    </w:p>
    <w:p w:rsidR="00F9462E" w:rsidRPr="005D539C" w:rsidRDefault="00F9462E" w:rsidP="00F9462E">
      <w:pPr>
        <w:autoSpaceDE w:val="0"/>
        <w:autoSpaceDN w:val="0"/>
        <w:adjustRightInd w:val="0"/>
        <w:spacing w:after="160" w:line="259" w:lineRule="auto"/>
        <w:outlineLvl w:val="0"/>
        <w:rPr>
          <w:rFonts w:asciiTheme="minorHAnsi" w:eastAsia="Times New Roman" w:hAnsiTheme="minorHAnsi" w:cs="Arial"/>
        </w:rPr>
      </w:pPr>
      <w:r w:rsidRPr="005D539C">
        <w:rPr>
          <w:rFonts w:asciiTheme="minorHAnsi" w:eastAsia="Times New Roman" w:hAnsiTheme="minorHAnsi" w:cs="Arial"/>
        </w:rPr>
        <w:t>To this end:</w:t>
      </w:r>
    </w:p>
    <w:p w:rsidR="00F9462E" w:rsidRPr="005D539C" w:rsidRDefault="00F9462E" w:rsidP="00F9462E">
      <w:pPr>
        <w:numPr>
          <w:ilvl w:val="0"/>
          <w:numId w:val="1"/>
        </w:numPr>
        <w:autoSpaceDE w:val="0"/>
        <w:autoSpaceDN w:val="0"/>
        <w:adjustRightInd w:val="0"/>
        <w:ind w:left="714" w:hanging="357"/>
        <w:rPr>
          <w:rFonts w:asciiTheme="minorHAnsi" w:eastAsia="Times New Roman" w:hAnsiTheme="minorHAnsi" w:cs="Arial"/>
        </w:rPr>
      </w:pPr>
      <w:r w:rsidRPr="005D539C">
        <w:rPr>
          <w:rFonts w:asciiTheme="minorHAnsi" w:eastAsia="Times New Roman" w:hAnsiTheme="minorHAnsi" w:cs="Arial"/>
        </w:rPr>
        <w:t>We will carefully select, support and train all those with any responsibility within the Church, in line with the principles of Safer Recruitment. We will respond without delay to every complaint made, that any adult, child or young person may have been harmed, cooperating with the police and local authority in any investigation.</w:t>
      </w:r>
    </w:p>
    <w:p w:rsidR="00F9462E" w:rsidRPr="005D539C" w:rsidRDefault="00F9462E" w:rsidP="00F9462E">
      <w:pPr>
        <w:numPr>
          <w:ilvl w:val="0"/>
          <w:numId w:val="1"/>
        </w:numPr>
        <w:autoSpaceDE w:val="0"/>
        <w:autoSpaceDN w:val="0"/>
        <w:adjustRightInd w:val="0"/>
        <w:ind w:left="714" w:hanging="357"/>
        <w:rPr>
          <w:rFonts w:asciiTheme="minorHAnsi" w:eastAsia="Times New Roman" w:hAnsiTheme="minorHAnsi" w:cs="Arial"/>
        </w:rPr>
      </w:pPr>
      <w:r w:rsidRPr="005D539C">
        <w:rPr>
          <w:rFonts w:asciiTheme="minorHAnsi" w:eastAsia="Times New Roman" w:hAnsiTheme="minorHAnsi" w:cs="Arial"/>
        </w:rPr>
        <w:t>We will seek to offer informed pastoral care and support to anyone who has suffered abuse, developing with them an appropriate ministry that recognises the importance of understanding the needs of those who have been abused, including their feelings of alienation and / or isolation.</w:t>
      </w:r>
    </w:p>
    <w:p w:rsidR="00F9462E" w:rsidRPr="005D539C" w:rsidRDefault="00F9462E" w:rsidP="00F9462E">
      <w:pPr>
        <w:numPr>
          <w:ilvl w:val="0"/>
          <w:numId w:val="1"/>
        </w:numPr>
        <w:autoSpaceDE w:val="0"/>
        <w:autoSpaceDN w:val="0"/>
        <w:adjustRightInd w:val="0"/>
        <w:ind w:left="714" w:hanging="357"/>
        <w:rPr>
          <w:rFonts w:asciiTheme="minorHAnsi" w:eastAsia="Times New Roman" w:hAnsiTheme="minorHAnsi" w:cs="Arial"/>
        </w:rPr>
      </w:pPr>
      <w:r w:rsidRPr="005D539C">
        <w:rPr>
          <w:rFonts w:asciiTheme="minorHAnsi" w:eastAsia="Times New Roman" w:hAnsiTheme="minorHAnsi" w:cs="Arial"/>
        </w:rPr>
        <w:t>We will seek to protect survivors of abuse from the possibility of further harm and abuse.</w:t>
      </w:r>
    </w:p>
    <w:p w:rsidR="00F9462E" w:rsidRPr="005D539C" w:rsidRDefault="00F9462E" w:rsidP="00F9462E">
      <w:pPr>
        <w:numPr>
          <w:ilvl w:val="0"/>
          <w:numId w:val="1"/>
        </w:numPr>
        <w:autoSpaceDE w:val="0"/>
        <w:autoSpaceDN w:val="0"/>
        <w:adjustRightInd w:val="0"/>
        <w:ind w:left="714" w:hanging="357"/>
        <w:rPr>
          <w:rFonts w:asciiTheme="minorHAnsi" w:eastAsia="Times New Roman" w:hAnsiTheme="minorHAnsi" w:cs="Arial"/>
        </w:rPr>
      </w:pPr>
      <w:r w:rsidRPr="005D539C">
        <w:rPr>
          <w:rFonts w:asciiTheme="minorHAnsi" w:eastAsia="Times New Roman" w:hAnsiTheme="minorHAnsi" w:cs="Arial"/>
        </w:rPr>
        <w:t>We will seek to challenge any abuse of power, especially by anyone in a position of respect and responsibility, where they are trusted by others.</w:t>
      </w:r>
    </w:p>
    <w:p w:rsidR="00F9462E" w:rsidRPr="005D539C" w:rsidRDefault="00F9462E" w:rsidP="00F9462E">
      <w:pPr>
        <w:numPr>
          <w:ilvl w:val="0"/>
          <w:numId w:val="1"/>
        </w:numPr>
        <w:autoSpaceDE w:val="0"/>
        <w:autoSpaceDN w:val="0"/>
        <w:adjustRightInd w:val="0"/>
        <w:ind w:left="714" w:hanging="357"/>
        <w:rPr>
          <w:rFonts w:asciiTheme="minorHAnsi" w:eastAsia="Times New Roman" w:hAnsiTheme="minorHAnsi" w:cs="Arial"/>
        </w:rPr>
      </w:pPr>
      <w:r w:rsidRPr="005D539C">
        <w:rPr>
          <w:rFonts w:asciiTheme="minorHAnsi" w:eastAsia="Times New Roman" w:hAnsiTheme="minorHAnsi" w:cs="Arial"/>
        </w:rPr>
        <w:t>We will seek to offer pastoral care and support, including supervision, and referral to the appropriate authorities, to any member of our Church community known to have offended against a child, young person or adult who is vulnerable.</w:t>
      </w:r>
    </w:p>
    <w:p w:rsidR="005939F4" w:rsidRPr="005939F4" w:rsidRDefault="005939F4" w:rsidP="00F9462E">
      <w:pPr>
        <w:autoSpaceDE w:val="0"/>
        <w:autoSpaceDN w:val="0"/>
        <w:adjustRightInd w:val="0"/>
        <w:spacing w:after="160" w:line="259" w:lineRule="auto"/>
        <w:rPr>
          <w:rFonts w:asciiTheme="minorHAnsi" w:eastAsia="Times New Roman" w:hAnsiTheme="minorHAnsi" w:cs="Arial"/>
          <w:sz w:val="16"/>
          <w:szCs w:val="16"/>
        </w:rPr>
      </w:pPr>
    </w:p>
    <w:p w:rsidR="00F9462E" w:rsidRDefault="00F9462E" w:rsidP="00F9462E">
      <w:pPr>
        <w:autoSpaceDE w:val="0"/>
        <w:autoSpaceDN w:val="0"/>
        <w:adjustRightInd w:val="0"/>
        <w:spacing w:after="160" w:line="259" w:lineRule="auto"/>
        <w:rPr>
          <w:rFonts w:asciiTheme="minorHAnsi" w:hAnsiTheme="minorHAnsi"/>
        </w:rPr>
      </w:pPr>
      <w:r w:rsidRPr="005D539C">
        <w:rPr>
          <w:rFonts w:asciiTheme="minorHAnsi" w:eastAsia="Times New Roman" w:hAnsiTheme="minorHAnsi" w:cs="Arial"/>
        </w:rPr>
        <w:t>In all these principles we will follow legislation, guidance and recognised good practice.</w:t>
      </w:r>
      <w:r w:rsidR="005D539C" w:rsidRPr="005D539C">
        <w:rPr>
          <w:rFonts w:asciiTheme="minorHAnsi" w:hAnsiTheme="minorHAnsi"/>
        </w:rPr>
        <w:t xml:space="preserve"> Clergy, church officials, members of the congregation or public who suspect or who receive allegations of child abuse MUST report the matter immediately.</w:t>
      </w:r>
    </w:p>
    <w:p w:rsidR="00AC0D1A" w:rsidRDefault="00AC0D1A" w:rsidP="00F9462E">
      <w:pPr>
        <w:autoSpaceDE w:val="0"/>
        <w:autoSpaceDN w:val="0"/>
        <w:adjustRightInd w:val="0"/>
        <w:spacing w:after="160" w:line="259" w:lineRule="auto"/>
        <w:rPr>
          <w:rFonts w:asciiTheme="minorHAnsi" w:hAnsiTheme="minorHAnsi"/>
        </w:rPr>
      </w:pPr>
      <w:r>
        <w:rPr>
          <w:rFonts w:asciiTheme="minorHAnsi" w:hAnsiTheme="minorHAnsi"/>
        </w:rPr>
        <w:t>St. Stephen’s Church contacts for Safeguarding Issues</w:t>
      </w:r>
    </w:p>
    <w:p w:rsidR="00AC0D1A" w:rsidRDefault="00AC0D1A" w:rsidP="00F9462E">
      <w:pPr>
        <w:autoSpaceDE w:val="0"/>
        <w:autoSpaceDN w:val="0"/>
        <w:adjustRightInd w:val="0"/>
        <w:spacing w:after="160" w:line="259" w:lineRule="auto"/>
        <w:rPr>
          <w:rFonts w:asciiTheme="minorHAnsi" w:hAnsiTheme="minorHAnsi"/>
        </w:rPr>
      </w:pPr>
      <w:r>
        <w:rPr>
          <w:rFonts w:asciiTheme="minorHAnsi" w:hAnsiTheme="minorHAnsi"/>
        </w:rPr>
        <w:t xml:space="preserve">Jenny Watts  </w:t>
      </w:r>
      <w:r>
        <w:rPr>
          <w:rFonts w:asciiTheme="minorHAnsi" w:hAnsiTheme="minorHAnsi"/>
        </w:rPr>
        <w:tab/>
      </w:r>
      <w:r>
        <w:rPr>
          <w:rFonts w:asciiTheme="minorHAnsi" w:hAnsiTheme="minorHAnsi"/>
        </w:rPr>
        <w:tab/>
        <w:t>Safeguarding Officer</w:t>
      </w:r>
      <w:r>
        <w:rPr>
          <w:rFonts w:asciiTheme="minorHAnsi" w:hAnsiTheme="minorHAnsi"/>
        </w:rPr>
        <w:tab/>
        <w:t>07368 427907</w:t>
      </w:r>
    </w:p>
    <w:p w:rsidR="00AC0D1A" w:rsidRDefault="00AC0D1A" w:rsidP="00F9462E">
      <w:pPr>
        <w:autoSpaceDE w:val="0"/>
        <w:autoSpaceDN w:val="0"/>
        <w:adjustRightInd w:val="0"/>
        <w:spacing w:after="160" w:line="259" w:lineRule="auto"/>
        <w:rPr>
          <w:rFonts w:asciiTheme="minorHAnsi" w:hAnsiTheme="minorHAnsi"/>
        </w:rPr>
      </w:pPr>
      <w:r>
        <w:rPr>
          <w:rFonts w:asciiTheme="minorHAnsi" w:hAnsiTheme="minorHAnsi"/>
        </w:rPr>
        <w:t xml:space="preserve">Revd Elizabeth Wall </w:t>
      </w:r>
      <w:r>
        <w:rPr>
          <w:rFonts w:asciiTheme="minorHAnsi" w:hAnsiTheme="minorHAnsi"/>
        </w:rPr>
        <w:tab/>
        <w:t xml:space="preserve">Associate Minister </w:t>
      </w:r>
      <w:r>
        <w:rPr>
          <w:rFonts w:asciiTheme="minorHAnsi" w:hAnsiTheme="minorHAnsi"/>
        </w:rPr>
        <w:tab/>
        <w:t>01543 254891</w:t>
      </w:r>
    </w:p>
    <w:p w:rsidR="00AC0D1A" w:rsidRPr="005D539C" w:rsidRDefault="00AC0D1A" w:rsidP="00F9462E">
      <w:pPr>
        <w:autoSpaceDE w:val="0"/>
        <w:autoSpaceDN w:val="0"/>
        <w:adjustRightInd w:val="0"/>
        <w:spacing w:after="160" w:line="259" w:lineRule="auto"/>
        <w:rPr>
          <w:rFonts w:asciiTheme="minorHAnsi" w:eastAsia="Times New Roman" w:hAnsiTheme="minorHAnsi" w:cs="Arial"/>
        </w:rPr>
      </w:pPr>
      <w:r>
        <w:rPr>
          <w:rFonts w:asciiTheme="minorHAnsi" w:hAnsiTheme="minorHAnsi"/>
        </w:rPr>
        <w:t xml:space="preserve">Revd John Allan        </w:t>
      </w:r>
      <w:r>
        <w:rPr>
          <w:rFonts w:asciiTheme="minorHAnsi" w:hAnsiTheme="minorHAnsi"/>
        </w:rPr>
        <w:tab/>
        <w:t xml:space="preserve">Incumbent   </w:t>
      </w:r>
      <w:r>
        <w:rPr>
          <w:rFonts w:asciiTheme="minorHAnsi" w:hAnsiTheme="minorHAnsi"/>
        </w:rPr>
        <w:tab/>
      </w:r>
      <w:r>
        <w:rPr>
          <w:rFonts w:asciiTheme="minorHAnsi" w:hAnsiTheme="minorHAnsi"/>
        </w:rPr>
        <w:tab/>
        <w:t>01283 790486</w:t>
      </w:r>
    </w:p>
    <w:p w:rsidR="00F9462E" w:rsidRPr="005D539C" w:rsidRDefault="00F9462E" w:rsidP="00AC0D1A">
      <w:pPr>
        <w:pStyle w:val="NormalWeb"/>
        <w:shd w:val="clear" w:color="auto" w:fill="FFFFFF"/>
        <w:spacing w:before="0" w:beforeAutospacing="0" w:after="0"/>
        <w:rPr>
          <w:rStyle w:val="Strong"/>
          <w:rFonts w:asciiTheme="minorHAnsi" w:hAnsiTheme="minorHAnsi"/>
          <w:sz w:val="22"/>
          <w:szCs w:val="22"/>
          <w:u w:val="single"/>
        </w:rPr>
      </w:pPr>
      <w:r w:rsidRPr="005D539C">
        <w:rPr>
          <w:rStyle w:val="Strong"/>
          <w:rFonts w:asciiTheme="minorHAnsi" w:hAnsiTheme="minorHAnsi"/>
          <w:sz w:val="22"/>
          <w:szCs w:val="22"/>
          <w:u w:val="single"/>
        </w:rPr>
        <w:t>Lichfield Diocese</w:t>
      </w:r>
    </w:p>
    <w:p w:rsidR="00F9462E" w:rsidRPr="005D539C" w:rsidRDefault="00F9462E" w:rsidP="00AC0D1A">
      <w:pPr>
        <w:pStyle w:val="NormalWeb"/>
        <w:shd w:val="clear" w:color="auto" w:fill="FFFFFF"/>
        <w:spacing w:before="0" w:beforeAutospacing="0" w:after="0"/>
        <w:rPr>
          <w:rFonts w:asciiTheme="minorHAnsi" w:hAnsiTheme="minorHAnsi"/>
          <w:color w:val="auto"/>
          <w:sz w:val="22"/>
          <w:szCs w:val="22"/>
        </w:rPr>
      </w:pPr>
      <w:r w:rsidRPr="005D539C">
        <w:rPr>
          <w:rStyle w:val="Strong"/>
          <w:rFonts w:asciiTheme="minorHAnsi" w:hAnsiTheme="minorHAnsi"/>
          <w:color w:val="auto"/>
          <w:sz w:val="22"/>
          <w:szCs w:val="22"/>
        </w:rPr>
        <w:t xml:space="preserve"> During office hours and for general enquiries please call Simon </w:t>
      </w:r>
      <w:proofErr w:type="spellStart"/>
      <w:proofErr w:type="gramStart"/>
      <w:r w:rsidRPr="005D539C">
        <w:rPr>
          <w:rStyle w:val="Strong"/>
          <w:rFonts w:asciiTheme="minorHAnsi" w:hAnsiTheme="minorHAnsi"/>
          <w:color w:val="auto"/>
          <w:sz w:val="22"/>
          <w:szCs w:val="22"/>
        </w:rPr>
        <w:t>Warburton</w:t>
      </w:r>
      <w:proofErr w:type="spellEnd"/>
      <w:r w:rsidRPr="005D539C">
        <w:rPr>
          <w:rStyle w:val="Strong"/>
          <w:rFonts w:asciiTheme="minorHAnsi" w:hAnsiTheme="minorHAnsi"/>
          <w:color w:val="auto"/>
          <w:sz w:val="22"/>
          <w:szCs w:val="22"/>
        </w:rPr>
        <w:t xml:space="preserve"> ,</w:t>
      </w:r>
      <w:proofErr w:type="gramEnd"/>
      <w:r w:rsidRPr="005D539C">
        <w:rPr>
          <w:rStyle w:val="Strong"/>
          <w:rFonts w:asciiTheme="minorHAnsi" w:hAnsiTheme="minorHAnsi"/>
          <w:color w:val="auto"/>
          <w:sz w:val="22"/>
          <w:szCs w:val="22"/>
        </w:rPr>
        <w:t xml:space="preserve"> Executive Director and Safeguarding Officer on 01543 306105 or email </w:t>
      </w:r>
      <w:hyperlink r:id="rId7" w:history="1">
        <w:r w:rsidRPr="005D539C">
          <w:rPr>
            <w:rStyle w:val="Hyperlink"/>
            <w:rFonts w:asciiTheme="minorHAnsi" w:hAnsiTheme="minorHAnsi"/>
            <w:color w:val="auto"/>
            <w:sz w:val="22"/>
            <w:szCs w:val="22"/>
          </w:rPr>
          <w:t>simon.warburton@lichfield-cathedral.org</w:t>
        </w:r>
      </w:hyperlink>
    </w:p>
    <w:p w:rsidR="00F9462E" w:rsidRPr="005D539C" w:rsidRDefault="00F9462E" w:rsidP="005D539C">
      <w:pPr>
        <w:pStyle w:val="NormalWeb"/>
        <w:shd w:val="clear" w:color="auto" w:fill="FFFFFF"/>
        <w:spacing w:before="0" w:beforeAutospacing="0" w:after="0"/>
        <w:rPr>
          <w:rFonts w:asciiTheme="minorHAnsi" w:hAnsiTheme="minorHAnsi"/>
          <w:color w:val="auto"/>
          <w:sz w:val="22"/>
          <w:szCs w:val="22"/>
        </w:rPr>
      </w:pPr>
      <w:r w:rsidRPr="005D539C">
        <w:rPr>
          <w:rFonts w:asciiTheme="minorHAnsi" w:hAnsiTheme="minorHAnsi"/>
          <w:color w:val="auto"/>
          <w:sz w:val="22"/>
          <w:szCs w:val="22"/>
        </w:rPr>
        <w:t xml:space="preserve">For Out of Hours please call the Emergency Safeguarding number 0845 120 4550. </w:t>
      </w:r>
    </w:p>
    <w:p w:rsidR="00F9462E" w:rsidRDefault="00F9462E" w:rsidP="00F9462E"/>
    <w:p w:rsidR="001854F8" w:rsidRDefault="001854F8"/>
    <w:sectPr w:rsidR="001854F8" w:rsidSect="009F6C2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084" w:rsidRDefault="006F3084" w:rsidP="00F9462E">
      <w:r>
        <w:separator/>
      </w:r>
    </w:p>
  </w:endnote>
  <w:endnote w:type="continuationSeparator" w:id="0">
    <w:p w:rsidR="006F3084" w:rsidRDefault="006F3084" w:rsidP="00F946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084" w:rsidRDefault="006F3084" w:rsidP="00F9462E">
      <w:r>
        <w:separator/>
      </w:r>
    </w:p>
  </w:footnote>
  <w:footnote w:type="continuationSeparator" w:id="0">
    <w:p w:rsidR="006F3084" w:rsidRDefault="006F3084" w:rsidP="00F946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CF5732FB40894DDA9940C9857FD3CB1C"/>
      </w:placeholder>
      <w:dataBinding w:prefixMappings="xmlns:ns0='http://schemas.openxmlformats.org/package/2006/metadata/core-properties' xmlns:ns1='http://purl.org/dc/elements/1.1/'" w:xpath="/ns0:coreProperties[1]/ns1:title[1]" w:storeItemID="{6C3C8BC8-F283-45AE-878A-BAB7291924A1}"/>
      <w:text/>
    </w:sdtPr>
    <w:sdtContent>
      <w:p w:rsidR="00F9462E" w:rsidRDefault="00F9462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St Stephen’s Church Fradley</w:t>
        </w:r>
      </w:p>
    </w:sdtContent>
  </w:sdt>
  <w:p w:rsidR="00DC095E" w:rsidRPr="00DC095E" w:rsidRDefault="006F3084">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D4E82"/>
    <w:multiLevelType w:val="hybridMultilevel"/>
    <w:tmpl w:val="533C93C2"/>
    <w:lvl w:ilvl="0" w:tplc="357A0A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5961464"/>
    <w:multiLevelType w:val="hybridMultilevel"/>
    <w:tmpl w:val="2CECE492"/>
    <w:lvl w:ilvl="0" w:tplc="2BF2584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F9462E"/>
    <w:rsid w:val="0011014C"/>
    <w:rsid w:val="001854F8"/>
    <w:rsid w:val="00254DDC"/>
    <w:rsid w:val="005939F4"/>
    <w:rsid w:val="005D539C"/>
    <w:rsid w:val="006F3084"/>
    <w:rsid w:val="007E3731"/>
    <w:rsid w:val="00894DC1"/>
    <w:rsid w:val="00A12234"/>
    <w:rsid w:val="00AC0D1A"/>
    <w:rsid w:val="00E33895"/>
    <w:rsid w:val="00F946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62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62E"/>
    <w:pPr>
      <w:tabs>
        <w:tab w:val="center" w:pos="4513"/>
        <w:tab w:val="right" w:pos="9026"/>
      </w:tabs>
    </w:pPr>
  </w:style>
  <w:style w:type="character" w:customStyle="1" w:styleId="HeaderChar">
    <w:name w:val="Header Char"/>
    <w:basedOn w:val="DefaultParagraphFont"/>
    <w:link w:val="Header"/>
    <w:uiPriority w:val="99"/>
    <w:rsid w:val="00F9462E"/>
    <w:rPr>
      <w:rFonts w:ascii="Calibri" w:eastAsia="Calibri" w:hAnsi="Calibri" w:cs="Times New Roman"/>
    </w:rPr>
  </w:style>
  <w:style w:type="paragraph" w:styleId="Footer">
    <w:name w:val="footer"/>
    <w:basedOn w:val="Normal"/>
    <w:link w:val="FooterChar"/>
    <w:uiPriority w:val="99"/>
    <w:semiHidden/>
    <w:unhideWhenUsed/>
    <w:rsid w:val="00F9462E"/>
    <w:pPr>
      <w:tabs>
        <w:tab w:val="center" w:pos="4513"/>
        <w:tab w:val="right" w:pos="9026"/>
      </w:tabs>
    </w:pPr>
  </w:style>
  <w:style w:type="character" w:customStyle="1" w:styleId="FooterChar">
    <w:name w:val="Footer Char"/>
    <w:basedOn w:val="DefaultParagraphFont"/>
    <w:link w:val="Footer"/>
    <w:uiPriority w:val="99"/>
    <w:semiHidden/>
    <w:rsid w:val="00F9462E"/>
    <w:rPr>
      <w:rFonts w:ascii="Calibri" w:eastAsia="Calibri" w:hAnsi="Calibri" w:cs="Times New Roman"/>
    </w:rPr>
  </w:style>
  <w:style w:type="paragraph" w:styleId="BalloonText">
    <w:name w:val="Balloon Text"/>
    <w:basedOn w:val="Normal"/>
    <w:link w:val="BalloonTextChar"/>
    <w:uiPriority w:val="99"/>
    <w:semiHidden/>
    <w:unhideWhenUsed/>
    <w:rsid w:val="00F9462E"/>
    <w:rPr>
      <w:rFonts w:ascii="Tahoma" w:hAnsi="Tahoma" w:cs="Tahoma"/>
      <w:sz w:val="16"/>
      <w:szCs w:val="16"/>
    </w:rPr>
  </w:style>
  <w:style w:type="character" w:customStyle="1" w:styleId="BalloonTextChar">
    <w:name w:val="Balloon Text Char"/>
    <w:basedOn w:val="DefaultParagraphFont"/>
    <w:link w:val="BalloonText"/>
    <w:uiPriority w:val="99"/>
    <w:semiHidden/>
    <w:rsid w:val="00F9462E"/>
    <w:rPr>
      <w:rFonts w:ascii="Tahoma" w:eastAsia="Calibri" w:hAnsi="Tahoma" w:cs="Tahoma"/>
      <w:sz w:val="16"/>
      <w:szCs w:val="16"/>
    </w:rPr>
  </w:style>
  <w:style w:type="character" w:styleId="Hyperlink">
    <w:name w:val="Hyperlink"/>
    <w:basedOn w:val="DefaultParagraphFont"/>
    <w:uiPriority w:val="99"/>
    <w:semiHidden/>
    <w:unhideWhenUsed/>
    <w:rsid w:val="00F9462E"/>
    <w:rPr>
      <w:rFonts w:ascii="Calibri" w:hAnsi="Calibri" w:hint="default"/>
      <w:b w:val="0"/>
      <w:bCs w:val="0"/>
      <w:i w:val="0"/>
      <w:iCs w:val="0"/>
      <w:smallCaps w:val="0"/>
      <w:strike w:val="0"/>
      <w:dstrike w:val="0"/>
      <w:color w:val="46A5A2"/>
      <w:sz w:val="24"/>
      <w:szCs w:val="24"/>
      <w:u w:val="none"/>
      <w:effect w:val="none"/>
    </w:rPr>
  </w:style>
  <w:style w:type="paragraph" w:styleId="NormalWeb">
    <w:name w:val="Normal (Web)"/>
    <w:basedOn w:val="Normal"/>
    <w:uiPriority w:val="99"/>
    <w:semiHidden/>
    <w:unhideWhenUsed/>
    <w:rsid w:val="00F9462E"/>
    <w:pPr>
      <w:spacing w:before="100" w:beforeAutospacing="1" w:after="288" w:line="336" w:lineRule="atLeast"/>
    </w:pPr>
    <w:rPr>
      <w:rFonts w:eastAsia="Times New Roman"/>
      <w:color w:val="666666"/>
      <w:sz w:val="24"/>
      <w:szCs w:val="24"/>
      <w:lang w:eastAsia="en-GB"/>
    </w:rPr>
  </w:style>
  <w:style w:type="character" w:styleId="Strong">
    <w:name w:val="Strong"/>
    <w:basedOn w:val="DefaultParagraphFont"/>
    <w:uiPriority w:val="22"/>
    <w:qFormat/>
    <w:rsid w:val="00F9462E"/>
    <w:rPr>
      <w:b/>
      <w:bCs/>
    </w:rPr>
  </w:style>
</w:styles>
</file>

<file path=word/webSettings.xml><?xml version="1.0" encoding="utf-8"?>
<w:webSettings xmlns:r="http://schemas.openxmlformats.org/officeDocument/2006/relationships" xmlns:w="http://schemas.openxmlformats.org/wordprocessingml/2006/main">
  <w:divs>
    <w:div w:id="717050015">
      <w:bodyDiv w:val="1"/>
      <w:marLeft w:val="0"/>
      <w:marRight w:val="0"/>
      <w:marTop w:val="0"/>
      <w:marBottom w:val="0"/>
      <w:divBdr>
        <w:top w:val="none" w:sz="0" w:space="0" w:color="auto"/>
        <w:left w:val="none" w:sz="0" w:space="0" w:color="auto"/>
        <w:bottom w:val="none" w:sz="0" w:space="0" w:color="auto"/>
        <w:right w:val="none" w:sz="0" w:space="0" w:color="auto"/>
      </w:divBdr>
      <w:divsChild>
        <w:div w:id="302850111">
          <w:marLeft w:val="0"/>
          <w:marRight w:val="0"/>
          <w:marTop w:val="0"/>
          <w:marBottom w:val="0"/>
          <w:divBdr>
            <w:top w:val="none" w:sz="0" w:space="0" w:color="auto"/>
            <w:left w:val="none" w:sz="0" w:space="0" w:color="auto"/>
            <w:bottom w:val="none" w:sz="0" w:space="0" w:color="auto"/>
            <w:right w:val="none" w:sz="0" w:space="0" w:color="auto"/>
          </w:divBdr>
          <w:divsChild>
            <w:div w:id="594020833">
              <w:marLeft w:val="0"/>
              <w:marRight w:val="0"/>
              <w:marTop w:val="0"/>
              <w:marBottom w:val="0"/>
              <w:divBdr>
                <w:top w:val="none" w:sz="0" w:space="0" w:color="auto"/>
                <w:left w:val="none" w:sz="0" w:space="0" w:color="auto"/>
                <w:bottom w:val="none" w:sz="0" w:space="0" w:color="auto"/>
                <w:right w:val="none" w:sz="0" w:space="0" w:color="auto"/>
              </w:divBdr>
              <w:divsChild>
                <w:div w:id="1357269869">
                  <w:marLeft w:val="0"/>
                  <w:marRight w:val="0"/>
                  <w:marTop w:val="0"/>
                  <w:marBottom w:val="0"/>
                  <w:divBdr>
                    <w:top w:val="none" w:sz="0" w:space="0" w:color="auto"/>
                    <w:left w:val="none" w:sz="0" w:space="0" w:color="auto"/>
                    <w:bottom w:val="none" w:sz="0" w:space="0" w:color="auto"/>
                    <w:right w:val="none" w:sz="0" w:space="0" w:color="auto"/>
                  </w:divBdr>
                  <w:divsChild>
                    <w:div w:id="1527711123">
                      <w:marLeft w:val="0"/>
                      <w:marRight w:val="0"/>
                      <w:marTop w:val="0"/>
                      <w:marBottom w:val="0"/>
                      <w:divBdr>
                        <w:top w:val="none" w:sz="0" w:space="0" w:color="auto"/>
                        <w:left w:val="none" w:sz="0" w:space="0" w:color="auto"/>
                        <w:bottom w:val="none" w:sz="0" w:space="0" w:color="auto"/>
                        <w:right w:val="none" w:sz="0" w:space="0" w:color="auto"/>
                      </w:divBdr>
                      <w:divsChild>
                        <w:div w:id="12923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mon.warburton@lichfield-cathedr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F5732FB40894DDA9940C9857FD3CB1C"/>
        <w:category>
          <w:name w:val="General"/>
          <w:gallery w:val="placeholder"/>
        </w:category>
        <w:types>
          <w:type w:val="bbPlcHdr"/>
        </w:types>
        <w:behaviors>
          <w:behavior w:val="content"/>
        </w:behaviors>
        <w:guid w:val="{9C5693C7-E14C-4C3F-AB61-B848A8E02B4F}"/>
      </w:docPartPr>
      <w:docPartBody>
        <w:p w:rsidR="0077362F" w:rsidRDefault="008A7DB6" w:rsidP="008A7DB6">
          <w:pPr>
            <w:pStyle w:val="CF5732FB40894DDA9940C9857FD3CB1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defaultTabStop w:val="720"/>
  <w:characterSpacingControl w:val="doNotCompress"/>
  <w:compat>
    <w:useFELayout/>
  </w:compat>
  <w:rsids>
    <w:rsidRoot w:val="008A7DB6"/>
    <w:rsid w:val="0077362F"/>
    <w:rsid w:val="008A7DB6"/>
    <w:rsid w:val="00EA75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6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BB6E30F0F04EF8AFE267A88079C646">
    <w:name w:val="69BB6E30F0F04EF8AFE267A88079C646"/>
    <w:rsid w:val="008A7DB6"/>
  </w:style>
  <w:style w:type="paragraph" w:customStyle="1" w:styleId="CF5732FB40894DDA9940C9857FD3CB1C">
    <w:name w:val="CF5732FB40894DDA9940C9857FD3CB1C"/>
    <w:rsid w:val="008A7DB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Stephen’s Church Fradley</dc:title>
  <dc:creator>Elizabeth</dc:creator>
  <cp:lastModifiedBy>Elizabeth</cp:lastModifiedBy>
  <cp:revision>5</cp:revision>
  <dcterms:created xsi:type="dcterms:W3CDTF">2019-03-13T14:30:00Z</dcterms:created>
  <dcterms:modified xsi:type="dcterms:W3CDTF">2019-03-14T16:36:00Z</dcterms:modified>
</cp:coreProperties>
</file>