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3" w:type="dxa"/>
        <w:tblLayout w:type="fixed"/>
        <w:tblLook w:val="04A0" w:firstRow="1" w:lastRow="0" w:firstColumn="1" w:lastColumn="0" w:noHBand="0" w:noVBand="1"/>
      </w:tblPr>
      <w:tblGrid>
        <w:gridCol w:w="5245"/>
        <w:gridCol w:w="284"/>
        <w:gridCol w:w="5244"/>
      </w:tblGrid>
      <w:tr w:rsidR="00D40F77" w14:paraId="2F3F8CDE" w14:textId="77777777" w:rsidTr="0036624F">
        <w:tc>
          <w:tcPr>
            <w:tcW w:w="5245" w:type="dxa"/>
            <w:tcBorders>
              <w:top w:val="nil"/>
              <w:left w:val="nil"/>
              <w:bottom w:val="nil"/>
              <w:right w:val="nil"/>
            </w:tcBorders>
            <w:shd w:val="clear" w:color="auto" w:fill="E2E9F6"/>
          </w:tcPr>
          <w:p w14:paraId="6347C914" w14:textId="20C47EA0" w:rsidR="0057321C" w:rsidRPr="00C9053F" w:rsidRDefault="00F904B7" w:rsidP="0057321C">
            <w:pPr>
              <w:spacing w:after="160"/>
              <w:jc w:val="center"/>
              <w:rPr>
                <w:rFonts w:ascii="Tempus Sans ITC" w:hAnsi="Tempus Sans ITC"/>
                <w:b/>
                <w:bCs/>
                <w:color w:val="7030A0"/>
                <w:sz w:val="56"/>
                <w:szCs w:val="56"/>
              </w:rPr>
            </w:pPr>
            <w:r w:rsidRPr="00C9053F">
              <w:rPr>
                <w:noProof/>
                <w:color w:val="7030A0"/>
              </w:rPr>
              <w:drawing>
                <wp:anchor distT="0" distB="0" distL="114300" distR="114300" simplePos="0" relativeHeight="251733504" behindDoc="0" locked="0" layoutInCell="1" allowOverlap="1" wp14:anchorId="7893A493" wp14:editId="5A505283">
                  <wp:simplePos x="0" y="0"/>
                  <wp:positionH relativeFrom="column">
                    <wp:posOffset>1380490</wp:posOffset>
                  </wp:positionH>
                  <wp:positionV relativeFrom="paragraph">
                    <wp:posOffset>68580</wp:posOffset>
                  </wp:positionV>
                  <wp:extent cx="1774825" cy="274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482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21C" w:rsidRPr="00C9053F">
              <w:rPr>
                <w:rFonts w:ascii="Tempus Sans ITC" w:hAnsi="Tempus Sans ITC"/>
                <w:b/>
                <w:bCs/>
                <w:color w:val="7030A0"/>
                <w:sz w:val="56"/>
                <w:szCs w:val="56"/>
              </w:rPr>
              <w:t>Further reading</w:t>
            </w:r>
          </w:p>
          <w:p w14:paraId="53F9EC31" w14:textId="7D2D1552" w:rsidR="0057321C" w:rsidRPr="0057321C" w:rsidRDefault="0057321C" w:rsidP="00AB54CE">
            <w:pPr>
              <w:spacing w:after="160"/>
              <w:rPr>
                <w:rFonts w:ascii="Arial" w:hAnsi="Arial"/>
                <w:sz w:val="26"/>
                <w:szCs w:val="26"/>
              </w:rPr>
            </w:pPr>
            <w:r w:rsidRPr="0057321C">
              <w:rPr>
                <w:rFonts w:ascii="Arial" w:hAnsi="Arial"/>
                <w:sz w:val="26"/>
                <w:szCs w:val="26"/>
              </w:rPr>
              <w:t>You may enjoy the following books for further reading.  All of these authors have written several other</w:t>
            </w:r>
            <w:r w:rsidR="00CF40E6">
              <w:rPr>
                <w:rFonts w:ascii="Arial" w:hAnsi="Arial"/>
                <w:sz w:val="26"/>
                <w:szCs w:val="26"/>
              </w:rPr>
              <w:t xml:space="preserve">s </w:t>
            </w:r>
            <w:r w:rsidRPr="0057321C">
              <w:rPr>
                <w:rFonts w:ascii="Arial" w:hAnsi="Arial"/>
                <w:sz w:val="26"/>
                <w:szCs w:val="26"/>
              </w:rPr>
              <w:t xml:space="preserve">which would be good to explore.  </w:t>
            </w:r>
          </w:p>
          <w:p w14:paraId="15169CC7" w14:textId="1C50534D" w:rsidR="00F2155D" w:rsidRDefault="00F2155D" w:rsidP="00F2155D">
            <w:pPr>
              <w:rPr>
                <w:rFonts w:ascii="Bradley Hand ITC" w:hAnsi="Bradley Hand ITC"/>
                <w:b/>
                <w:bCs/>
                <w:sz w:val="32"/>
                <w:szCs w:val="32"/>
              </w:rPr>
            </w:pPr>
            <w:r>
              <w:rPr>
                <w:rFonts w:ascii="Bradley Hand ITC" w:hAnsi="Bradley Hand ITC"/>
                <w:b/>
                <w:bCs/>
                <w:sz w:val="20"/>
                <w:szCs w:val="20"/>
              </w:rPr>
              <w:t xml:space="preserve">                                                                             St Brendan   </w:t>
            </w:r>
          </w:p>
          <w:p w14:paraId="76D8A284" w14:textId="53856304" w:rsidR="0057321C" w:rsidRPr="00F2155D" w:rsidRDefault="0057321C" w:rsidP="0057321C">
            <w:pPr>
              <w:rPr>
                <w:rFonts w:ascii="Bradley Hand ITC" w:hAnsi="Bradley Hand ITC"/>
                <w:b/>
                <w:bCs/>
                <w:sz w:val="20"/>
                <w:szCs w:val="20"/>
              </w:rPr>
            </w:pPr>
            <w:r w:rsidRPr="0057321C">
              <w:rPr>
                <w:rFonts w:ascii="Bradley Hand ITC" w:hAnsi="Bradley Hand ITC"/>
                <w:b/>
                <w:bCs/>
                <w:sz w:val="32"/>
                <w:szCs w:val="32"/>
              </w:rPr>
              <w:t>David Adam</w:t>
            </w:r>
            <w:r w:rsidR="00F2155D">
              <w:rPr>
                <w:rFonts w:ascii="Bradley Hand ITC" w:hAnsi="Bradley Hand ITC"/>
                <w:b/>
                <w:bCs/>
                <w:sz w:val="32"/>
                <w:szCs w:val="32"/>
              </w:rPr>
              <w:t xml:space="preserve">                   </w:t>
            </w:r>
          </w:p>
          <w:p w14:paraId="6FDF903F" w14:textId="5BD4E020" w:rsidR="0057321C" w:rsidRPr="0057321C" w:rsidRDefault="0057321C" w:rsidP="0057321C">
            <w:pPr>
              <w:rPr>
                <w:rFonts w:ascii="Arial" w:hAnsi="Arial"/>
              </w:rPr>
            </w:pPr>
            <w:r w:rsidRPr="0057321C">
              <w:rPr>
                <w:rFonts w:ascii="Arial" w:hAnsi="Arial"/>
              </w:rPr>
              <w:t>A desert in the ocean</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God’s call to adventurous living</w:t>
            </w:r>
          </w:p>
          <w:p w14:paraId="6EADA91C" w14:textId="7E5C6E09" w:rsidR="0057321C" w:rsidRPr="0057321C" w:rsidRDefault="0057321C" w:rsidP="0057321C">
            <w:pPr>
              <w:rPr>
                <w:rFonts w:ascii="Arial" w:hAnsi="Arial"/>
              </w:rPr>
            </w:pPr>
            <w:r w:rsidRPr="0057321C">
              <w:rPr>
                <w:rFonts w:ascii="Arial" w:hAnsi="Arial"/>
              </w:rPr>
              <w:t>Fire of the North</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The Life of St Cuthbert</w:t>
            </w:r>
          </w:p>
          <w:p w14:paraId="173D8A7D" w14:textId="160F9BFD" w:rsidR="0057321C" w:rsidRPr="0057321C" w:rsidRDefault="0057321C" w:rsidP="0057321C">
            <w:pPr>
              <w:rPr>
                <w:rFonts w:ascii="Arial" w:hAnsi="Arial"/>
              </w:rPr>
            </w:pPr>
            <w:r w:rsidRPr="0057321C">
              <w:rPr>
                <w:rFonts w:ascii="Arial" w:hAnsi="Arial"/>
              </w:rPr>
              <w:t>The Path of Light</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Meditations on prayers from the Celtic tradition.</w:t>
            </w:r>
          </w:p>
          <w:p w14:paraId="2EF6A5DE" w14:textId="77777777" w:rsidR="0057321C" w:rsidRPr="0057321C" w:rsidRDefault="0057321C" w:rsidP="0057321C">
            <w:pPr>
              <w:rPr>
                <w:rFonts w:ascii="Bradley Hand ITC" w:hAnsi="Bradley Hand ITC"/>
                <w:b/>
                <w:bCs/>
                <w:sz w:val="26"/>
                <w:szCs w:val="26"/>
              </w:rPr>
            </w:pPr>
          </w:p>
          <w:p w14:paraId="474601ED" w14:textId="77777777" w:rsidR="0057321C" w:rsidRPr="0057321C" w:rsidRDefault="0057321C" w:rsidP="0057321C">
            <w:pPr>
              <w:rPr>
                <w:rFonts w:ascii="Bradley Hand ITC" w:hAnsi="Bradley Hand ITC"/>
                <w:b/>
                <w:bCs/>
                <w:sz w:val="32"/>
                <w:szCs w:val="32"/>
              </w:rPr>
            </w:pPr>
            <w:r w:rsidRPr="0057321C">
              <w:rPr>
                <w:rFonts w:ascii="Bradley Hand ITC" w:hAnsi="Bradley Hand ITC"/>
                <w:b/>
                <w:bCs/>
                <w:sz w:val="32"/>
                <w:szCs w:val="32"/>
              </w:rPr>
              <w:t xml:space="preserve">David Cole </w:t>
            </w:r>
          </w:p>
          <w:p w14:paraId="63C4B77D" w14:textId="2A2AC26C" w:rsidR="0057321C" w:rsidRPr="0057321C" w:rsidRDefault="0057321C" w:rsidP="0057321C">
            <w:pPr>
              <w:rPr>
                <w:rFonts w:ascii="Arial" w:hAnsi="Arial"/>
              </w:rPr>
            </w:pPr>
            <w:r w:rsidRPr="0057321C">
              <w:rPr>
                <w:rFonts w:ascii="Arial" w:hAnsi="Arial"/>
              </w:rPr>
              <w:t>Celtic Lent</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 xml:space="preserve">40 days of devotions to Easter, </w:t>
            </w:r>
          </w:p>
          <w:p w14:paraId="0CC020D0" w14:textId="2DDB2BCB" w:rsidR="0057321C" w:rsidRPr="0057321C" w:rsidRDefault="0057321C" w:rsidP="0057321C">
            <w:pPr>
              <w:rPr>
                <w:rFonts w:ascii="Arial" w:hAnsi="Arial"/>
              </w:rPr>
            </w:pPr>
            <w:r w:rsidRPr="0057321C">
              <w:rPr>
                <w:rFonts w:ascii="Arial" w:hAnsi="Arial"/>
              </w:rPr>
              <w:t>Celtic Saints</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40 days of devotional Readings (a</w:t>
            </w:r>
            <w:r w:rsidR="00AB54CE" w:rsidRPr="00AB54CE">
              <w:rPr>
                <w:rFonts w:ascii="Arial" w:hAnsi="Arial"/>
              </w:rPr>
              <w:t>n</w:t>
            </w:r>
            <w:r w:rsidRPr="0057321C">
              <w:rPr>
                <w:rFonts w:ascii="Arial" w:hAnsi="Arial"/>
              </w:rPr>
              <w:t xml:space="preserve"> introduction to 40 different Celtic Saints) </w:t>
            </w:r>
          </w:p>
          <w:p w14:paraId="41B77C57" w14:textId="47E7E2F4" w:rsidR="0057321C" w:rsidRPr="0057321C" w:rsidRDefault="0057321C" w:rsidP="0057321C">
            <w:pPr>
              <w:rPr>
                <w:rFonts w:ascii="Arial" w:hAnsi="Arial"/>
              </w:rPr>
            </w:pPr>
            <w:r w:rsidRPr="0057321C">
              <w:rPr>
                <w:rFonts w:ascii="Arial" w:hAnsi="Arial"/>
              </w:rPr>
              <w:t>Celtic Advent</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40 days of devotions to Christmas</w:t>
            </w:r>
          </w:p>
          <w:p w14:paraId="3729F8F6" w14:textId="77777777" w:rsidR="0057321C" w:rsidRPr="00F2155D" w:rsidRDefault="0057321C" w:rsidP="0057321C">
            <w:pPr>
              <w:rPr>
                <w:rFonts w:ascii="Bradley Hand ITC" w:hAnsi="Bradley Hand ITC"/>
                <w:b/>
                <w:bCs/>
              </w:rPr>
            </w:pPr>
          </w:p>
          <w:p w14:paraId="6040C9A9" w14:textId="77777777" w:rsidR="0057321C" w:rsidRPr="0057321C" w:rsidRDefault="0057321C" w:rsidP="0057321C">
            <w:pPr>
              <w:rPr>
                <w:rFonts w:ascii="Bradley Hand ITC" w:hAnsi="Bradley Hand ITC"/>
                <w:b/>
                <w:bCs/>
                <w:sz w:val="32"/>
                <w:szCs w:val="32"/>
              </w:rPr>
            </w:pPr>
            <w:r w:rsidRPr="0057321C">
              <w:rPr>
                <w:rFonts w:ascii="Bradley Hand ITC" w:hAnsi="Bradley Hand ITC"/>
                <w:b/>
                <w:bCs/>
                <w:sz w:val="32"/>
                <w:szCs w:val="32"/>
              </w:rPr>
              <w:t>Michael Mitton</w:t>
            </w:r>
          </w:p>
          <w:p w14:paraId="30853F7F" w14:textId="77777777" w:rsidR="0057321C" w:rsidRPr="0057321C" w:rsidRDefault="0057321C" w:rsidP="0057321C">
            <w:pPr>
              <w:rPr>
                <w:rFonts w:ascii="Arial" w:hAnsi="Arial"/>
              </w:rPr>
            </w:pPr>
            <w:r w:rsidRPr="0057321C">
              <w:rPr>
                <w:rFonts w:ascii="Arial" w:hAnsi="Arial"/>
              </w:rPr>
              <w:t>Restoring the woven cord-Strands of Celtic Christianity for the church today</w:t>
            </w:r>
          </w:p>
          <w:p w14:paraId="6EFD74FF" w14:textId="77777777" w:rsidR="0057321C" w:rsidRPr="00F2155D" w:rsidRDefault="0057321C" w:rsidP="0057321C">
            <w:pPr>
              <w:rPr>
                <w:rFonts w:ascii="Arial" w:hAnsi="Arial"/>
                <w:sz w:val="20"/>
                <w:szCs w:val="20"/>
              </w:rPr>
            </w:pPr>
          </w:p>
          <w:p w14:paraId="0C7E414B" w14:textId="77777777" w:rsidR="0057321C" w:rsidRPr="0057321C" w:rsidRDefault="0057321C" w:rsidP="0057321C">
            <w:pPr>
              <w:rPr>
                <w:rFonts w:ascii="Bradley Hand ITC" w:hAnsi="Bradley Hand ITC"/>
                <w:b/>
                <w:bCs/>
                <w:sz w:val="32"/>
                <w:szCs w:val="32"/>
              </w:rPr>
            </w:pPr>
            <w:r w:rsidRPr="0057321C">
              <w:rPr>
                <w:rFonts w:ascii="Bradley Hand ITC" w:hAnsi="Bradley Hand ITC"/>
                <w:b/>
                <w:bCs/>
                <w:sz w:val="32"/>
                <w:szCs w:val="32"/>
              </w:rPr>
              <w:t>Simon Reed</w:t>
            </w:r>
          </w:p>
          <w:p w14:paraId="629B8807" w14:textId="50F7C439" w:rsidR="0057321C" w:rsidRPr="0057321C" w:rsidRDefault="0057321C" w:rsidP="0057321C">
            <w:pPr>
              <w:rPr>
                <w:rFonts w:ascii="Arial" w:hAnsi="Arial"/>
              </w:rPr>
            </w:pPr>
            <w:r w:rsidRPr="0057321C">
              <w:rPr>
                <w:rFonts w:ascii="Arial" w:hAnsi="Arial"/>
              </w:rPr>
              <w:t>Followers of the Way-ancient discipleship for modern Christians includ</w:t>
            </w:r>
            <w:r w:rsidRPr="00AB54CE">
              <w:rPr>
                <w:rFonts w:ascii="Arial" w:hAnsi="Arial"/>
              </w:rPr>
              <w:t>es</w:t>
            </w:r>
            <w:r w:rsidRPr="0057321C">
              <w:rPr>
                <w:rFonts w:ascii="Arial" w:hAnsi="Arial"/>
              </w:rPr>
              <w:t xml:space="preserve"> practising a Way of Life.</w:t>
            </w:r>
          </w:p>
          <w:p w14:paraId="03BE4DB6" w14:textId="77777777" w:rsidR="0057321C" w:rsidRPr="00F2155D" w:rsidRDefault="0057321C" w:rsidP="0057321C">
            <w:pPr>
              <w:rPr>
                <w:rFonts w:ascii="Arial" w:hAnsi="Arial"/>
                <w:sz w:val="22"/>
                <w:szCs w:val="22"/>
              </w:rPr>
            </w:pPr>
          </w:p>
          <w:p w14:paraId="36B7F870" w14:textId="77777777" w:rsidR="0057321C" w:rsidRPr="0057321C" w:rsidRDefault="0057321C" w:rsidP="0057321C">
            <w:pPr>
              <w:rPr>
                <w:rFonts w:ascii="Bradley Hand ITC" w:hAnsi="Bradley Hand ITC"/>
                <w:b/>
                <w:bCs/>
                <w:sz w:val="32"/>
                <w:szCs w:val="32"/>
              </w:rPr>
            </w:pPr>
            <w:r w:rsidRPr="0057321C">
              <w:rPr>
                <w:rFonts w:ascii="Bradley Hand ITC" w:hAnsi="Bradley Hand ITC"/>
                <w:b/>
                <w:bCs/>
                <w:sz w:val="32"/>
                <w:szCs w:val="32"/>
              </w:rPr>
              <w:t>Ray Simpson</w:t>
            </w:r>
          </w:p>
          <w:p w14:paraId="4AC2B8CE" w14:textId="77777777" w:rsidR="0057321C" w:rsidRPr="0057321C" w:rsidRDefault="0057321C" w:rsidP="0057321C">
            <w:pPr>
              <w:rPr>
                <w:rFonts w:ascii="Arial" w:hAnsi="Arial"/>
              </w:rPr>
            </w:pPr>
            <w:r w:rsidRPr="0057321C">
              <w:rPr>
                <w:rFonts w:ascii="Arial" w:hAnsi="Arial"/>
              </w:rPr>
              <w:t>New Celtic Monasticism for Everyday People</w:t>
            </w:r>
          </w:p>
          <w:p w14:paraId="2B3881B1" w14:textId="77777777" w:rsidR="0057321C" w:rsidRPr="0057321C" w:rsidRDefault="0057321C" w:rsidP="0057321C">
            <w:pPr>
              <w:rPr>
                <w:rFonts w:ascii="Arial" w:hAnsi="Arial"/>
              </w:rPr>
            </w:pPr>
            <w:r w:rsidRPr="0057321C">
              <w:rPr>
                <w:rFonts w:ascii="Arial" w:hAnsi="Arial"/>
              </w:rPr>
              <w:t>Prayer Rhythms for busy people</w:t>
            </w:r>
          </w:p>
          <w:p w14:paraId="31D42863" w14:textId="169E6358" w:rsidR="0057321C" w:rsidRPr="0057321C" w:rsidRDefault="0057321C" w:rsidP="0057321C">
            <w:pPr>
              <w:rPr>
                <w:rFonts w:ascii="Arial" w:hAnsi="Arial"/>
              </w:rPr>
            </w:pPr>
            <w:r w:rsidRPr="0057321C">
              <w:rPr>
                <w:rFonts w:ascii="Arial" w:hAnsi="Arial"/>
              </w:rPr>
              <w:t>Celtic Rhythms of Life</w:t>
            </w:r>
            <w:r w:rsidR="00665F7A">
              <w:rPr>
                <w:rFonts w:ascii="Arial" w:hAnsi="Arial"/>
              </w:rPr>
              <w:t xml:space="preserve"> </w:t>
            </w:r>
            <w:r w:rsidRPr="0057321C">
              <w:rPr>
                <w:rFonts w:ascii="Arial" w:hAnsi="Arial"/>
              </w:rPr>
              <w:t>-</w:t>
            </w:r>
            <w:r w:rsidR="00665F7A">
              <w:rPr>
                <w:rFonts w:ascii="Arial" w:hAnsi="Arial"/>
              </w:rPr>
              <w:t xml:space="preserve"> </w:t>
            </w:r>
            <w:r w:rsidRPr="0057321C">
              <w:rPr>
                <w:rFonts w:ascii="Arial" w:hAnsi="Arial"/>
              </w:rPr>
              <w:t>Daily Prayer from the Community of Aidan and Hilda</w:t>
            </w:r>
          </w:p>
          <w:p w14:paraId="331E2393" w14:textId="77777777" w:rsidR="0057321C" w:rsidRPr="00F2155D" w:rsidRDefault="0057321C" w:rsidP="0057321C">
            <w:pPr>
              <w:rPr>
                <w:rFonts w:ascii="Arial" w:hAnsi="Arial"/>
                <w:sz w:val="22"/>
                <w:szCs w:val="22"/>
              </w:rPr>
            </w:pPr>
          </w:p>
          <w:p w14:paraId="26478E6D" w14:textId="77777777" w:rsidR="0057321C" w:rsidRPr="0057321C" w:rsidRDefault="0057321C" w:rsidP="0057321C">
            <w:pPr>
              <w:rPr>
                <w:rFonts w:ascii="Bradley Hand ITC" w:hAnsi="Bradley Hand ITC"/>
                <w:b/>
                <w:bCs/>
                <w:sz w:val="32"/>
                <w:szCs w:val="32"/>
              </w:rPr>
            </w:pPr>
            <w:r w:rsidRPr="0057321C">
              <w:rPr>
                <w:rFonts w:ascii="Bradley Hand ITC" w:hAnsi="Bradley Hand ITC"/>
                <w:b/>
                <w:bCs/>
                <w:sz w:val="32"/>
                <w:szCs w:val="32"/>
              </w:rPr>
              <w:t>Margaret Silf</w:t>
            </w:r>
          </w:p>
          <w:p w14:paraId="222FC524" w14:textId="0164EBA9" w:rsidR="0057321C" w:rsidRPr="0057321C" w:rsidRDefault="0057321C" w:rsidP="0057321C">
            <w:pPr>
              <w:rPr>
                <w:rFonts w:ascii="Arial" w:hAnsi="Arial"/>
              </w:rPr>
            </w:pPr>
            <w:r w:rsidRPr="0057321C">
              <w:rPr>
                <w:rFonts w:ascii="Arial" w:hAnsi="Arial"/>
              </w:rPr>
              <w:t>Sacred Spaces:</w:t>
            </w:r>
            <w:r w:rsidR="00D00FA9" w:rsidRPr="00AB54CE">
              <w:rPr>
                <w:rFonts w:ascii="Arial" w:hAnsi="Arial"/>
              </w:rPr>
              <w:t xml:space="preserve"> </w:t>
            </w:r>
            <w:r w:rsidRPr="0057321C">
              <w:rPr>
                <w:rFonts w:ascii="Arial" w:hAnsi="Arial"/>
              </w:rPr>
              <w:t>Stations of a Celtic Way</w:t>
            </w:r>
          </w:p>
          <w:p w14:paraId="5B0EF439" w14:textId="77777777" w:rsidR="0057321C" w:rsidRPr="00AB54CE" w:rsidRDefault="0057321C" w:rsidP="0057321C">
            <w:pPr>
              <w:pStyle w:val="Standard"/>
              <w:rPr>
                <w:rFonts w:ascii="Arial" w:eastAsiaTheme="minorHAnsi" w:hAnsi="Arial"/>
                <w:kern w:val="0"/>
                <w:lang w:eastAsia="en-US" w:bidi="ar-SA"/>
              </w:rPr>
            </w:pPr>
            <w:r w:rsidRPr="00AB54CE">
              <w:rPr>
                <w:rFonts w:ascii="Arial" w:eastAsiaTheme="minorHAnsi" w:hAnsi="Arial"/>
                <w:kern w:val="0"/>
                <w:lang w:eastAsia="en-US" w:bidi="ar-SA"/>
              </w:rPr>
              <w:t>Wayfaring</w:t>
            </w:r>
          </w:p>
          <w:p w14:paraId="36699476" w14:textId="17B1559D" w:rsidR="0057321C" w:rsidRPr="00AB54CE" w:rsidRDefault="0057321C" w:rsidP="0057321C">
            <w:pPr>
              <w:pStyle w:val="Standard"/>
              <w:rPr>
                <w:rFonts w:ascii="Arial" w:eastAsiaTheme="minorHAnsi" w:hAnsi="Arial"/>
                <w:kern w:val="0"/>
                <w:lang w:eastAsia="en-US" w:bidi="ar-SA"/>
              </w:rPr>
            </w:pPr>
            <w:r w:rsidRPr="00AB54CE">
              <w:rPr>
                <w:rFonts w:ascii="Arial" w:eastAsiaTheme="minorHAnsi" w:hAnsi="Arial"/>
                <w:kern w:val="0"/>
                <w:lang w:eastAsia="en-US" w:bidi="ar-SA"/>
              </w:rPr>
              <w:t xml:space="preserve">Landmarks </w:t>
            </w:r>
          </w:p>
          <w:p w14:paraId="00B60B48" w14:textId="77777777" w:rsidR="000A4637" w:rsidRDefault="0057321C" w:rsidP="00F904B7">
            <w:pPr>
              <w:pStyle w:val="Standard"/>
              <w:rPr>
                <w:rFonts w:ascii="Arial" w:eastAsiaTheme="minorHAnsi" w:hAnsi="Arial"/>
                <w:kern w:val="0"/>
                <w:lang w:eastAsia="en-US" w:bidi="ar-SA"/>
              </w:rPr>
            </w:pPr>
            <w:r w:rsidRPr="00AB54CE">
              <w:rPr>
                <w:rFonts w:ascii="Arial" w:eastAsiaTheme="minorHAnsi" w:hAnsi="Arial"/>
                <w:kern w:val="0"/>
                <w:lang w:eastAsia="en-US" w:bidi="ar-SA"/>
              </w:rPr>
              <w:t xml:space="preserve">At Sea with God </w:t>
            </w:r>
          </w:p>
          <w:p w14:paraId="1FE2E914" w14:textId="77777777" w:rsidR="00F2155D" w:rsidRDefault="00F2155D" w:rsidP="00F904B7">
            <w:pPr>
              <w:pStyle w:val="Standard"/>
              <w:rPr>
                <w:rFonts w:ascii="Arial" w:eastAsiaTheme="minorHAnsi" w:hAnsi="Arial"/>
                <w:kern w:val="0"/>
                <w:lang w:eastAsia="en-US" w:bidi="ar-SA"/>
              </w:rPr>
            </w:pPr>
          </w:p>
          <w:p w14:paraId="2F3F8CB8" w14:textId="40C3FB82" w:rsidR="00F2155D" w:rsidRPr="000A4637" w:rsidRDefault="00F2155D" w:rsidP="00F904B7">
            <w:pPr>
              <w:pStyle w:val="Standard"/>
              <w:rPr>
                <w:rFonts w:ascii="Arial" w:hAnsi="Arial"/>
                <w:b/>
                <w:bCs/>
              </w:rPr>
            </w:pPr>
          </w:p>
        </w:tc>
        <w:tc>
          <w:tcPr>
            <w:tcW w:w="284" w:type="dxa"/>
            <w:tcBorders>
              <w:top w:val="nil"/>
              <w:left w:val="nil"/>
              <w:bottom w:val="nil"/>
              <w:right w:val="nil"/>
            </w:tcBorders>
            <w:shd w:val="clear" w:color="auto" w:fill="FFFFFF" w:themeFill="background1"/>
          </w:tcPr>
          <w:p w14:paraId="2F3F8CB9" w14:textId="3C010B70" w:rsidR="00D40F77" w:rsidRDefault="00D40F77">
            <w:pPr>
              <w:pStyle w:val="Standard"/>
              <w:rPr>
                <w:rFonts w:ascii="Liberation Sans" w:hAnsi="Liberation Sans" w:hint="eastAsia"/>
                <w:b/>
                <w:bCs/>
              </w:rPr>
            </w:pPr>
          </w:p>
        </w:tc>
        <w:tc>
          <w:tcPr>
            <w:tcW w:w="5244" w:type="dxa"/>
            <w:tcBorders>
              <w:top w:val="nil"/>
              <w:left w:val="nil"/>
              <w:bottom w:val="nil"/>
              <w:right w:val="nil"/>
            </w:tcBorders>
            <w:shd w:val="clear" w:color="auto" w:fill="EADBF5"/>
          </w:tcPr>
          <w:p w14:paraId="336AF87B" w14:textId="22A5EC53" w:rsidR="0057321C" w:rsidRDefault="003D193F" w:rsidP="0057321C">
            <w:pPr>
              <w:pStyle w:val="Standard"/>
              <w:rPr>
                <w:rFonts w:ascii="Tempus Sans ITC" w:hAnsi="Tempus Sans ITC"/>
                <w:b/>
                <w:bCs/>
                <w:sz w:val="28"/>
                <w:szCs w:val="28"/>
              </w:rPr>
            </w:pPr>
            <w:r w:rsidRPr="0036624F">
              <w:rPr>
                <w:noProof/>
                <w:sz w:val="26"/>
                <w:szCs w:val="26"/>
              </w:rPr>
              <w:drawing>
                <wp:anchor distT="0" distB="0" distL="114300" distR="114300" simplePos="0" relativeHeight="251761152" behindDoc="0" locked="0" layoutInCell="1" allowOverlap="1" wp14:anchorId="21BED40D" wp14:editId="6964C7C2">
                  <wp:simplePos x="0" y="0"/>
                  <wp:positionH relativeFrom="column">
                    <wp:posOffset>2569845</wp:posOffset>
                  </wp:positionH>
                  <wp:positionV relativeFrom="paragraph">
                    <wp:posOffset>55880</wp:posOffset>
                  </wp:positionV>
                  <wp:extent cx="640080" cy="606425"/>
                  <wp:effectExtent l="0" t="0" r="7620" b="3175"/>
                  <wp:wrapSquare wrapText="bothSides"/>
                  <wp:docPr id="1090411926"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24F">
              <w:rPr>
                <w:noProof/>
                <w:sz w:val="26"/>
                <w:szCs w:val="26"/>
              </w:rPr>
              <w:drawing>
                <wp:anchor distT="0" distB="0" distL="114300" distR="114300" simplePos="0" relativeHeight="251759104" behindDoc="0" locked="0" layoutInCell="1" allowOverlap="1" wp14:anchorId="3ADFE918" wp14:editId="0469C986">
                  <wp:simplePos x="0" y="0"/>
                  <wp:positionH relativeFrom="column">
                    <wp:posOffset>1914525</wp:posOffset>
                  </wp:positionH>
                  <wp:positionV relativeFrom="paragraph">
                    <wp:posOffset>52705</wp:posOffset>
                  </wp:positionV>
                  <wp:extent cx="640080" cy="606425"/>
                  <wp:effectExtent l="0" t="0" r="7620" b="3175"/>
                  <wp:wrapSquare wrapText="bothSides"/>
                  <wp:docPr id="195987276"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24F">
              <w:rPr>
                <w:noProof/>
                <w:sz w:val="26"/>
                <w:szCs w:val="26"/>
              </w:rPr>
              <w:drawing>
                <wp:anchor distT="0" distB="0" distL="114300" distR="114300" simplePos="0" relativeHeight="251757056" behindDoc="0" locked="0" layoutInCell="1" allowOverlap="1" wp14:anchorId="6A63A354" wp14:editId="71848832">
                  <wp:simplePos x="0" y="0"/>
                  <wp:positionH relativeFrom="column">
                    <wp:posOffset>1272540</wp:posOffset>
                  </wp:positionH>
                  <wp:positionV relativeFrom="paragraph">
                    <wp:posOffset>71120</wp:posOffset>
                  </wp:positionV>
                  <wp:extent cx="640080" cy="606425"/>
                  <wp:effectExtent l="0" t="0" r="7620" b="3175"/>
                  <wp:wrapSquare wrapText="bothSides"/>
                  <wp:docPr id="1781711608"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24F">
              <w:rPr>
                <w:noProof/>
                <w:sz w:val="26"/>
                <w:szCs w:val="26"/>
              </w:rPr>
              <w:drawing>
                <wp:anchor distT="0" distB="0" distL="114300" distR="114300" simplePos="0" relativeHeight="251755008" behindDoc="0" locked="0" layoutInCell="1" allowOverlap="1" wp14:anchorId="1303A4EF" wp14:editId="3BB38866">
                  <wp:simplePos x="0" y="0"/>
                  <wp:positionH relativeFrom="column">
                    <wp:posOffset>630555</wp:posOffset>
                  </wp:positionH>
                  <wp:positionV relativeFrom="paragraph">
                    <wp:posOffset>55880</wp:posOffset>
                  </wp:positionV>
                  <wp:extent cx="640080" cy="606425"/>
                  <wp:effectExtent l="0" t="0" r="7620" b="3175"/>
                  <wp:wrapSquare wrapText="bothSides"/>
                  <wp:docPr id="219538490"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24F">
              <w:rPr>
                <w:noProof/>
                <w:sz w:val="26"/>
                <w:szCs w:val="26"/>
              </w:rPr>
              <w:drawing>
                <wp:anchor distT="0" distB="0" distL="114300" distR="114300" simplePos="0" relativeHeight="251752960" behindDoc="0" locked="0" layoutInCell="1" allowOverlap="1" wp14:anchorId="7A2F215C" wp14:editId="488F476A">
                  <wp:simplePos x="0" y="0"/>
                  <wp:positionH relativeFrom="column">
                    <wp:posOffset>-19050</wp:posOffset>
                  </wp:positionH>
                  <wp:positionV relativeFrom="paragraph">
                    <wp:posOffset>55880</wp:posOffset>
                  </wp:positionV>
                  <wp:extent cx="640080" cy="606425"/>
                  <wp:effectExtent l="0" t="0" r="7620" b="3175"/>
                  <wp:wrapSquare wrapText="bothSides"/>
                  <wp:docPr id="1688428194"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1D7FE" w14:textId="4266CC6C" w:rsidR="0057321C" w:rsidRPr="0057321C" w:rsidRDefault="0057321C" w:rsidP="00DA55C6">
            <w:pPr>
              <w:pStyle w:val="Standard"/>
              <w:jc w:val="center"/>
              <w:rPr>
                <w:rFonts w:ascii="Tempus Sans ITC" w:hAnsi="Tempus Sans ITC"/>
                <w:b/>
                <w:bCs/>
                <w:color w:val="5A2781"/>
                <w:sz w:val="52"/>
                <w:szCs w:val="52"/>
              </w:rPr>
            </w:pPr>
            <w:r w:rsidRPr="0057321C">
              <w:rPr>
                <w:rFonts w:ascii="Tempus Sans ITC" w:hAnsi="Tempus Sans ITC"/>
                <w:b/>
                <w:bCs/>
                <w:color w:val="5A2781"/>
                <w:sz w:val="52"/>
                <w:szCs w:val="52"/>
              </w:rPr>
              <w:t>Celtic Christianity</w:t>
            </w:r>
          </w:p>
          <w:p w14:paraId="509BAB7A" w14:textId="6445EE98" w:rsidR="0036624F" w:rsidRPr="00B54267" w:rsidRDefault="00B54267" w:rsidP="0036624F">
            <w:pPr>
              <w:pStyle w:val="Standard"/>
              <w:rPr>
                <w:rFonts w:ascii="Tempus Sans ITC" w:hAnsi="Tempus Sans ITC"/>
                <w:b/>
                <w:bCs/>
                <w:sz w:val="28"/>
                <w:szCs w:val="28"/>
              </w:rPr>
            </w:pPr>
            <w:r>
              <w:rPr>
                <w:noProof/>
              </w:rPr>
              <w:drawing>
                <wp:anchor distT="0" distB="0" distL="114300" distR="114300" simplePos="0" relativeHeight="251762176" behindDoc="0" locked="0" layoutInCell="1" allowOverlap="1" wp14:anchorId="101675FA" wp14:editId="1CDFF620">
                  <wp:simplePos x="0" y="0"/>
                  <wp:positionH relativeFrom="column">
                    <wp:posOffset>1708785</wp:posOffset>
                  </wp:positionH>
                  <wp:positionV relativeFrom="paragraph">
                    <wp:posOffset>1036955</wp:posOffset>
                  </wp:positionV>
                  <wp:extent cx="1449070" cy="1988820"/>
                  <wp:effectExtent l="0" t="0" r="0" b="0"/>
                  <wp:wrapSquare wrapText="bothSides"/>
                  <wp:docPr id="1897576540" name="Picture 5" descr="Image result for celtic cros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ltic cross art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21C" w:rsidRPr="00B54267">
              <w:rPr>
                <w:rFonts w:ascii="Tempus Sans ITC" w:hAnsi="Tempus Sans ITC"/>
                <w:b/>
                <w:bCs/>
                <w:sz w:val="28"/>
                <w:szCs w:val="28"/>
              </w:rPr>
              <w:t>is an expression of Christianity from the 5</w:t>
            </w:r>
            <w:r w:rsidR="0057321C" w:rsidRPr="00B54267">
              <w:rPr>
                <w:rFonts w:ascii="Tempus Sans ITC" w:hAnsi="Tempus Sans ITC"/>
                <w:b/>
                <w:bCs/>
                <w:sz w:val="28"/>
                <w:szCs w:val="28"/>
                <w:vertAlign w:val="superscript"/>
              </w:rPr>
              <w:t>th</w:t>
            </w:r>
            <w:r w:rsidR="0057321C" w:rsidRPr="00B54267">
              <w:rPr>
                <w:rFonts w:ascii="Tempus Sans ITC" w:hAnsi="Tempus Sans ITC"/>
                <w:b/>
                <w:bCs/>
                <w:sz w:val="28"/>
                <w:szCs w:val="28"/>
              </w:rPr>
              <w:t xml:space="preserve"> and 6</w:t>
            </w:r>
            <w:r w:rsidR="0057321C" w:rsidRPr="00B54267">
              <w:rPr>
                <w:rFonts w:ascii="Tempus Sans ITC" w:hAnsi="Tempus Sans ITC"/>
                <w:b/>
                <w:bCs/>
                <w:sz w:val="28"/>
                <w:szCs w:val="28"/>
                <w:vertAlign w:val="superscript"/>
              </w:rPr>
              <w:t>th</w:t>
            </w:r>
            <w:r w:rsidR="0057321C" w:rsidRPr="00B54267">
              <w:rPr>
                <w:rFonts w:ascii="Tempus Sans ITC" w:hAnsi="Tempus Sans ITC"/>
                <w:b/>
                <w:bCs/>
                <w:sz w:val="28"/>
                <w:szCs w:val="28"/>
              </w:rPr>
              <w:t xml:space="preserve"> Century which has much wisdom and inspiration for us today.  You may have heard of St Columba, St Patrick, St Brigid and St Aidan who were missionaries of the Celtic Church.  Five characteristics of Celtic Christianity include: hospitality, a deep love and respect for the earth, honouring of women’s ministry, community and creativity. The spirituality of everyday life is important to Celtic Christianity and the sacredness of the ordinary, as is a recognition of the need for times of silence and meditation</w:t>
            </w:r>
            <w:r w:rsidR="00CF40E6">
              <w:rPr>
                <w:rFonts w:ascii="Tempus Sans ITC" w:hAnsi="Tempus Sans ITC"/>
                <w:b/>
                <w:bCs/>
                <w:sz w:val="28"/>
                <w:szCs w:val="28"/>
              </w:rPr>
              <w:t xml:space="preserve"> and pilgrimage</w:t>
            </w:r>
            <w:r w:rsidR="0057321C" w:rsidRPr="00B54267">
              <w:rPr>
                <w:rFonts w:ascii="Tempus Sans ITC" w:hAnsi="Tempus Sans ITC"/>
                <w:b/>
                <w:bCs/>
                <w:sz w:val="28"/>
                <w:szCs w:val="28"/>
              </w:rPr>
              <w:t>.</w:t>
            </w:r>
          </w:p>
          <w:p w14:paraId="1A8375A3" w14:textId="77777777" w:rsidR="00B54267" w:rsidRPr="00B54267" w:rsidRDefault="00B54267" w:rsidP="0036624F">
            <w:pPr>
              <w:pStyle w:val="Standard"/>
              <w:rPr>
                <w:rFonts w:ascii="Comic Sans MS" w:hAnsi="Comic Sans MS"/>
                <w:color w:val="002060"/>
                <w:sz w:val="16"/>
                <w:szCs w:val="16"/>
              </w:rPr>
            </w:pPr>
          </w:p>
          <w:p w14:paraId="527B2F5A" w14:textId="54CB4F2C" w:rsidR="0036624F" w:rsidRPr="000973B3" w:rsidRDefault="0036624F" w:rsidP="00B54267">
            <w:pPr>
              <w:pStyle w:val="Standard"/>
              <w:jc w:val="center"/>
              <w:rPr>
                <w:rFonts w:ascii="Comic Sans MS" w:hAnsi="Comic Sans MS"/>
                <w:color w:val="652B91"/>
                <w:sz w:val="16"/>
                <w:szCs w:val="16"/>
              </w:rPr>
            </w:pPr>
            <w:r w:rsidRPr="00B54267">
              <w:rPr>
                <w:rFonts w:ascii="Comic Sans MS" w:hAnsi="Comic Sans MS"/>
                <w:color w:val="652B91"/>
              </w:rPr>
              <w:t xml:space="preserve">We hold Celtic Encounters (Reflections) monthly and both </w:t>
            </w:r>
            <w:r w:rsidR="00F81DF9">
              <w:rPr>
                <w:rFonts w:ascii="Comic Sans MS" w:hAnsi="Comic Sans MS"/>
                <w:color w:val="652B91"/>
              </w:rPr>
              <w:t xml:space="preserve">in the Olive Garden </w:t>
            </w:r>
            <w:r w:rsidRPr="00B54267">
              <w:rPr>
                <w:rFonts w:ascii="Comic Sans MS" w:hAnsi="Comic Sans MS"/>
                <w:color w:val="652B91"/>
              </w:rPr>
              <w:t xml:space="preserve">at St Mary’s, Brighstone and at Porchfield Village Hall. We meet for these short times of worship and prayer for about 30 minutes.  Themes are often seasonal, on creation or reflect special times in the church calendar such as </w:t>
            </w:r>
            <w:r w:rsidR="00F81DF9">
              <w:rPr>
                <w:rFonts w:ascii="Comic Sans MS" w:hAnsi="Comic Sans MS"/>
                <w:color w:val="652B91"/>
              </w:rPr>
              <w:t>L</w:t>
            </w:r>
            <w:r w:rsidRPr="00B54267">
              <w:rPr>
                <w:rFonts w:ascii="Comic Sans MS" w:hAnsi="Comic Sans MS"/>
                <w:color w:val="652B91"/>
              </w:rPr>
              <w:t>ent, Easter and Christmas. We enjoy refreshments afterwards and all are welcome.</w:t>
            </w:r>
          </w:p>
          <w:p w14:paraId="2F3F8CDD" w14:textId="7491B0E2" w:rsidR="00F60EA9" w:rsidRPr="00B54267" w:rsidRDefault="00F2155D" w:rsidP="003D193F">
            <w:pPr>
              <w:pStyle w:val="Standard"/>
              <w:jc w:val="center"/>
              <w:rPr>
                <w:rFonts w:ascii="Arial" w:hAnsi="Arial"/>
                <w:b/>
                <w:bCs/>
                <w:color w:val="000000"/>
                <w:sz w:val="22"/>
                <w:szCs w:val="22"/>
              </w:rPr>
            </w:pPr>
            <w:r w:rsidRPr="00B54267">
              <w:rPr>
                <w:noProof/>
                <w:color w:val="652B91"/>
                <w:sz w:val="22"/>
                <w:szCs w:val="22"/>
              </w:rPr>
              <w:drawing>
                <wp:anchor distT="0" distB="0" distL="114300" distR="114300" simplePos="0" relativeHeight="251746816" behindDoc="0" locked="0" layoutInCell="1" allowOverlap="1" wp14:anchorId="46FA4A73" wp14:editId="02C48782">
                  <wp:simplePos x="0" y="0"/>
                  <wp:positionH relativeFrom="column">
                    <wp:posOffset>-30480</wp:posOffset>
                  </wp:positionH>
                  <wp:positionV relativeFrom="paragraph">
                    <wp:posOffset>741045</wp:posOffset>
                  </wp:positionV>
                  <wp:extent cx="640080" cy="606425"/>
                  <wp:effectExtent l="0" t="0" r="7620" b="3175"/>
                  <wp:wrapSquare wrapText="bothSides"/>
                  <wp:docPr id="238691164"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267">
              <w:rPr>
                <w:noProof/>
                <w:color w:val="652B91"/>
                <w:sz w:val="22"/>
                <w:szCs w:val="22"/>
              </w:rPr>
              <w:drawing>
                <wp:anchor distT="0" distB="0" distL="114300" distR="114300" simplePos="0" relativeHeight="251748864" behindDoc="0" locked="0" layoutInCell="1" allowOverlap="1" wp14:anchorId="24D4DFE4" wp14:editId="2FF5C648">
                  <wp:simplePos x="0" y="0"/>
                  <wp:positionH relativeFrom="column">
                    <wp:posOffset>603885</wp:posOffset>
                  </wp:positionH>
                  <wp:positionV relativeFrom="paragraph">
                    <wp:posOffset>725170</wp:posOffset>
                  </wp:positionV>
                  <wp:extent cx="640080" cy="606425"/>
                  <wp:effectExtent l="0" t="0" r="7620" b="3175"/>
                  <wp:wrapSquare wrapText="bothSides"/>
                  <wp:docPr id="288268587"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267">
              <w:rPr>
                <w:noProof/>
                <w:color w:val="652B91"/>
                <w:sz w:val="22"/>
                <w:szCs w:val="22"/>
              </w:rPr>
              <w:drawing>
                <wp:anchor distT="0" distB="0" distL="114300" distR="114300" simplePos="0" relativeHeight="251747840" behindDoc="0" locked="0" layoutInCell="1" allowOverlap="1" wp14:anchorId="7FFB056A" wp14:editId="4744A835">
                  <wp:simplePos x="0" y="0"/>
                  <wp:positionH relativeFrom="column">
                    <wp:posOffset>1274445</wp:posOffset>
                  </wp:positionH>
                  <wp:positionV relativeFrom="paragraph">
                    <wp:posOffset>732790</wp:posOffset>
                  </wp:positionV>
                  <wp:extent cx="640080" cy="606425"/>
                  <wp:effectExtent l="0" t="0" r="7620" b="3175"/>
                  <wp:wrapSquare wrapText="bothSides"/>
                  <wp:docPr id="2115862783"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267">
              <w:rPr>
                <w:noProof/>
                <w:color w:val="652B91"/>
                <w:sz w:val="22"/>
                <w:szCs w:val="22"/>
              </w:rPr>
              <w:drawing>
                <wp:anchor distT="0" distB="0" distL="114300" distR="114300" simplePos="0" relativeHeight="251749888" behindDoc="0" locked="0" layoutInCell="1" allowOverlap="1" wp14:anchorId="7817962E" wp14:editId="55054C15">
                  <wp:simplePos x="0" y="0"/>
                  <wp:positionH relativeFrom="column">
                    <wp:posOffset>1914525</wp:posOffset>
                  </wp:positionH>
                  <wp:positionV relativeFrom="paragraph">
                    <wp:posOffset>715645</wp:posOffset>
                  </wp:positionV>
                  <wp:extent cx="640080" cy="606425"/>
                  <wp:effectExtent l="0" t="0" r="7620" b="3175"/>
                  <wp:wrapSquare wrapText="bothSides"/>
                  <wp:docPr id="150930986"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267">
              <w:rPr>
                <w:noProof/>
                <w:color w:val="652B91"/>
                <w:sz w:val="22"/>
                <w:szCs w:val="22"/>
              </w:rPr>
              <w:drawing>
                <wp:anchor distT="0" distB="0" distL="114300" distR="114300" simplePos="0" relativeHeight="251750912" behindDoc="0" locked="0" layoutInCell="1" allowOverlap="1" wp14:anchorId="77E7DF81" wp14:editId="4A986FC9">
                  <wp:simplePos x="0" y="0"/>
                  <wp:positionH relativeFrom="column">
                    <wp:posOffset>2569210</wp:posOffset>
                  </wp:positionH>
                  <wp:positionV relativeFrom="paragraph">
                    <wp:posOffset>715645</wp:posOffset>
                  </wp:positionV>
                  <wp:extent cx="640080" cy="606425"/>
                  <wp:effectExtent l="0" t="0" r="7620" b="3175"/>
                  <wp:wrapSquare wrapText="bothSides"/>
                  <wp:docPr id="951442513" name="Picture 2" descr="Image result for turquoise celtic kno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quoise celtic knot desig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97" b="16218"/>
                          <a:stretch>
                            <a:fillRect/>
                          </a:stretch>
                        </pic:blipFill>
                        <pic:spPr bwMode="auto">
                          <a:xfrm>
                            <a:off x="0" y="0"/>
                            <a:ext cx="640080"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24F" w:rsidRPr="00B54267">
              <w:rPr>
                <w:rFonts w:ascii="Comic Sans MS" w:hAnsi="Comic Sans MS"/>
                <w:i/>
                <w:iCs/>
                <w:color w:val="652B91"/>
                <w:sz w:val="22"/>
                <w:szCs w:val="22"/>
              </w:rPr>
              <w:t>Details of upcoming Celtic Encounters are available in Village Newsletters, Noticeboards and church bulletins.</w:t>
            </w:r>
          </w:p>
        </w:tc>
      </w:tr>
      <w:tr w:rsidR="00D40F77" w14:paraId="2F3F8D12" w14:textId="77777777" w:rsidTr="0036624F">
        <w:tc>
          <w:tcPr>
            <w:tcW w:w="5245" w:type="dxa"/>
            <w:tcBorders>
              <w:top w:val="nil"/>
              <w:left w:val="nil"/>
              <w:bottom w:val="nil"/>
              <w:right w:val="nil"/>
            </w:tcBorders>
            <w:shd w:val="clear" w:color="auto" w:fill="E2E9F6"/>
          </w:tcPr>
          <w:p w14:paraId="131CE71B" w14:textId="77777777" w:rsidR="004F1AD6" w:rsidRPr="00532538" w:rsidRDefault="004F1AD6" w:rsidP="004F1AD6">
            <w:pPr>
              <w:rPr>
                <w:rFonts w:ascii="Tempus Sans ITC" w:hAnsi="Tempus Sans ITC"/>
                <w:b/>
                <w:bCs/>
                <w:color w:val="5F2987"/>
                <w:sz w:val="52"/>
                <w:szCs w:val="52"/>
              </w:rPr>
            </w:pPr>
            <w:r w:rsidRPr="00532538">
              <w:rPr>
                <w:rFonts w:ascii="Tempus Sans ITC" w:hAnsi="Tempus Sans ITC"/>
                <w:b/>
                <w:bCs/>
                <w:color w:val="5F2987"/>
                <w:sz w:val="52"/>
                <w:szCs w:val="52"/>
              </w:rPr>
              <w:lastRenderedPageBreak/>
              <w:t>Celtic Communities</w:t>
            </w:r>
          </w:p>
          <w:p w14:paraId="1E23C550" w14:textId="77777777" w:rsidR="004F1AD6" w:rsidRPr="000B1721" w:rsidRDefault="004F1AD6" w:rsidP="004F1AD6">
            <w:pPr>
              <w:rPr>
                <w:rFonts w:ascii="Arial" w:hAnsi="Arial"/>
                <w:b/>
                <w:bCs/>
                <w:color w:val="5F2987"/>
                <w:sz w:val="16"/>
                <w:szCs w:val="16"/>
              </w:rPr>
            </w:pPr>
          </w:p>
          <w:p w14:paraId="10168D17" w14:textId="13C59CF8" w:rsidR="004F1AD6" w:rsidRDefault="004F1AD6" w:rsidP="004F1AD6">
            <w:pPr>
              <w:rPr>
                <w:rFonts w:ascii="Arial" w:hAnsi="Arial"/>
              </w:rPr>
            </w:pPr>
            <w:r>
              <w:rPr>
                <w:rFonts w:ascii="Arial" w:hAnsi="Arial"/>
              </w:rPr>
              <w:t>The</w:t>
            </w:r>
            <w:r w:rsidR="00532538">
              <w:rPr>
                <w:rFonts w:ascii="Arial" w:hAnsi="Arial"/>
              </w:rPr>
              <w:t xml:space="preserve">re are </w:t>
            </w:r>
            <w:r>
              <w:rPr>
                <w:rFonts w:ascii="Arial" w:hAnsi="Arial"/>
              </w:rPr>
              <w:t xml:space="preserve">three ecumenical communities inspired by Celtic Christianity </w:t>
            </w:r>
            <w:r w:rsidR="00532538">
              <w:rPr>
                <w:rFonts w:ascii="Arial" w:hAnsi="Arial"/>
              </w:rPr>
              <w:t>based in the UK.  They are mainly dispersed communities</w:t>
            </w:r>
            <w:r w:rsidR="000B1721">
              <w:rPr>
                <w:rFonts w:ascii="Arial" w:hAnsi="Arial"/>
              </w:rPr>
              <w:t xml:space="preserve">, offering printed and on-line resources, daily prayers and retreats.  </w:t>
            </w:r>
            <w:r w:rsidR="00C34C82">
              <w:rPr>
                <w:rFonts w:ascii="Arial" w:hAnsi="Arial"/>
              </w:rPr>
              <w:t xml:space="preserve">All communities </w:t>
            </w:r>
            <w:r w:rsidR="000B1721">
              <w:rPr>
                <w:rFonts w:ascii="Arial" w:hAnsi="Arial"/>
              </w:rPr>
              <w:t xml:space="preserve">encourage </w:t>
            </w:r>
            <w:r w:rsidR="00F169AA">
              <w:rPr>
                <w:rFonts w:ascii="Arial" w:hAnsi="Arial"/>
              </w:rPr>
              <w:t xml:space="preserve">believers to </w:t>
            </w:r>
            <w:r w:rsidR="000B1721">
              <w:rPr>
                <w:rFonts w:ascii="Arial" w:hAnsi="Arial"/>
              </w:rPr>
              <w:t>follow a ‘Way or Rule of life’</w:t>
            </w:r>
            <w:r w:rsidR="00C34C82">
              <w:rPr>
                <w:rFonts w:ascii="Arial" w:hAnsi="Arial"/>
              </w:rPr>
              <w:t xml:space="preserve">, following Christ’s example </w:t>
            </w:r>
            <w:r w:rsidR="000B1721">
              <w:rPr>
                <w:rFonts w:ascii="Arial" w:hAnsi="Arial"/>
              </w:rPr>
              <w:t>to lead an authentic Christian life</w:t>
            </w:r>
            <w:r w:rsidR="00C34C82">
              <w:rPr>
                <w:rFonts w:ascii="Arial" w:hAnsi="Arial"/>
              </w:rPr>
              <w:t>.</w:t>
            </w:r>
          </w:p>
          <w:p w14:paraId="26106059" w14:textId="67E39608" w:rsidR="004F1AD6" w:rsidRPr="000B1721" w:rsidRDefault="00F169AA" w:rsidP="004F1AD6">
            <w:pPr>
              <w:rPr>
                <w:rFonts w:ascii="Arial" w:hAnsi="Arial"/>
                <w:sz w:val="16"/>
                <w:szCs w:val="16"/>
              </w:rPr>
            </w:pPr>
            <w:r>
              <w:rPr>
                <w:noProof/>
              </w:rPr>
              <w:drawing>
                <wp:anchor distT="0" distB="0" distL="114300" distR="114300" simplePos="0" relativeHeight="251730432" behindDoc="0" locked="0" layoutInCell="1" allowOverlap="1" wp14:anchorId="20FFB036" wp14:editId="2313D328">
                  <wp:simplePos x="0" y="0"/>
                  <wp:positionH relativeFrom="column">
                    <wp:posOffset>0</wp:posOffset>
                  </wp:positionH>
                  <wp:positionV relativeFrom="paragraph">
                    <wp:posOffset>115570</wp:posOffset>
                  </wp:positionV>
                  <wp:extent cx="2072640" cy="1147445"/>
                  <wp:effectExtent l="0" t="0" r="3810" b="0"/>
                  <wp:wrapSquare wrapText="bothSides"/>
                  <wp:docPr id="196855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1000"/>
                                    </a14:imgEffect>
                                    <a14:imgEffect>
                                      <a14:brightnessContrast bright="10000" contrast="-20000"/>
                                    </a14:imgEffect>
                                  </a14:imgLayer>
                                </a14:imgProps>
                              </a:ext>
                              <a:ext uri="{28A0092B-C50C-407E-A947-70E740481C1C}">
                                <a14:useLocalDpi xmlns:a14="http://schemas.microsoft.com/office/drawing/2010/main" val="0"/>
                              </a:ext>
                            </a:extLst>
                          </a:blip>
                          <a:srcRect t="7718" b="18318"/>
                          <a:stretch>
                            <a:fillRect/>
                          </a:stretch>
                        </pic:blipFill>
                        <pic:spPr bwMode="auto">
                          <a:xfrm>
                            <a:off x="0" y="0"/>
                            <a:ext cx="2072640"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24A35" w14:textId="6D6FD259" w:rsidR="004F1AD6" w:rsidRDefault="004F1AD6" w:rsidP="004F1AD6">
            <w:pPr>
              <w:rPr>
                <w:rFonts w:ascii="Arial" w:hAnsi="Arial"/>
              </w:rPr>
            </w:pPr>
            <w:r w:rsidRPr="004F1AD6">
              <w:rPr>
                <w:rFonts w:ascii="Arial" w:hAnsi="Arial"/>
                <w:b/>
                <w:bCs/>
                <w:color w:val="5A2781"/>
              </w:rPr>
              <w:t>The Iona Community</w:t>
            </w:r>
            <w:r w:rsidRPr="004F1AD6">
              <w:rPr>
                <w:rFonts w:ascii="Arial" w:hAnsi="Arial"/>
                <w:color w:val="5A2781"/>
              </w:rPr>
              <w:t xml:space="preserve"> </w:t>
            </w:r>
            <w:r>
              <w:rPr>
                <w:rFonts w:ascii="Arial" w:hAnsi="Arial"/>
              </w:rPr>
              <w:t>was founded in 1938 by Rev George Macleod who restored Iona Abbey.  It</w:t>
            </w:r>
            <w:r w:rsidRPr="0003493D">
              <w:rPr>
                <w:rFonts w:ascii="Arial" w:hAnsi="Arial"/>
              </w:rPr>
              <w:t xml:space="preserve"> is described as an “</w:t>
            </w:r>
            <w:r w:rsidRPr="0003493D">
              <w:rPr>
                <w:rFonts w:ascii="Arial" w:eastAsia="Times New Roman" w:hAnsi="Arial"/>
                <w:kern w:val="0"/>
                <w:lang w:eastAsia="en-GB"/>
              </w:rPr>
              <w:t xml:space="preserve">international, ecumenical Christian movement working for justice and peace, the rebuilding of community and the renewal of worship.” </w:t>
            </w:r>
            <w:r w:rsidR="00532538">
              <w:rPr>
                <w:rFonts w:ascii="Arial" w:eastAsia="Times New Roman" w:hAnsi="Arial"/>
                <w:kern w:val="0"/>
                <w:lang w:eastAsia="en-GB"/>
              </w:rPr>
              <w:t>There is</w:t>
            </w:r>
            <w:r>
              <w:rPr>
                <w:rFonts w:ascii="Arial" w:eastAsia="Times New Roman" w:hAnsi="Arial"/>
                <w:kern w:val="0"/>
                <w:lang w:eastAsia="en-GB"/>
              </w:rPr>
              <w:t xml:space="preserve"> </w:t>
            </w:r>
            <w:r w:rsidRPr="0003493D">
              <w:rPr>
                <w:rFonts w:ascii="Arial" w:hAnsi="Arial"/>
              </w:rPr>
              <w:t xml:space="preserve">a residential community </w:t>
            </w:r>
            <w:r>
              <w:rPr>
                <w:rFonts w:ascii="Arial" w:hAnsi="Arial"/>
              </w:rPr>
              <w:t>and</w:t>
            </w:r>
            <w:r w:rsidRPr="0003493D">
              <w:rPr>
                <w:rFonts w:ascii="Arial" w:hAnsi="Arial"/>
              </w:rPr>
              <w:t xml:space="preserve"> a retreat centre </w:t>
            </w:r>
            <w:r w:rsidR="00532538">
              <w:rPr>
                <w:rFonts w:ascii="Arial" w:hAnsi="Arial"/>
              </w:rPr>
              <w:t xml:space="preserve">on Iona </w:t>
            </w:r>
            <w:r w:rsidRPr="0003493D">
              <w:rPr>
                <w:rFonts w:ascii="Arial" w:hAnsi="Arial"/>
              </w:rPr>
              <w:t xml:space="preserve">for guests to explore Columba’s life and legacy, spirituality, worship and the arts.  </w:t>
            </w:r>
            <w:r w:rsidR="00651F8C">
              <w:rPr>
                <w:rFonts w:ascii="Arial" w:hAnsi="Arial"/>
              </w:rPr>
              <w:t xml:space="preserve">There is also </w:t>
            </w:r>
            <w:r w:rsidR="00362FE3">
              <w:rPr>
                <w:rFonts w:ascii="Arial" w:hAnsi="Arial"/>
              </w:rPr>
              <w:t>on-line</w:t>
            </w:r>
            <w:r w:rsidR="00651F8C">
              <w:rPr>
                <w:rFonts w:ascii="Arial" w:hAnsi="Arial"/>
              </w:rPr>
              <w:t xml:space="preserve"> daily worship from the Abbey</w:t>
            </w:r>
            <w:r w:rsidR="000B1721">
              <w:rPr>
                <w:rFonts w:ascii="Arial" w:hAnsi="Arial"/>
              </w:rPr>
              <w:t>.</w:t>
            </w:r>
            <w:r w:rsidR="00651F8C">
              <w:rPr>
                <w:rFonts w:ascii="Arial" w:hAnsi="Arial"/>
              </w:rPr>
              <w:t xml:space="preserve"> See </w:t>
            </w:r>
            <w:r w:rsidR="00651F8C" w:rsidRPr="00C34C82">
              <w:rPr>
                <w:rFonts w:ascii="Arial" w:hAnsi="Arial" w:hint="eastAsia"/>
                <w:b/>
                <w:bCs/>
                <w:color w:val="5A2781"/>
              </w:rPr>
              <w:t>https://iona.org.uk/</w:t>
            </w:r>
          </w:p>
          <w:p w14:paraId="1B6CD295" w14:textId="77777777" w:rsidR="004F1AD6" w:rsidRPr="000B1721" w:rsidRDefault="004F1AD6" w:rsidP="004F1AD6">
            <w:pPr>
              <w:rPr>
                <w:rFonts w:ascii="Arial" w:hAnsi="Arial"/>
                <w:sz w:val="16"/>
                <w:szCs w:val="16"/>
              </w:rPr>
            </w:pPr>
          </w:p>
          <w:p w14:paraId="19F565BD" w14:textId="77777777" w:rsidR="00F169AA" w:rsidRDefault="00F169AA" w:rsidP="004F1AD6">
            <w:pPr>
              <w:suppressAutoHyphens w:val="0"/>
              <w:autoSpaceDN/>
              <w:textAlignment w:val="auto"/>
              <w:rPr>
                <w:rFonts w:ascii="Arial" w:hAnsi="Arial"/>
              </w:rPr>
            </w:pPr>
            <w:r>
              <w:rPr>
                <w:noProof/>
              </w:rPr>
              <w:drawing>
                <wp:anchor distT="0" distB="0" distL="114300" distR="114300" simplePos="0" relativeHeight="251731456" behindDoc="0" locked="0" layoutInCell="1" allowOverlap="1" wp14:anchorId="03E16C16" wp14:editId="3961E2DE">
                  <wp:simplePos x="0" y="0"/>
                  <wp:positionH relativeFrom="column">
                    <wp:posOffset>1417320</wp:posOffset>
                  </wp:positionH>
                  <wp:positionV relativeFrom="paragraph">
                    <wp:posOffset>589915</wp:posOffset>
                  </wp:positionV>
                  <wp:extent cx="1751330" cy="1446530"/>
                  <wp:effectExtent l="0" t="0" r="1270" b="1270"/>
                  <wp:wrapSquare wrapText="bothSides"/>
                  <wp:docPr id="5" name="Picture 2" descr="Lindisfarne Castle Holy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disfarne Castle Holy Isla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13"/>
                          <a:stretch>
                            <a:fillRect/>
                          </a:stretch>
                        </pic:blipFill>
                        <pic:spPr bwMode="auto">
                          <a:xfrm>
                            <a:off x="0" y="0"/>
                            <a:ext cx="175133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AD6" w:rsidRPr="004F1AD6">
              <w:rPr>
                <w:rFonts w:ascii="Arial" w:hAnsi="Arial"/>
                <w:b/>
                <w:bCs/>
                <w:color w:val="5A2781"/>
              </w:rPr>
              <w:t>Northumbria Community</w:t>
            </w:r>
            <w:r w:rsidR="004F1AD6" w:rsidRPr="004F1AD6">
              <w:rPr>
                <w:rFonts w:ascii="Arial" w:hAnsi="Arial"/>
                <w:color w:val="5A2781"/>
              </w:rPr>
              <w:t xml:space="preserve"> </w:t>
            </w:r>
            <w:r w:rsidR="004F1AD6" w:rsidRPr="004F1AD6">
              <w:rPr>
                <w:rFonts w:ascii="Arial" w:hAnsi="Arial"/>
              </w:rPr>
              <w:t xml:space="preserve">was established 1992, centred in Northumbria where St Aidan built an Abbey on the island of Lindisfarne.  There is a retreat centre and the </w:t>
            </w:r>
          </w:p>
          <w:p w14:paraId="77F80CEF" w14:textId="77777777" w:rsidR="00F169AA" w:rsidRDefault="004F1AD6" w:rsidP="004F1AD6">
            <w:pPr>
              <w:suppressAutoHyphens w:val="0"/>
              <w:autoSpaceDN/>
              <w:textAlignment w:val="auto"/>
              <w:rPr>
                <w:rFonts w:ascii="Arial" w:hAnsi="Arial"/>
              </w:rPr>
            </w:pPr>
            <w:r w:rsidRPr="004F1AD6">
              <w:rPr>
                <w:rFonts w:ascii="Arial" w:hAnsi="Arial"/>
              </w:rPr>
              <w:t xml:space="preserve">Community </w:t>
            </w:r>
          </w:p>
          <w:p w14:paraId="25655508" w14:textId="6AD7597C" w:rsidR="00F169AA" w:rsidRDefault="004F1AD6" w:rsidP="004F1AD6">
            <w:pPr>
              <w:suppressAutoHyphens w:val="0"/>
              <w:autoSpaceDN/>
              <w:textAlignment w:val="auto"/>
              <w:rPr>
                <w:rFonts w:ascii="Arial" w:hAnsi="Arial"/>
              </w:rPr>
            </w:pPr>
            <w:r w:rsidRPr="004F1AD6">
              <w:rPr>
                <w:rFonts w:ascii="Arial" w:hAnsi="Arial"/>
              </w:rPr>
              <w:t>embraces to liv</w:t>
            </w:r>
            <w:r w:rsidR="00665F7A">
              <w:rPr>
                <w:rFonts w:ascii="Arial" w:hAnsi="Arial"/>
              </w:rPr>
              <w:t>ing</w:t>
            </w:r>
            <w:r w:rsidRPr="004F1AD6">
              <w:rPr>
                <w:rFonts w:ascii="Arial" w:hAnsi="Arial"/>
              </w:rPr>
              <w:t xml:space="preserve"> openly in a way that the life of God can be seen by others. </w:t>
            </w:r>
            <w:r w:rsidR="00651F8C">
              <w:rPr>
                <w:rFonts w:ascii="Arial" w:hAnsi="Arial"/>
              </w:rPr>
              <w:t xml:space="preserve">There is a </w:t>
            </w:r>
          </w:p>
          <w:p w14:paraId="50C5F5D8" w14:textId="297D6465" w:rsidR="00F169AA" w:rsidRDefault="00651F8C" w:rsidP="004F1AD6">
            <w:pPr>
              <w:suppressAutoHyphens w:val="0"/>
              <w:autoSpaceDN/>
              <w:textAlignment w:val="auto"/>
              <w:rPr>
                <w:rFonts w:ascii="Arial" w:hAnsi="Arial"/>
              </w:rPr>
            </w:pPr>
            <w:r>
              <w:rPr>
                <w:rFonts w:ascii="Arial" w:hAnsi="Arial"/>
              </w:rPr>
              <w:t xml:space="preserve">regular cycle of daily prayers, ‘the daily office’ morning, midday, evening prayer and compline which constitutes the essential rhythm of prayer of life that all </w:t>
            </w:r>
            <w:r w:rsidR="00362FE3">
              <w:rPr>
                <w:rFonts w:ascii="Arial" w:hAnsi="Arial"/>
              </w:rPr>
              <w:t xml:space="preserve">of the </w:t>
            </w:r>
            <w:r>
              <w:rPr>
                <w:rFonts w:ascii="Arial" w:hAnsi="Arial"/>
              </w:rPr>
              <w:t xml:space="preserve">communities </w:t>
            </w:r>
            <w:r w:rsidR="00362FE3">
              <w:rPr>
                <w:rFonts w:ascii="Arial" w:hAnsi="Arial"/>
              </w:rPr>
              <w:t>encourage</w:t>
            </w:r>
            <w:r>
              <w:rPr>
                <w:rFonts w:ascii="Arial" w:hAnsi="Arial"/>
              </w:rPr>
              <w:t>. See</w:t>
            </w:r>
            <w:r w:rsidRPr="00F169AA">
              <w:rPr>
                <w:rFonts w:ascii="Arial" w:hAnsi="Arial"/>
                <w:color w:val="5A2781"/>
              </w:rPr>
              <w:t xml:space="preserve"> </w:t>
            </w:r>
            <w:hyperlink r:id="rId14" w:history="1">
              <w:r w:rsidRPr="00C34C82">
                <w:rPr>
                  <w:rStyle w:val="Hyperlink"/>
                  <w:rFonts w:ascii="Arial" w:hAnsi="Arial" w:hint="eastAsia"/>
                  <w:b/>
                  <w:bCs/>
                  <w:color w:val="5A2781"/>
                </w:rPr>
                <w:t>https://www.northumbriacommunity.org/</w:t>
              </w:r>
            </w:hyperlink>
            <w:r w:rsidRPr="00C34C82">
              <w:rPr>
                <w:rFonts w:ascii="Arial" w:hAnsi="Arial"/>
                <w:b/>
                <w:bCs/>
                <w:color w:val="5A2781"/>
              </w:rPr>
              <w:t>.</w:t>
            </w:r>
            <w:r w:rsidRPr="00C34C82">
              <w:rPr>
                <w:rFonts w:ascii="Arial" w:hAnsi="Arial"/>
                <w:color w:val="5A2781"/>
              </w:rPr>
              <w:t xml:space="preserve">  </w:t>
            </w:r>
            <w:r>
              <w:rPr>
                <w:rFonts w:ascii="Arial" w:hAnsi="Arial"/>
              </w:rPr>
              <w:t xml:space="preserve">  </w:t>
            </w:r>
          </w:p>
          <w:p w14:paraId="0DAE572B" w14:textId="77777777" w:rsidR="00F169AA" w:rsidRDefault="00F169AA" w:rsidP="004F1AD6">
            <w:pPr>
              <w:suppressAutoHyphens w:val="0"/>
              <w:autoSpaceDN/>
              <w:textAlignment w:val="auto"/>
              <w:rPr>
                <w:rFonts w:ascii="Arial" w:hAnsi="Arial"/>
              </w:rPr>
            </w:pPr>
          </w:p>
          <w:p w14:paraId="175322E8" w14:textId="77777777" w:rsidR="00C34C82" w:rsidRPr="000973B3" w:rsidRDefault="00651F8C" w:rsidP="004F1AD6">
            <w:pPr>
              <w:suppressAutoHyphens w:val="0"/>
              <w:autoSpaceDN/>
              <w:textAlignment w:val="auto"/>
              <w:rPr>
                <w:rFonts w:ascii="Arial" w:hAnsi="Arial"/>
                <w:b/>
                <w:bCs/>
                <w:color w:val="7030A0"/>
                <w:sz w:val="26"/>
                <w:szCs w:val="26"/>
              </w:rPr>
            </w:pPr>
            <w:r w:rsidRPr="000973B3">
              <w:rPr>
                <w:rFonts w:ascii="Arial" w:hAnsi="Arial"/>
                <w:b/>
                <w:bCs/>
                <w:color w:val="7030A0"/>
                <w:sz w:val="26"/>
                <w:szCs w:val="26"/>
              </w:rPr>
              <w:t>In the benefice,</w:t>
            </w:r>
            <w:r w:rsidR="00362FE3" w:rsidRPr="000973B3">
              <w:rPr>
                <w:rFonts w:ascii="Arial" w:hAnsi="Arial"/>
                <w:b/>
                <w:bCs/>
                <w:color w:val="7030A0"/>
                <w:sz w:val="26"/>
                <w:szCs w:val="26"/>
              </w:rPr>
              <w:t xml:space="preserve"> there is</w:t>
            </w:r>
            <w:r w:rsidRPr="000973B3">
              <w:rPr>
                <w:rFonts w:ascii="Arial" w:hAnsi="Arial"/>
                <w:b/>
                <w:bCs/>
                <w:color w:val="7030A0"/>
                <w:sz w:val="26"/>
                <w:szCs w:val="26"/>
              </w:rPr>
              <w:t xml:space="preserve"> Northumbria </w:t>
            </w:r>
          </w:p>
          <w:p w14:paraId="3D80E503" w14:textId="77777777" w:rsidR="00F53724" w:rsidRPr="000973B3" w:rsidRDefault="00651F8C" w:rsidP="00AB54CE">
            <w:pPr>
              <w:suppressAutoHyphens w:val="0"/>
              <w:autoSpaceDN/>
              <w:textAlignment w:val="auto"/>
              <w:rPr>
                <w:rFonts w:ascii="Arial" w:hAnsi="Arial"/>
                <w:b/>
                <w:bCs/>
                <w:color w:val="7030A0"/>
                <w:sz w:val="26"/>
                <w:szCs w:val="26"/>
              </w:rPr>
            </w:pPr>
            <w:r w:rsidRPr="000973B3">
              <w:rPr>
                <w:rFonts w:ascii="Arial" w:hAnsi="Arial"/>
                <w:b/>
                <w:bCs/>
                <w:color w:val="7030A0"/>
                <w:sz w:val="26"/>
                <w:szCs w:val="26"/>
              </w:rPr>
              <w:t xml:space="preserve">morning prayer in the Olive Garden, </w:t>
            </w:r>
          </w:p>
          <w:p w14:paraId="336A2979" w14:textId="77777777" w:rsidR="00F53724" w:rsidRPr="000973B3" w:rsidRDefault="00651F8C" w:rsidP="00AB54CE">
            <w:pPr>
              <w:suppressAutoHyphens w:val="0"/>
              <w:autoSpaceDN/>
              <w:textAlignment w:val="auto"/>
              <w:rPr>
                <w:rFonts w:ascii="Arial" w:hAnsi="Arial"/>
                <w:b/>
                <w:bCs/>
                <w:color w:val="7030A0"/>
                <w:sz w:val="26"/>
                <w:szCs w:val="26"/>
              </w:rPr>
            </w:pPr>
            <w:r w:rsidRPr="000973B3">
              <w:rPr>
                <w:rFonts w:ascii="Arial" w:hAnsi="Arial"/>
                <w:b/>
                <w:bCs/>
                <w:color w:val="7030A0"/>
                <w:sz w:val="26"/>
                <w:szCs w:val="26"/>
              </w:rPr>
              <w:t xml:space="preserve">St Mary’s Brighstone at 8 am every Thursday and at 8.30 on line every </w:t>
            </w:r>
          </w:p>
          <w:p w14:paraId="0237FD19" w14:textId="6CD77950" w:rsidR="003D193F" w:rsidRPr="000973B3" w:rsidRDefault="00651F8C" w:rsidP="00AB54CE">
            <w:pPr>
              <w:suppressAutoHyphens w:val="0"/>
              <w:autoSpaceDN/>
              <w:textAlignment w:val="auto"/>
              <w:rPr>
                <w:rFonts w:ascii="Arial" w:hAnsi="Arial"/>
                <w:b/>
                <w:bCs/>
                <w:color w:val="7030A0"/>
                <w:sz w:val="26"/>
                <w:szCs w:val="26"/>
              </w:rPr>
            </w:pPr>
            <w:r w:rsidRPr="000973B3">
              <w:rPr>
                <w:rFonts w:ascii="Arial" w:hAnsi="Arial"/>
                <w:b/>
                <w:bCs/>
                <w:color w:val="7030A0"/>
                <w:sz w:val="26"/>
                <w:szCs w:val="26"/>
              </w:rPr>
              <w:t>Tuesday</w:t>
            </w:r>
            <w:r w:rsidR="00F53724" w:rsidRPr="000973B3">
              <w:rPr>
                <w:rFonts w:ascii="Arial" w:hAnsi="Arial"/>
                <w:b/>
                <w:bCs/>
                <w:color w:val="7030A0"/>
                <w:sz w:val="26"/>
                <w:szCs w:val="26"/>
              </w:rPr>
              <w:t>.  C</w:t>
            </w:r>
            <w:r w:rsidR="00C34C82" w:rsidRPr="000973B3">
              <w:rPr>
                <w:rFonts w:ascii="Arial" w:hAnsi="Arial"/>
                <w:b/>
                <w:bCs/>
                <w:color w:val="7030A0"/>
                <w:sz w:val="26"/>
                <w:szCs w:val="26"/>
              </w:rPr>
              <w:t xml:space="preserve">ontact </w:t>
            </w:r>
            <w:r w:rsidR="003D193F" w:rsidRPr="000973B3">
              <w:rPr>
                <w:rFonts w:ascii="Arial" w:hAnsi="Arial"/>
                <w:b/>
                <w:bCs/>
                <w:color w:val="7030A0"/>
                <w:sz w:val="26"/>
                <w:szCs w:val="26"/>
              </w:rPr>
              <w:t>Paula:</w:t>
            </w:r>
          </w:p>
          <w:p w14:paraId="2F3F8CF8" w14:textId="04DFB77C" w:rsidR="00E22C19" w:rsidRPr="00F05774" w:rsidRDefault="00F53724" w:rsidP="00AB54CE">
            <w:pPr>
              <w:suppressAutoHyphens w:val="0"/>
              <w:autoSpaceDN/>
              <w:textAlignment w:val="auto"/>
              <w:rPr>
                <w:rFonts w:ascii="Arial" w:hAnsi="Arial"/>
                <w:b/>
                <w:bCs/>
                <w:color w:val="FF0000"/>
              </w:rPr>
            </w:pPr>
            <w:hyperlink r:id="rId15" w:history="1">
              <w:r w:rsidRPr="000973B3">
                <w:rPr>
                  <w:rStyle w:val="Hyperlink"/>
                  <w:rFonts w:ascii="Arial" w:hAnsi="Arial"/>
                  <w:b/>
                  <w:bCs/>
                  <w:color w:val="7030A0"/>
                  <w:sz w:val="26"/>
                  <w:szCs w:val="26"/>
                </w:rPr>
                <w:t>bbmcsparishes@gmail.com</w:t>
              </w:r>
            </w:hyperlink>
            <w:r w:rsidRPr="000973B3">
              <w:rPr>
                <w:rFonts w:ascii="Arial" w:hAnsi="Arial"/>
                <w:b/>
                <w:bCs/>
                <w:color w:val="7030A0"/>
                <w:sz w:val="26"/>
                <w:szCs w:val="26"/>
              </w:rPr>
              <w:t xml:space="preserve"> f</w:t>
            </w:r>
            <w:r w:rsidR="00C34C82" w:rsidRPr="000973B3">
              <w:rPr>
                <w:rFonts w:ascii="Arial" w:eastAsia="Times New Roman" w:hAnsi="Arial"/>
                <w:b/>
                <w:bCs/>
                <w:color w:val="7030A0"/>
                <w:spacing w:val="-5"/>
                <w:kern w:val="0"/>
                <w:sz w:val="26"/>
                <w:szCs w:val="26"/>
                <w:lang w:eastAsia="en-GB" w:bidi="ar-SA"/>
              </w:rPr>
              <w:t>or link</w:t>
            </w:r>
            <w:r w:rsidR="00362FE3" w:rsidRPr="000973B3">
              <w:rPr>
                <w:rFonts w:ascii="Arial" w:hAnsi="Arial"/>
                <w:b/>
                <w:bCs/>
                <w:color w:val="7030A0"/>
                <w:sz w:val="26"/>
                <w:szCs w:val="26"/>
              </w:rPr>
              <w:t>.</w:t>
            </w:r>
          </w:p>
        </w:tc>
        <w:tc>
          <w:tcPr>
            <w:tcW w:w="284" w:type="dxa"/>
            <w:tcBorders>
              <w:top w:val="nil"/>
              <w:left w:val="nil"/>
              <w:bottom w:val="nil"/>
              <w:right w:val="nil"/>
            </w:tcBorders>
            <w:shd w:val="clear" w:color="auto" w:fill="FFFFFF" w:themeFill="background1"/>
          </w:tcPr>
          <w:p w14:paraId="2F3F8CF9" w14:textId="7CD7FF3E" w:rsidR="00D40F77" w:rsidRPr="00DB0D94" w:rsidRDefault="00D40F77">
            <w:pPr>
              <w:pStyle w:val="Standard"/>
              <w:rPr>
                <w:rFonts w:ascii="Arial" w:hAnsi="Arial"/>
                <w:b/>
                <w:bCs/>
                <w:color w:val="FF0000"/>
              </w:rPr>
            </w:pPr>
          </w:p>
        </w:tc>
        <w:tc>
          <w:tcPr>
            <w:tcW w:w="5244" w:type="dxa"/>
            <w:tcBorders>
              <w:top w:val="nil"/>
              <w:left w:val="nil"/>
              <w:bottom w:val="nil"/>
              <w:right w:val="nil"/>
            </w:tcBorders>
            <w:shd w:val="clear" w:color="auto" w:fill="EADBF5"/>
          </w:tcPr>
          <w:p w14:paraId="46AAFEB1" w14:textId="42C8A69F" w:rsidR="00F169AA" w:rsidRDefault="00F169AA" w:rsidP="00C34C82">
            <w:pPr>
              <w:rPr>
                <w:rFonts w:ascii="Arial" w:hAnsi="Arial"/>
                <w:b/>
                <w:bCs/>
                <w:color w:val="5F2987"/>
              </w:rPr>
            </w:pPr>
            <w:r>
              <w:rPr>
                <w:noProof/>
              </w:rPr>
              <w:drawing>
                <wp:anchor distT="0" distB="0" distL="114300" distR="114300" simplePos="0" relativeHeight="251732480" behindDoc="0" locked="0" layoutInCell="1" allowOverlap="1" wp14:anchorId="3E0BF71B" wp14:editId="62280FAC">
                  <wp:simplePos x="0" y="0"/>
                  <wp:positionH relativeFrom="column">
                    <wp:posOffset>1508760</wp:posOffset>
                  </wp:positionH>
                  <wp:positionV relativeFrom="paragraph">
                    <wp:posOffset>251460</wp:posOffset>
                  </wp:positionV>
                  <wp:extent cx="1548130" cy="2385060"/>
                  <wp:effectExtent l="0" t="0" r="0" b="0"/>
                  <wp:wrapSquare wrapText="bothSides"/>
                  <wp:docPr id="6" name="Picture 3" descr="St. Hilda of Whitby Art, Celtic Saint, Kindness Quote, Original Art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Hilda of Whitby Art, Celtic Saint, Kindness Quote, Original Art by ..."/>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AD6">
              <w:rPr>
                <w:rFonts w:ascii="Arial" w:hAnsi="Arial"/>
                <w:b/>
                <w:bCs/>
                <w:color w:val="5A2781"/>
              </w:rPr>
              <w:t xml:space="preserve">Community of Aidan and Hilda </w:t>
            </w:r>
            <w:r w:rsidRPr="000C4D15">
              <w:rPr>
                <w:rFonts w:ascii="Arial" w:hAnsi="Arial"/>
              </w:rPr>
              <w:t xml:space="preserve">was founded </w:t>
            </w:r>
            <w:r>
              <w:rPr>
                <w:rFonts w:ascii="Arial" w:hAnsi="Arial"/>
              </w:rPr>
              <w:t xml:space="preserve">in </w:t>
            </w:r>
            <w:r w:rsidRPr="000C4D15">
              <w:rPr>
                <w:rFonts w:ascii="Arial" w:hAnsi="Arial"/>
              </w:rPr>
              <w:t xml:space="preserve">1994 </w:t>
            </w:r>
            <w:r>
              <w:rPr>
                <w:rFonts w:ascii="Arial" w:hAnsi="Arial"/>
              </w:rPr>
              <w:t>and seeks particular inspiration from St Aidan and St Hilda</w:t>
            </w:r>
            <w:r w:rsidRPr="000C4D15">
              <w:rPr>
                <w:rFonts w:ascii="Arial" w:hAnsi="Arial"/>
              </w:rPr>
              <w:t xml:space="preserve">. </w:t>
            </w:r>
            <w:r>
              <w:rPr>
                <w:rFonts w:ascii="Arial" w:hAnsi="Arial"/>
              </w:rPr>
              <w:t>It</w:t>
            </w:r>
            <w:r w:rsidRPr="000C4D15">
              <w:rPr>
                <w:rFonts w:ascii="Arial" w:hAnsi="Arial"/>
              </w:rPr>
              <w:t xml:space="preserve"> seeks to develop </w:t>
            </w:r>
            <w:r w:rsidRPr="000C4D15">
              <w:rPr>
                <w:rFonts w:ascii="Helvetica" w:eastAsia="Times New Roman" w:hAnsi="Helvetica" w:cs="Helvetica"/>
                <w:kern w:val="0"/>
                <w:sz w:val="25"/>
                <w:szCs w:val="25"/>
                <w:lang w:eastAsia="en-GB"/>
              </w:rPr>
              <w:t>holistic Christian spirituality for today</w:t>
            </w:r>
            <w:r>
              <w:rPr>
                <w:rFonts w:ascii="Helvetica" w:eastAsia="Times New Roman" w:hAnsi="Helvetica" w:cs="Helvetica"/>
                <w:kern w:val="0"/>
                <w:sz w:val="25"/>
                <w:szCs w:val="25"/>
                <w:lang w:eastAsia="en-GB"/>
              </w:rPr>
              <w:t xml:space="preserve">, to raise up renewed people who journey </w:t>
            </w:r>
            <w:r w:rsidRPr="009C18B5">
              <w:rPr>
                <w:rFonts w:ascii="Arial" w:eastAsia="Times New Roman" w:hAnsi="Arial"/>
                <w:kern w:val="0"/>
                <w:lang w:eastAsia="en-GB"/>
              </w:rPr>
              <w:t>with God and heal broken people and fragmented communities.</w:t>
            </w:r>
            <w:r>
              <w:rPr>
                <w:rFonts w:ascii="Arial" w:eastAsia="Times New Roman" w:hAnsi="Arial"/>
                <w:kern w:val="0"/>
                <w:lang w:eastAsia="en-GB"/>
              </w:rPr>
              <w:t xml:space="preserve">  Daily Celtic Light </w:t>
            </w:r>
            <w:r w:rsidR="00C34C82">
              <w:rPr>
                <w:rFonts w:ascii="Arial" w:eastAsia="Times New Roman" w:hAnsi="Arial"/>
                <w:kern w:val="0"/>
                <w:lang w:eastAsia="en-GB"/>
              </w:rPr>
              <w:t xml:space="preserve">prayer </w:t>
            </w:r>
            <w:r>
              <w:rPr>
                <w:rFonts w:ascii="Arial" w:eastAsia="Times New Roman" w:hAnsi="Arial"/>
                <w:kern w:val="0"/>
                <w:lang w:eastAsia="en-GB"/>
              </w:rPr>
              <w:t xml:space="preserve">is available on line.  </w:t>
            </w:r>
            <w:r w:rsidR="00C34C82">
              <w:rPr>
                <w:rFonts w:ascii="Arial" w:eastAsia="Times New Roman" w:hAnsi="Arial"/>
                <w:kern w:val="0"/>
                <w:lang w:eastAsia="en-GB"/>
              </w:rPr>
              <w:t xml:space="preserve">See </w:t>
            </w:r>
            <w:hyperlink r:id="rId18" w:history="1">
              <w:r w:rsidR="00AB54CE" w:rsidRPr="00AB54CE">
                <w:rPr>
                  <w:rStyle w:val="Hyperlink"/>
                  <w:rFonts w:ascii="Arial" w:eastAsia="Times New Roman" w:hAnsi="Arial" w:hint="eastAsia"/>
                  <w:b/>
                  <w:bCs/>
                  <w:color w:val="5A2781"/>
                  <w:kern w:val="0"/>
                  <w:lang w:eastAsia="en-GB"/>
                </w:rPr>
                <w:t>https://www.aidanandhilda.org.uk</w:t>
              </w:r>
            </w:hyperlink>
            <w:r w:rsidR="00C34C82" w:rsidRPr="00AB54CE">
              <w:rPr>
                <w:rFonts w:ascii="Arial" w:eastAsia="Times New Roman" w:hAnsi="Arial"/>
                <w:b/>
                <w:bCs/>
                <w:color w:val="5A2781"/>
                <w:kern w:val="0"/>
                <w:lang w:eastAsia="en-GB"/>
              </w:rPr>
              <w:t>.</w:t>
            </w:r>
            <w:r w:rsidR="00AB54CE" w:rsidRPr="00AB54CE">
              <w:rPr>
                <w:rFonts w:ascii="Arial" w:eastAsia="Times New Roman" w:hAnsi="Arial"/>
                <w:b/>
                <w:bCs/>
                <w:color w:val="5A2781"/>
                <w:kern w:val="0"/>
                <w:lang w:eastAsia="en-GB"/>
              </w:rPr>
              <w:t xml:space="preserve"> </w:t>
            </w:r>
            <w:r>
              <w:rPr>
                <w:rFonts w:ascii="Arial" w:eastAsia="Times New Roman" w:hAnsi="Arial"/>
                <w:kern w:val="0"/>
                <w:lang w:eastAsia="en-GB"/>
              </w:rPr>
              <w:t xml:space="preserve">The Community </w:t>
            </w:r>
            <w:r w:rsidR="00C34C82">
              <w:rPr>
                <w:rFonts w:ascii="Arial" w:eastAsia="Times New Roman" w:hAnsi="Arial"/>
                <w:kern w:val="0"/>
                <w:lang w:eastAsia="en-GB"/>
              </w:rPr>
              <w:t xml:space="preserve">Aidan and Hilda </w:t>
            </w:r>
            <w:r>
              <w:rPr>
                <w:rFonts w:ascii="Arial" w:eastAsia="Times New Roman" w:hAnsi="Arial"/>
                <w:kern w:val="0"/>
                <w:lang w:eastAsia="en-GB"/>
              </w:rPr>
              <w:t>have a regional group which meets</w:t>
            </w:r>
            <w:r w:rsidR="00C34C82">
              <w:rPr>
                <w:rFonts w:ascii="Arial" w:eastAsia="Times New Roman" w:hAnsi="Arial"/>
                <w:kern w:val="0"/>
                <w:lang w:eastAsia="en-GB"/>
              </w:rPr>
              <w:t xml:space="preserve"> for fellowship and prayer</w:t>
            </w:r>
            <w:r>
              <w:rPr>
                <w:rFonts w:ascii="Arial" w:eastAsia="Times New Roman" w:hAnsi="Arial"/>
                <w:kern w:val="0"/>
                <w:lang w:eastAsia="en-GB"/>
              </w:rPr>
              <w:t xml:space="preserve"> in Romsey, just north of the New Forest </w:t>
            </w:r>
            <w:r w:rsidR="000E218F">
              <w:rPr>
                <w:rFonts w:ascii="Arial" w:eastAsia="Times New Roman" w:hAnsi="Arial"/>
                <w:kern w:val="0"/>
                <w:lang w:eastAsia="en-GB"/>
              </w:rPr>
              <w:t>so</w:t>
            </w:r>
            <w:r>
              <w:rPr>
                <w:rFonts w:ascii="Arial" w:eastAsia="Times New Roman" w:hAnsi="Arial"/>
                <w:kern w:val="0"/>
                <w:lang w:eastAsia="en-GB"/>
              </w:rPr>
              <w:t xml:space="preserve"> is accessible for a day trip. </w:t>
            </w:r>
            <w:r w:rsidR="00C34C82">
              <w:rPr>
                <w:rFonts w:ascii="Arial" w:eastAsia="Times New Roman" w:hAnsi="Arial"/>
                <w:kern w:val="0"/>
                <w:lang w:eastAsia="en-GB"/>
              </w:rPr>
              <w:t xml:space="preserve">There are also on-line meetings. </w:t>
            </w:r>
            <w:r>
              <w:rPr>
                <w:rFonts w:ascii="Arial" w:eastAsia="Times New Roman" w:hAnsi="Arial"/>
                <w:kern w:val="0"/>
                <w:lang w:eastAsia="en-GB"/>
              </w:rPr>
              <w:t xml:space="preserve">For further information on meetings ask Gill or Alison. </w:t>
            </w:r>
          </w:p>
          <w:p w14:paraId="12612FD3" w14:textId="545665EB" w:rsidR="00760467" w:rsidRPr="00B34924" w:rsidRDefault="00760467" w:rsidP="00760467">
            <w:pPr>
              <w:pStyle w:val="Standard"/>
              <w:rPr>
                <w:rFonts w:ascii="Arial" w:hAnsi="Arial"/>
                <w:color w:val="000000"/>
              </w:rPr>
            </w:pPr>
          </w:p>
          <w:p w14:paraId="5225399D" w14:textId="2EF5E6F1" w:rsidR="00B34924" w:rsidRDefault="00C34C82" w:rsidP="00B34924">
            <w:pPr>
              <w:pStyle w:val="Standard"/>
              <w:rPr>
                <w:rFonts w:ascii="Arial" w:hAnsi="Arial"/>
                <w:b/>
                <w:bCs/>
                <w:color w:val="5A2781"/>
              </w:rPr>
            </w:pPr>
            <w:r w:rsidRPr="00C34C82">
              <w:rPr>
                <w:rFonts w:ascii="Arial" w:hAnsi="Arial"/>
                <w:b/>
                <w:bCs/>
                <w:color w:val="5A2781"/>
              </w:rPr>
              <w:t>Daily Prayer</w:t>
            </w:r>
            <w:r w:rsidR="004004A6">
              <w:rPr>
                <w:rFonts w:ascii="Arial" w:hAnsi="Arial"/>
                <w:b/>
                <w:bCs/>
                <w:color w:val="5A2781"/>
              </w:rPr>
              <w:t xml:space="preserve"> and Bible Reading</w:t>
            </w:r>
            <w:r w:rsidRPr="00C34C82">
              <w:rPr>
                <w:rFonts w:ascii="Arial" w:hAnsi="Arial"/>
                <w:b/>
                <w:bCs/>
                <w:color w:val="5A2781"/>
              </w:rPr>
              <w:t xml:space="preserve"> Resources</w:t>
            </w:r>
          </w:p>
          <w:p w14:paraId="7AA02011" w14:textId="77777777" w:rsidR="00C34C82" w:rsidRDefault="00C34C82" w:rsidP="00B34924">
            <w:pPr>
              <w:pStyle w:val="Standard"/>
              <w:rPr>
                <w:rFonts w:ascii="Arial" w:hAnsi="Arial"/>
                <w:b/>
                <w:bCs/>
                <w:color w:val="5A2781"/>
              </w:rPr>
            </w:pPr>
          </w:p>
          <w:p w14:paraId="2786E337" w14:textId="3D0E98D2" w:rsidR="00C34C82" w:rsidRDefault="000E218F" w:rsidP="00B34924">
            <w:pPr>
              <w:pStyle w:val="Standard"/>
              <w:rPr>
                <w:rFonts w:ascii="Arial" w:hAnsi="Arial"/>
              </w:rPr>
            </w:pPr>
            <w:r>
              <w:rPr>
                <w:rFonts w:ascii="Arial" w:hAnsi="Arial"/>
              </w:rPr>
              <w:t xml:space="preserve">It maybe that you would like to explore something new or to refresh your prayer and Bible reading habits. </w:t>
            </w:r>
            <w:r w:rsidR="004004A6">
              <w:rPr>
                <w:rFonts w:ascii="Arial" w:hAnsi="Arial"/>
              </w:rPr>
              <w:t xml:space="preserve">There are </w:t>
            </w:r>
            <w:r>
              <w:rPr>
                <w:rFonts w:ascii="Arial" w:hAnsi="Arial"/>
              </w:rPr>
              <w:t xml:space="preserve">more traditional </w:t>
            </w:r>
            <w:r w:rsidR="004004A6">
              <w:rPr>
                <w:rFonts w:ascii="Arial" w:hAnsi="Arial"/>
              </w:rPr>
              <w:t>daily Bible reading notes</w:t>
            </w:r>
            <w:r>
              <w:rPr>
                <w:rFonts w:ascii="Arial" w:hAnsi="Arial"/>
              </w:rPr>
              <w:t xml:space="preserve"> that you may be familiar </w:t>
            </w:r>
            <w:r w:rsidR="00AB54CE">
              <w:rPr>
                <w:rFonts w:ascii="Arial" w:hAnsi="Arial"/>
              </w:rPr>
              <w:t>with and</w:t>
            </w:r>
            <w:r>
              <w:rPr>
                <w:rFonts w:ascii="Arial" w:hAnsi="Arial"/>
              </w:rPr>
              <w:t xml:space="preserve"> </w:t>
            </w:r>
            <w:r w:rsidR="00AB54CE">
              <w:rPr>
                <w:rFonts w:ascii="Arial" w:hAnsi="Arial"/>
              </w:rPr>
              <w:t xml:space="preserve">several </w:t>
            </w:r>
            <w:r>
              <w:rPr>
                <w:rFonts w:ascii="Arial" w:hAnsi="Arial"/>
              </w:rPr>
              <w:t>resources mentioned in this leaflet</w:t>
            </w:r>
            <w:r w:rsidR="00AB54CE">
              <w:rPr>
                <w:rFonts w:ascii="Arial" w:hAnsi="Arial"/>
              </w:rPr>
              <w:t>. Y</w:t>
            </w:r>
            <w:r>
              <w:rPr>
                <w:rFonts w:ascii="Arial" w:hAnsi="Arial"/>
              </w:rPr>
              <w:t>ou may like to explore the following daily prayer apps</w:t>
            </w:r>
            <w:r w:rsidR="00AB54CE">
              <w:rPr>
                <w:rFonts w:ascii="Arial" w:hAnsi="Arial"/>
              </w:rPr>
              <w:t xml:space="preserve"> (free to download) and the Northumbria website</w:t>
            </w:r>
            <w:r>
              <w:rPr>
                <w:rFonts w:ascii="Arial" w:hAnsi="Arial"/>
              </w:rPr>
              <w:t xml:space="preserve">: </w:t>
            </w:r>
          </w:p>
          <w:p w14:paraId="512831DF" w14:textId="77777777" w:rsidR="00AB54CE" w:rsidRDefault="00AB54CE" w:rsidP="00B34924">
            <w:pPr>
              <w:pStyle w:val="Standard"/>
              <w:rPr>
                <w:rFonts w:ascii="Arial" w:hAnsi="Arial"/>
              </w:rPr>
            </w:pPr>
          </w:p>
          <w:p w14:paraId="4BC17606" w14:textId="3217F89E" w:rsidR="00AB54CE" w:rsidRDefault="00AB54CE" w:rsidP="00B34924">
            <w:pPr>
              <w:pStyle w:val="Standard"/>
              <w:rPr>
                <w:rFonts w:ascii="Arial" w:hAnsi="Arial"/>
              </w:rPr>
            </w:pPr>
            <w:r w:rsidRPr="00AB54CE">
              <w:rPr>
                <w:rFonts w:ascii="Arial" w:hAnsi="Arial"/>
                <w:b/>
                <w:bCs/>
                <w:color w:val="5A2781"/>
              </w:rPr>
              <w:t>Northumbria Daily Celtic Prayer</w:t>
            </w:r>
            <w:r>
              <w:rPr>
                <w:rFonts w:ascii="Arial" w:hAnsi="Arial"/>
                <w:b/>
                <w:bCs/>
                <w:color w:val="5A2781"/>
              </w:rPr>
              <w:t xml:space="preserve">: </w:t>
            </w:r>
            <w:hyperlink r:id="rId19" w:history="1">
              <w:r w:rsidRPr="00AB54CE">
                <w:rPr>
                  <w:rStyle w:val="Hyperlink"/>
                  <w:rFonts w:ascii="Arial" w:hAnsi="Arial" w:hint="eastAsia"/>
                  <w:b/>
                  <w:bCs/>
                  <w:color w:val="5A2781"/>
                </w:rPr>
                <w:t>https://www.northumbriacommunity.org/</w:t>
              </w:r>
            </w:hyperlink>
            <w:r w:rsidRPr="00AB54CE">
              <w:rPr>
                <w:rFonts w:ascii="Arial" w:hAnsi="Arial"/>
                <w:color w:val="5A2781"/>
              </w:rPr>
              <w:t xml:space="preserve">  </w:t>
            </w:r>
            <w:r>
              <w:rPr>
                <w:rFonts w:ascii="Arial" w:hAnsi="Arial"/>
              </w:rPr>
              <w:t xml:space="preserve">The daily offices can be found by selecting ‘Who are we’ and ‘Daily Celtic Prayer’. See opposite for description. </w:t>
            </w:r>
          </w:p>
          <w:p w14:paraId="65124FF5" w14:textId="77777777" w:rsidR="00AB54CE" w:rsidRDefault="00AB54CE" w:rsidP="00B34924">
            <w:pPr>
              <w:pStyle w:val="Standard"/>
              <w:rPr>
                <w:rFonts w:ascii="Arial" w:hAnsi="Arial"/>
              </w:rPr>
            </w:pPr>
          </w:p>
          <w:p w14:paraId="0CA83805" w14:textId="6A35A510" w:rsidR="00C34C82" w:rsidRDefault="00C34C82" w:rsidP="00B34924">
            <w:pPr>
              <w:pStyle w:val="Standard"/>
              <w:rPr>
                <w:rFonts w:ascii="Arial" w:hAnsi="Arial"/>
              </w:rPr>
            </w:pPr>
            <w:r w:rsidRPr="004004A6">
              <w:rPr>
                <w:rFonts w:ascii="Arial" w:hAnsi="Arial"/>
                <w:b/>
                <w:bCs/>
                <w:color w:val="5A2781"/>
              </w:rPr>
              <w:t>Lectio 365</w:t>
            </w:r>
            <w:r w:rsidR="00AB54CE">
              <w:rPr>
                <w:rFonts w:ascii="Arial" w:hAnsi="Arial"/>
                <w:b/>
                <w:bCs/>
                <w:color w:val="5A2781"/>
              </w:rPr>
              <w:t xml:space="preserve"> app</w:t>
            </w:r>
            <w:r w:rsidR="00665F7A">
              <w:rPr>
                <w:rFonts w:ascii="Arial" w:hAnsi="Arial"/>
                <w:b/>
                <w:bCs/>
                <w:color w:val="5A2781"/>
              </w:rPr>
              <w:t xml:space="preserve"> </w:t>
            </w:r>
            <w:r w:rsidR="004004A6">
              <w:rPr>
                <w:rFonts w:ascii="Arial" w:hAnsi="Arial"/>
              </w:rPr>
              <w:t>-</w:t>
            </w:r>
            <w:r w:rsidR="00665F7A">
              <w:rPr>
                <w:rFonts w:ascii="Arial" w:hAnsi="Arial"/>
              </w:rPr>
              <w:t xml:space="preserve"> </w:t>
            </w:r>
            <w:r w:rsidR="004004A6">
              <w:rPr>
                <w:rFonts w:ascii="Arial" w:hAnsi="Arial"/>
              </w:rPr>
              <w:t>helps you meditate on God’s word praying three times a day following the ancient rhythm of Jesus and his followers.  It is developed by the 24-7 international prayer movement.</w:t>
            </w:r>
          </w:p>
          <w:p w14:paraId="2CE40361" w14:textId="77777777" w:rsidR="004004A6" w:rsidRDefault="004004A6" w:rsidP="00B34924">
            <w:pPr>
              <w:pStyle w:val="Standard"/>
              <w:rPr>
                <w:rFonts w:ascii="Arial" w:hAnsi="Arial"/>
              </w:rPr>
            </w:pPr>
          </w:p>
          <w:p w14:paraId="40D0BDEE" w14:textId="5265A9E0" w:rsidR="00B34924" w:rsidRPr="002B3081" w:rsidRDefault="004004A6" w:rsidP="00B34924">
            <w:pPr>
              <w:pStyle w:val="Standard"/>
              <w:rPr>
                <w:rFonts w:ascii="Arial" w:hAnsi="Arial"/>
              </w:rPr>
            </w:pPr>
            <w:r w:rsidRPr="00971E57">
              <w:rPr>
                <w:rFonts w:ascii="Arial" w:hAnsi="Arial"/>
                <w:b/>
                <w:bCs/>
                <w:color w:val="5A2781"/>
              </w:rPr>
              <w:t>Pray as you Go</w:t>
            </w:r>
            <w:r w:rsidR="00AB54CE">
              <w:rPr>
                <w:rFonts w:ascii="Arial" w:hAnsi="Arial"/>
                <w:b/>
                <w:bCs/>
                <w:color w:val="5A2781"/>
              </w:rPr>
              <w:t xml:space="preserve"> app</w:t>
            </w:r>
            <w:r w:rsidR="00665F7A">
              <w:rPr>
                <w:rFonts w:ascii="Arial" w:hAnsi="Arial"/>
                <w:b/>
                <w:bCs/>
                <w:color w:val="5A2781"/>
              </w:rPr>
              <w:t xml:space="preserve"> </w:t>
            </w:r>
            <w:r>
              <w:rPr>
                <w:rFonts w:ascii="Arial" w:hAnsi="Arial"/>
              </w:rPr>
              <w:t>-</w:t>
            </w:r>
            <w:r w:rsidR="00665F7A">
              <w:rPr>
                <w:rFonts w:ascii="Arial" w:hAnsi="Arial"/>
              </w:rPr>
              <w:t xml:space="preserve"> </w:t>
            </w:r>
            <w:r w:rsidR="00971E57">
              <w:rPr>
                <w:rFonts w:ascii="Arial" w:hAnsi="Arial"/>
              </w:rPr>
              <w:t xml:space="preserve">is based on the spirituality of St Ignatius of Loyola and is written and produced by the Jesuits.  It often encourages you to enter into a Bible passage using your imagination as if you were there.  </w:t>
            </w:r>
            <w:r w:rsidR="00B34924" w:rsidRPr="002B3081">
              <w:rPr>
                <w:rFonts w:ascii="Arial" w:hAnsi="Arial"/>
                <w:color w:val="000000"/>
              </w:rPr>
              <w:t xml:space="preserve">                                                                             </w:t>
            </w:r>
          </w:p>
          <w:p w14:paraId="23131EB1" w14:textId="16420ADB" w:rsidR="00B34924" w:rsidRPr="002B3081" w:rsidRDefault="00B34924" w:rsidP="00B34924">
            <w:pPr>
              <w:pStyle w:val="Textbody"/>
              <w:spacing w:after="0" w:line="240" w:lineRule="auto"/>
              <w:rPr>
                <w:rFonts w:ascii="Arial" w:hAnsi="Arial"/>
              </w:rPr>
            </w:pPr>
          </w:p>
          <w:p w14:paraId="2F3F8D11" w14:textId="6A82DD04" w:rsidR="000A4637" w:rsidRPr="002B3081" w:rsidRDefault="000A4637" w:rsidP="00B34924">
            <w:pPr>
              <w:pStyle w:val="Standard"/>
              <w:rPr>
                <w:rFonts w:ascii="Arial" w:hAnsi="Arial"/>
                <w:b/>
                <w:bCs/>
                <w:color w:val="FF0000"/>
              </w:rPr>
            </w:pPr>
          </w:p>
        </w:tc>
      </w:tr>
    </w:tbl>
    <w:p w14:paraId="2F3F8D13" w14:textId="4B3F90BE" w:rsidR="002A1F47" w:rsidRDefault="00182105">
      <w:pPr>
        <w:pStyle w:val="Standard"/>
        <w:rPr>
          <w:rFonts w:ascii="Liberation Sans" w:hAnsi="Liberation Sans" w:hint="eastAsia"/>
          <w:b/>
          <w:bCs/>
          <w:color w:val="FF0000"/>
        </w:rPr>
      </w:pPr>
      <w:r>
        <w:rPr>
          <w:noProof/>
        </w:rPr>
        <w:lastRenderedPageBreak/>
        <mc:AlternateContent>
          <mc:Choice Requires="wps">
            <w:drawing>
              <wp:inline distT="0" distB="0" distL="0" distR="0" wp14:anchorId="7E4EDB9E" wp14:editId="324C3D34">
                <wp:extent cx="304800" cy="304800"/>
                <wp:effectExtent l="0" t="0" r="0" b="0"/>
                <wp:docPr id="2046296477" name="AutoShape 5"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248FB" id="AutoShape 5"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F3F8D14" w14:textId="2DB02856" w:rsidR="00033878" w:rsidRDefault="002A1F47">
      <w:pPr>
        <w:pStyle w:val="Textbody"/>
        <w:shd w:val="clear" w:color="auto" w:fill="FFFFFF"/>
        <w:spacing w:after="0"/>
        <w:rPr>
          <w:rFonts w:hint="eastAsia"/>
        </w:rPr>
      </w:pPr>
      <w:r>
        <w:rPr>
          <w:rStyle w:val="Emphasis"/>
          <w:rFonts w:ascii="Liberation Sans" w:hAnsi="Liberation Sans"/>
          <w:color w:val="000000"/>
        </w:rPr>
        <w:t xml:space="preserve">                                                   </w:t>
      </w:r>
    </w:p>
    <w:p w14:paraId="2F3F8D15" w14:textId="57D9B9B8" w:rsidR="00033878" w:rsidRDefault="00D13A6B">
      <w:pPr>
        <w:pStyle w:val="Standard"/>
        <w:rPr>
          <w:rFonts w:ascii="Liberation Sans" w:hAnsi="Liberation Sans" w:hint="eastAsia"/>
          <w:color w:val="000000"/>
        </w:rPr>
      </w:pPr>
      <w:r>
        <w:rPr>
          <w:noProof/>
        </w:rPr>
        <mc:AlternateContent>
          <mc:Choice Requires="wps">
            <w:drawing>
              <wp:inline distT="0" distB="0" distL="0" distR="0" wp14:anchorId="6F88AB2A" wp14:editId="7514FEA8">
                <wp:extent cx="304800" cy="304800"/>
                <wp:effectExtent l="0" t="0" r="0" b="0"/>
                <wp:docPr id="1947259339" name="AutoShape 2" descr="The Divine Feast: Unraveling The Miraculous Story Of Manna And Quai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4D231" id="AutoShape 2" o:spid="_x0000_s1026" alt="The Divine Feast: Unraveling The Miraculous Story Of Manna And Quai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E5FB4" w:rsidRPr="00FE5FB4">
        <w:rPr>
          <w:noProof/>
        </w:rPr>
        <w:t xml:space="preserve"> </w:t>
      </w:r>
      <w:r w:rsidR="0038035E">
        <w:rPr>
          <w:noProof/>
        </w:rPr>
        <mc:AlternateContent>
          <mc:Choice Requires="wps">
            <w:drawing>
              <wp:inline distT="0" distB="0" distL="0" distR="0" wp14:anchorId="04F0E221" wp14:editId="17E0A28A">
                <wp:extent cx="304800" cy="304800"/>
                <wp:effectExtent l="0" t="0" r="0" b="0"/>
                <wp:docPr id="1052488272" name="AutoShape 1" descr="Columba Politician, penitent and pilgrim by Ian Bradley 9781849527668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FEE588" id="AutoShape 1" o:spid="_x0000_s1026" alt="Columba Politician, penitent and pilgrim by Ian Bradley 9781849527668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F3F8D16" w14:textId="3CE407A3" w:rsidR="00033878" w:rsidRDefault="00033878">
      <w:pPr>
        <w:pStyle w:val="Standard"/>
        <w:rPr>
          <w:rFonts w:ascii="Liberation Sans" w:hAnsi="Liberation Sans" w:hint="eastAsia"/>
          <w:b/>
          <w:bCs/>
          <w:color w:val="000000"/>
        </w:rPr>
      </w:pPr>
    </w:p>
    <w:p w14:paraId="24552E96" w14:textId="3387C900" w:rsidR="00362FE3" w:rsidRPr="00362FE3" w:rsidRDefault="0038035E" w:rsidP="00F169AA">
      <w:pPr>
        <w:shd w:val="clear" w:color="auto" w:fill="FFFFFF"/>
        <w:suppressAutoHyphens w:val="0"/>
        <w:spacing w:line="300" w:lineRule="atLeast"/>
        <w:rPr>
          <w:rFonts w:ascii="Helvetica Neue" w:eastAsia="Times New Roman" w:hAnsi="Helvetica Neue" w:cs="Times New Roman"/>
          <w:color w:val="1D2228"/>
          <w:spacing w:val="-5"/>
          <w:kern w:val="0"/>
          <w:sz w:val="26"/>
          <w:szCs w:val="26"/>
          <w:lang w:eastAsia="en-GB" w:bidi="ar-SA"/>
        </w:rPr>
      </w:pPr>
      <w:r>
        <w:rPr>
          <w:noProof/>
        </w:rPr>
        <mc:AlternateContent>
          <mc:Choice Requires="wps">
            <w:drawing>
              <wp:inline distT="0" distB="0" distL="0" distR="0" wp14:anchorId="1205828F" wp14:editId="786E65C3">
                <wp:extent cx="304800" cy="304800"/>
                <wp:effectExtent l="0" t="0" r="0" b="0"/>
                <wp:docPr id="414167925" name="AutoShape 2" descr="Columba Politician, penitent and pilgrim by Ian Bradley 9781849527668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58C9E" id="AutoShape 2" o:spid="_x0000_s1026" alt="Columba Politician, penitent and pilgrim by Ian Bradley 9781849527668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2105" w:rsidRPr="00182105">
        <w:rPr>
          <w:noProof/>
        </w:rPr>
        <w:t xml:space="preserve"> </w:t>
      </w:r>
      <w:r w:rsidR="00182105">
        <w:rPr>
          <w:noProof/>
        </w:rPr>
        <mc:AlternateContent>
          <mc:Choice Requires="wps">
            <w:drawing>
              <wp:inline distT="0" distB="0" distL="0" distR="0" wp14:anchorId="16E6746B" wp14:editId="220CDCAD">
                <wp:extent cx="304800" cy="304800"/>
                <wp:effectExtent l="0" t="0" r="0" b="0"/>
                <wp:docPr id="755186207" name="AutoShape 8"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5AE90" id="AutoShape 8"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2105">
        <w:rPr>
          <w:noProof/>
        </w:rPr>
        <mc:AlternateContent>
          <mc:Choice Requires="wps">
            <w:drawing>
              <wp:inline distT="0" distB="0" distL="0" distR="0" wp14:anchorId="27B41FDF" wp14:editId="443771BF">
                <wp:extent cx="304800" cy="304800"/>
                <wp:effectExtent l="0" t="0" r="0" b="0"/>
                <wp:docPr id="689730199" name="AutoShape 2"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6AFAB" id="AutoShape 2"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2105">
        <w:rPr>
          <w:noProof/>
        </w:rPr>
        <mc:AlternateContent>
          <mc:Choice Requires="wps">
            <w:drawing>
              <wp:inline distT="0" distB="0" distL="0" distR="0" wp14:anchorId="016D1C52" wp14:editId="51E42C43">
                <wp:extent cx="304800" cy="304800"/>
                <wp:effectExtent l="0" t="0" r="0" b="0"/>
                <wp:docPr id="922328610" name="AutoShape 4"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4E6B2" id="AutoShape 4"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2105">
        <w:rPr>
          <w:noProof/>
        </w:rPr>
        <mc:AlternateContent>
          <mc:Choice Requires="wps">
            <w:drawing>
              <wp:inline distT="0" distB="0" distL="0" distR="0" wp14:anchorId="04673FDD" wp14:editId="68060013">
                <wp:extent cx="304800" cy="304800"/>
                <wp:effectExtent l="0" t="0" r="0" b="0"/>
                <wp:docPr id="1228630185" name="AutoShape 3"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A2EE2" id="AutoShape 3"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2105">
        <w:rPr>
          <w:noProof/>
        </w:rPr>
        <mc:AlternateContent>
          <mc:Choice Requires="wps">
            <w:drawing>
              <wp:inline distT="0" distB="0" distL="0" distR="0" wp14:anchorId="03582663" wp14:editId="67C5679F">
                <wp:extent cx="304800" cy="304800"/>
                <wp:effectExtent l="0" t="0" r="0" b="0"/>
                <wp:docPr id="735158916" name="AutoShape 6" descr="Image result for seaweed photos on beac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16DAE" id="AutoShape 6" o:spid="_x0000_s1026" alt="Image result for seaweed photos on beac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62FE3" w:rsidRPr="00362FE3">
        <w:rPr>
          <w:rFonts w:ascii="Helvetica Neue" w:eastAsia="Times New Roman" w:hAnsi="Helvetica Neue" w:cs="Times New Roman"/>
          <w:color w:val="0F69FF"/>
          <w:spacing w:val="-5"/>
          <w:kern w:val="0"/>
          <w:sz w:val="26"/>
          <w:szCs w:val="26"/>
          <w:lang w:eastAsia="en-GB" w:bidi="ar-SA"/>
        </w:rPr>
        <w:t xml:space="preserve"> </w:t>
      </w:r>
    </w:p>
    <w:p w14:paraId="2F3F8D17" w14:textId="044A0D1E" w:rsidR="00033878" w:rsidRDefault="00033878">
      <w:pPr>
        <w:pStyle w:val="Standard"/>
        <w:rPr>
          <w:rFonts w:ascii="Liberation Sans" w:hAnsi="Liberation Sans" w:hint="eastAsia"/>
          <w:color w:val="000000"/>
        </w:rPr>
      </w:pPr>
    </w:p>
    <w:sectPr w:rsidR="00033878" w:rsidSect="002A1F47">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A43C4" w14:textId="77777777" w:rsidR="00C60E13" w:rsidRDefault="00C60E13">
      <w:pPr>
        <w:rPr>
          <w:rFonts w:hint="eastAsia"/>
        </w:rPr>
      </w:pPr>
      <w:r>
        <w:separator/>
      </w:r>
    </w:p>
  </w:endnote>
  <w:endnote w:type="continuationSeparator" w:id="0">
    <w:p w14:paraId="3FD4D1F5" w14:textId="77777777" w:rsidR="00C60E13" w:rsidRDefault="00C60E1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95DBD" w14:textId="77777777" w:rsidR="00C60E13" w:rsidRDefault="00C60E13">
      <w:pPr>
        <w:rPr>
          <w:rFonts w:hint="eastAsia"/>
        </w:rPr>
      </w:pPr>
      <w:r>
        <w:rPr>
          <w:color w:val="000000"/>
        </w:rPr>
        <w:separator/>
      </w:r>
    </w:p>
  </w:footnote>
  <w:footnote w:type="continuationSeparator" w:id="0">
    <w:p w14:paraId="67629653" w14:textId="77777777" w:rsidR="00C60E13" w:rsidRDefault="00C60E1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9C7"/>
    <w:multiLevelType w:val="hybridMultilevel"/>
    <w:tmpl w:val="F67223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C77ECE"/>
    <w:multiLevelType w:val="hybridMultilevel"/>
    <w:tmpl w:val="EA76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85719"/>
    <w:multiLevelType w:val="hybridMultilevel"/>
    <w:tmpl w:val="983A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18306A"/>
    <w:multiLevelType w:val="hybridMultilevel"/>
    <w:tmpl w:val="1E145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28191413">
    <w:abstractNumId w:val="1"/>
  </w:num>
  <w:num w:numId="2" w16cid:durableId="1304041096">
    <w:abstractNumId w:val="2"/>
  </w:num>
  <w:num w:numId="3" w16cid:durableId="545022918">
    <w:abstractNumId w:val="3"/>
  </w:num>
  <w:num w:numId="4" w16cid:durableId="962417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878"/>
    <w:rsid w:val="0003025E"/>
    <w:rsid w:val="00033878"/>
    <w:rsid w:val="00035E8D"/>
    <w:rsid w:val="00041144"/>
    <w:rsid w:val="000438B4"/>
    <w:rsid w:val="0005624C"/>
    <w:rsid w:val="00064FA2"/>
    <w:rsid w:val="000973B3"/>
    <w:rsid w:val="000A0795"/>
    <w:rsid w:val="000A4637"/>
    <w:rsid w:val="000A50DC"/>
    <w:rsid w:val="000B1721"/>
    <w:rsid w:val="000B517C"/>
    <w:rsid w:val="000E218F"/>
    <w:rsid w:val="001007DF"/>
    <w:rsid w:val="00124297"/>
    <w:rsid w:val="00126A89"/>
    <w:rsid w:val="001342B8"/>
    <w:rsid w:val="00137C70"/>
    <w:rsid w:val="00152013"/>
    <w:rsid w:val="00161FE5"/>
    <w:rsid w:val="00182105"/>
    <w:rsid w:val="001A2C04"/>
    <w:rsid w:val="001B71BE"/>
    <w:rsid w:val="001B79C0"/>
    <w:rsid w:val="001C477E"/>
    <w:rsid w:val="001E55C3"/>
    <w:rsid w:val="002047D1"/>
    <w:rsid w:val="00207C83"/>
    <w:rsid w:val="00222CC3"/>
    <w:rsid w:val="0026023B"/>
    <w:rsid w:val="00283A96"/>
    <w:rsid w:val="002A1F47"/>
    <w:rsid w:val="002A61B5"/>
    <w:rsid w:val="002B3081"/>
    <w:rsid w:val="002E4DF3"/>
    <w:rsid w:val="002E6B44"/>
    <w:rsid w:val="002F16E0"/>
    <w:rsid w:val="002F7B49"/>
    <w:rsid w:val="00311CE3"/>
    <w:rsid w:val="00324216"/>
    <w:rsid w:val="00324E10"/>
    <w:rsid w:val="0032624E"/>
    <w:rsid w:val="00344227"/>
    <w:rsid w:val="00362FE3"/>
    <w:rsid w:val="0036624F"/>
    <w:rsid w:val="0038035E"/>
    <w:rsid w:val="00382385"/>
    <w:rsid w:val="003A1C6E"/>
    <w:rsid w:val="003A6C6F"/>
    <w:rsid w:val="003B63E5"/>
    <w:rsid w:val="003C61E4"/>
    <w:rsid w:val="003D193F"/>
    <w:rsid w:val="003E7BC3"/>
    <w:rsid w:val="003E7F7A"/>
    <w:rsid w:val="003F52FF"/>
    <w:rsid w:val="004004A6"/>
    <w:rsid w:val="004141A6"/>
    <w:rsid w:val="004204FE"/>
    <w:rsid w:val="004246DB"/>
    <w:rsid w:val="00433284"/>
    <w:rsid w:val="004A5DE0"/>
    <w:rsid w:val="004E2AFB"/>
    <w:rsid w:val="004F1AD6"/>
    <w:rsid w:val="00532538"/>
    <w:rsid w:val="00533B51"/>
    <w:rsid w:val="00557E75"/>
    <w:rsid w:val="00565F0B"/>
    <w:rsid w:val="0057321C"/>
    <w:rsid w:val="0058394E"/>
    <w:rsid w:val="00597DCD"/>
    <w:rsid w:val="005A070B"/>
    <w:rsid w:val="005C6553"/>
    <w:rsid w:val="005C6E15"/>
    <w:rsid w:val="005E6625"/>
    <w:rsid w:val="005F2AD8"/>
    <w:rsid w:val="006243B0"/>
    <w:rsid w:val="006278C5"/>
    <w:rsid w:val="00651F8C"/>
    <w:rsid w:val="00665F7A"/>
    <w:rsid w:val="006A0BE0"/>
    <w:rsid w:val="006B75B3"/>
    <w:rsid w:val="0070177F"/>
    <w:rsid w:val="00734EB0"/>
    <w:rsid w:val="00745A5A"/>
    <w:rsid w:val="00760467"/>
    <w:rsid w:val="0079661F"/>
    <w:rsid w:val="007A063F"/>
    <w:rsid w:val="007A073E"/>
    <w:rsid w:val="007E0063"/>
    <w:rsid w:val="008017D2"/>
    <w:rsid w:val="0083172F"/>
    <w:rsid w:val="008328C1"/>
    <w:rsid w:val="0089574C"/>
    <w:rsid w:val="008C1D53"/>
    <w:rsid w:val="008C3542"/>
    <w:rsid w:val="008D032F"/>
    <w:rsid w:val="00971E57"/>
    <w:rsid w:val="00975DA7"/>
    <w:rsid w:val="009A31E8"/>
    <w:rsid w:val="009B6BE7"/>
    <w:rsid w:val="009B7DEE"/>
    <w:rsid w:val="009C7340"/>
    <w:rsid w:val="009F5629"/>
    <w:rsid w:val="00A14018"/>
    <w:rsid w:val="00A25578"/>
    <w:rsid w:val="00A35D1B"/>
    <w:rsid w:val="00A55CD5"/>
    <w:rsid w:val="00A80A8E"/>
    <w:rsid w:val="00AB54CE"/>
    <w:rsid w:val="00AC2AE3"/>
    <w:rsid w:val="00B07F53"/>
    <w:rsid w:val="00B143E0"/>
    <w:rsid w:val="00B34924"/>
    <w:rsid w:val="00B54267"/>
    <w:rsid w:val="00B77440"/>
    <w:rsid w:val="00B80F23"/>
    <w:rsid w:val="00B9507B"/>
    <w:rsid w:val="00B95E9F"/>
    <w:rsid w:val="00BB056A"/>
    <w:rsid w:val="00BD5EAD"/>
    <w:rsid w:val="00C044A9"/>
    <w:rsid w:val="00C17137"/>
    <w:rsid w:val="00C30A46"/>
    <w:rsid w:val="00C34C82"/>
    <w:rsid w:val="00C415B9"/>
    <w:rsid w:val="00C4321E"/>
    <w:rsid w:val="00C4550B"/>
    <w:rsid w:val="00C4766B"/>
    <w:rsid w:val="00C60E13"/>
    <w:rsid w:val="00C87251"/>
    <w:rsid w:val="00C9053F"/>
    <w:rsid w:val="00C96383"/>
    <w:rsid w:val="00CA41E4"/>
    <w:rsid w:val="00CD1EA4"/>
    <w:rsid w:val="00CF40E6"/>
    <w:rsid w:val="00D00FA9"/>
    <w:rsid w:val="00D13A6B"/>
    <w:rsid w:val="00D143A6"/>
    <w:rsid w:val="00D23B89"/>
    <w:rsid w:val="00D40F77"/>
    <w:rsid w:val="00DA55C6"/>
    <w:rsid w:val="00DB0D94"/>
    <w:rsid w:val="00E02D4D"/>
    <w:rsid w:val="00E22C19"/>
    <w:rsid w:val="00E3329E"/>
    <w:rsid w:val="00E33D05"/>
    <w:rsid w:val="00E355D5"/>
    <w:rsid w:val="00E862DB"/>
    <w:rsid w:val="00ED07C7"/>
    <w:rsid w:val="00EF4156"/>
    <w:rsid w:val="00F012F2"/>
    <w:rsid w:val="00F02565"/>
    <w:rsid w:val="00F05774"/>
    <w:rsid w:val="00F169AA"/>
    <w:rsid w:val="00F2155D"/>
    <w:rsid w:val="00F23562"/>
    <w:rsid w:val="00F26337"/>
    <w:rsid w:val="00F53724"/>
    <w:rsid w:val="00F60EA9"/>
    <w:rsid w:val="00F81DF9"/>
    <w:rsid w:val="00F904B7"/>
    <w:rsid w:val="00F93E89"/>
    <w:rsid w:val="00F94551"/>
    <w:rsid w:val="00FA2A3B"/>
    <w:rsid w:val="00FC2AC0"/>
    <w:rsid w:val="00FC6010"/>
    <w:rsid w:val="00FE2800"/>
    <w:rsid w:val="00FE34A4"/>
    <w:rsid w:val="00FE5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8CA4"/>
  <w15:docId w15:val="{49DF5C49-3215-4861-A859-37DE92F12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en-GB"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Heading"/>
    <w:next w:val="Textbody"/>
    <w:pPr>
      <w:outlineLvl w:val="0"/>
    </w:pPr>
    <w:rPr>
      <w:rFonts w:ascii="Liberation Serif" w:eastAsia="NSimSun" w:hAnsi="Liberation Serif"/>
      <w:b/>
      <w:bCs/>
      <w:sz w:val="48"/>
      <w:szCs w:val="48"/>
    </w:rPr>
  </w:style>
  <w:style w:type="paragraph" w:styleId="Heading2">
    <w:name w:val="heading 2"/>
    <w:basedOn w:val="Heading"/>
    <w:next w:val="Textbody"/>
    <w:pPr>
      <w:spacing w:before="200"/>
      <w:outlineLvl w:val="1"/>
    </w:pPr>
    <w:rPr>
      <w:rFonts w:ascii="Liberation Serif" w:eastAsia="NSimSun" w:hAnsi="Liberation 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styleId="Emphasis">
    <w:name w:val="Emphasis"/>
    <w:uiPriority w:val="20"/>
    <w:qFormat/>
    <w:rPr>
      <w:i/>
      <w:iCs/>
    </w:rPr>
  </w:style>
  <w:style w:type="character" w:customStyle="1" w:styleId="StrongEmphasis">
    <w:name w:val="Strong Emphasis"/>
    <w:rPr>
      <w:b/>
      <w:bCs/>
    </w:rPr>
  </w:style>
  <w:style w:type="paragraph" w:styleId="BalloonText">
    <w:name w:val="Balloon Text"/>
    <w:basedOn w:val="Normal"/>
    <w:rPr>
      <w:rFonts w:ascii="Segoe UI" w:hAnsi="Segoe UI" w:cs="Mangal"/>
      <w:sz w:val="18"/>
      <w:szCs w:val="16"/>
    </w:rPr>
  </w:style>
  <w:style w:type="character" w:customStyle="1" w:styleId="BalloonTextChar">
    <w:name w:val="Balloon Text Char"/>
    <w:basedOn w:val="DefaultParagraphFont"/>
    <w:rPr>
      <w:rFonts w:ascii="Segoe UI" w:hAnsi="Segoe UI" w:cs="Mangal"/>
      <w:sz w:val="18"/>
      <w:szCs w:val="16"/>
    </w:rPr>
  </w:style>
  <w:style w:type="table" w:styleId="TableGrid">
    <w:name w:val="Table Grid"/>
    <w:basedOn w:val="TableNormal"/>
    <w:uiPriority w:val="39"/>
    <w:rsid w:val="002A1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A89"/>
    <w:pPr>
      <w:pBdr>
        <w:top w:val="nil"/>
        <w:left w:val="nil"/>
        <w:bottom w:val="nil"/>
        <w:right w:val="nil"/>
        <w:between w:val="nil"/>
        <w:bar w:val="nil"/>
      </w:pBdr>
      <w:autoSpaceDN/>
      <w:spacing w:before="160" w:line="288" w:lineRule="auto"/>
      <w:textAlignment w:val="auto"/>
    </w:pPr>
    <w:rPr>
      <w:rFonts w:ascii="Helvetica Neue" w:eastAsia="Arial Unicode MS" w:hAnsi="Helvetica Neue" w:cs="Arial Unicode MS"/>
      <w:color w:val="000000"/>
      <w:kern w:val="0"/>
      <w:bdr w:val="nil"/>
      <w:lang w:val="en-US" w:eastAsia="en-GB" w:bidi="ar-SA"/>
      <w14:textOutline w14:w="0" w14:cap="flat" w14:cmpd="sng" w14:algn="ctr">
        <w14:noFill/>
        <w14:prstDash w14:val="solid"/>
        <w14:bevel/>
      </w14:textOutline>
    </w:rPr>
  </w:style>
  <w:style w:type="paragraph" w:styleId="ListParagraph">
    <w:name w:val="List Paragraph"/>
    <w:basedOn w:val="Normal"/>
    <w:uiPriority w:val="34"/>
    <w:qFormat/>
    <w:rsid w:val="00C044A9"/>
    <w:pPr>
      <w:ind w:left="720"/>
      <w:contextualSpacing/>
    </w:pPr>
    <w:rPr>
      <w:rFonts w:cs="Mangal"/>
      <w:szCs w:val="21"/>
    </w:rPr>
  </w:style>
  <w:style w:type="paragraph" w:styleId="Header">
    <w:name w:val="header"/>
    <w:basedOn w:val="Normal"/>
    <w:link w:val="HeaderChar"/>
    <w:uiPriority w:val="99"/>
    <w:unhideWhenUsed/>
    <w:rsid w:val="00E02D4D"/>
    <w:pPr>
      <w:tabs>
        <w:tab w:val="center" w:pos="4513"/>
        <w:tab w:val="right" w:pos="9026"/>
      </w:tabs>
    </w:pPr>
    <w:rPr>
      <w:rFonts w:cs="Mangal"/>
      <w:szCs w:val="21"/>
    </w:rPr>
  </w:style>
  <w:style w:type="character" w:customStyle="1" w:styleId="HeaderChar">
    <w:name w:val="Header Char"/>
    <w:basedOn w:val="DefaultParagraphFont"/>
    <w:link w:val="Header"/>
    <w:uiPriority w:val="99"/>
    <w:rsid w:val="00E02D4D"/>
    <w:rPr>
      <w:rFonts w:cs="Mangal"/>
      <w:szCs w:val="21"/>
    </w:rPr>
  </w:style>
  <w:style w:type="paragraph" w:styleId="Footer">
    <w:name w:val="footer"/>
    <w:basedOn w:val="Normal"/>
    <w:link w:val="FooterChar"/>
    <w:uiPriority w:val="99"/>
    <w:unhideWhenUsed/>
    <w:rsid w:val="00E02D4D"/>
    <w:pPr>
      <w:tabs>
        <w:tab w:val="center" w:pos="4513"/>
        <w:tab w:val="right" w:pos="9026"/>
      </w:tabs>
    </w:pPr>
    <w:rPr>
      <w:rFonts w:cs="Mangal"/>
      <w:szCs w:val="21"/>
    </w:rPr>
  </w:style>
  <w:style w:type="character" w:customStyle="1" w:styleId="FooterChar">
    <w:name w:val="Footer Char"/>
    <w:basedOn w:val="DefaultParagraphFont"/>
    <w:link w:val="Footer"/>
    <w:uiPriority w:val="99"/>
    <w:rsid w:val="00E02D4D"/>
    <w:rPr>
      <w:rFonts w:cs="Mangal"/>
      <w:szCs w:val="21"/>
    </w:rPr>
  </w:style>
  <w:style w:type="paragraph" w:styleId="FootnoteText">
    <w:name w:val="footnote text"/>
    <w:basedOn w:val="Normal"/>
    <w:link w:val="FootnoteTextChar"/>
    <w:uiPriority w:val="99"/>
    <w:semiHidden/>
    <w:unhideWhenUsed/>
    <w:rsid w:val="004F1AD6"/>
    <w:pPr>
      <w:suppressAutoHyphens w:val="0"/>
      <w:autoSpaceDN/>
      <w:textAlignment w:val="auto"/>
    </w:pPr>
    <w:rPr>
      <w:rFonts w:asciiTheme="minorHAnsi" w:eastAsiaTheme="minorHAnsi" w:hAnsiTheme="minorHAnsi" w:cstheme="minorBidi"/>
      <w:kern w:val="2"/>
      <w:sz w:val="20"/>
      <w:szCs w:val="20"/>
      <w:lang w:eastAsia="en-US" w:bidi="ar-SA"/>
      <w14:ligatures w14:val="standardContextual"/>
    </w:rPr>
  </w:style>
  <w:style w:type="character" w:customStyle="1" w:styleId="FootnoteTextChar">
    <w:name w:val="Footnote Text Char"/>
    <w:basedOn w:val="DefaultParagraphFont"/>
    <w:link w:val="FootnoteText"/>
    <w:uiPriority w:val="99"/>
    <w:semiHidden/>
    <w:rsid w:val="004F1AD6"/>
    <w:rPr>
      <w:rFonts w:asciiTheme="minorHAnsi" w:eastAsiaTheme="minorHAnsi" w:hAnsiTheme="minorHAnsi" w:cstheme="minorBidi"/>
      <w:kern w:val="2"/>
      <w:sz w:val="20"/>
      <w:szCs w:val="20"/>
      <w:lang w:eastAsia="en-US" w:bidi="ar-SA"/>
      <w14:ligatures w14:val="standardContextual"/>
    </w:rPr>
  </w:style>
  <w:style w:type="character" w:styleId="FootnoteReference">
    <w:name w:val="footnote reference"/>
    <w:basedOn w:val="DefaultParagraphFont"/>
    <w:uiPriority w:val="99"/>
    <w:semiHidden/>
    <w:unhideWhenUsed/>
    <w:rsid w:val="004F1AD6"/>
    <w:rPr>
      <w:vertAlign w:val="superscript"/>
    </w:rPr>
  </w:style>
  <w:style w:type="character" w:styleId="Strong">
    <w:name w:val="Strong"/>
    <w:basedOn w:val="DefaultParagraphFont"/>
    <w:uiPriority w:val="22"/>
    <w:qFormat/>
    <w:rsid w:val="00651F8C"/>
    <w:rPr>
      <w:b/>
      <w:bCs/>
    </w:rPr>
  </w:style>
  <w:style w:type="character" w:styleId="Hyperlink">
    <w:name w:val="Hyperlink"/>
    <w:basedOn w:val="DefaultParagraphFont"/>
    <w:uiPriority w:val="99"/>
    <w:unhideWhenUsed/>
    <w:rsid w:val="00651F8C"/>
    <w:rPr>
      <w:color w:val="0563C1" w:themeColor="hyperlink"/>
      <w:u w:val="single"/>
    </w:rPr>
  </w:style>
  <w:style w:type="character" w:styleId="UnresolvedMention">
    <w:name w:val="Unresolved Mention"/>
    <w:basedOn w:val="DefaultParagraphFont"/>
    <w:uiPriority w:val="99"/>
    <w:semiHidden/>
    <w:unhideWhenUsed/>
    <w:rsid w:val="00651F8C"/>
    <w:rPr>
      <w:color w:val="605E5C"/>
      <w:shd w:val="clear" w:color="auto" w:fill="E1DFDD"/>
    </w:rPr>
  </w:style>
  <w:style w:type="character" w:styleId="FollowedHyperlink">
    <w:name w:val="FollowedHyperlink"/>
    <w:basedOn w:val="DefaultParagraphFont"/>
    <w:uiPriority w:val="99"/>
    <w:semiHidden/>
    <w:unhideWhenUsed/>
    <w:rsid w:val="003D1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621401">
      <w:bodyDiv w:val="1"/>
      <w:marLeft w:val="0"/>
      <w:marRight w:val="0"/>
      <w:marTop w:val="0"/>
      <w:marBottom w:val="0"/>
      <w:divBdr>
        <w:top w:val="none" w:sz="0" w:space="0" w:color="auto"/>
        <w:left w:val="none" w:sz="0" w:space="0" w:color="auto"/>
        <w:bottom w:val="none" w:sz="0" w:space="0" w:color="auto"/>
        <w:right w:val="none" w:sz="0" w:space="0" w:color="auto"/>
      </w:divBdr>
      <w:divsChild>
        <w:div w:id="576401231">
          <w:marLeft w:val="0"/>
          <w:marRight w:val="120"/>
          <w:marTop w:val="0"/>
          <w:marBottom w:val="0"/>
          <w:divBdr>
            <w:top w:val="none" w:sz="0" w:space="0" w:color="auto"/>
            <w:left w:val="none" w:sz="0" w:space="0" w:color="auto"/>
            <w:bottom w:val="none" w:sz="0" w:space="0" w:color="auto"/>
            <w:right w:val="none" w:sz="0" w:space="0" w:color="auto"/>
          </w:divBdr>
          <w:divsChild>
            <w:div w:id="45032993">
              <w:marLeft w:val="0"/>
              <w:marRight w:val="0"/>
              <w:marTop w:val="0"/>
              <w:marBottom w:val="0"/>
              <w:divBdr>
                <w:top w:val="none" w:sz="0" w:space="0" w:color="auto"/>
                <w:left w:val="none" w:sz="0" w:space="0" w:color="auto"/>
                <w:bottom w:val="none" w:sz="0" w:space="0" w:color="auto"/>
                <w:right w:val="none" w:sz="0" w:space="0" w:color="auto"/>
              </w:divBdr>
              <w:divsChild>
                <w:div w:id="372966914">
                  <w:marLeft w:val="0"/>
                  <w:marRight w:val="0"/>
                  <w:marTop w:val="0"/>
                  <w:marBottom w:val="0"/>
                  <w:divBdr>
                    <w:top w:val="none" w:sz="0" w:space="0" w:color="auto"/>
                    <w:left w:val="none" w:sz="0" w:space="0" w:color="auto"/>
                    <w:bottom w:val="none" w:sz="0" w:space="0" w:color="auto"/>
                    <w:right w:val="none" w:sz="0" w:space="0" w:color="auto"/>
                  </w:divBdr>
                </w:div>
              </w:divsChild>
            </w:div>
            <w:div w:id="1347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8936">
      <w:bodyDiv w:val="1"/>
      <w:marLeft w:val="0"/>
      <w:marRight w:val="0"/>
      <w:marTop w:val="0"/>
      <w:marBottom w:val="0"/>
      <w:divBdr>
        <w:top w:val="none" w:sz="0" w:space="0" w:color="auto"/>
        <w:left w:val="none" w:sz="0" w:space="0" w:color="auto"/>
        <w:bottom w:val="none" w:sz="0" w:space="0" w:color="auto"/>
        <w:right w:val="none" w:sz="0" w:space="0" w:color="auto"/>
      </w:divBdr>
      <w:divsChild>
        <w:div w:id="2135709630">
          <w:marLeft w:val="0"/>
          <w:marRight w:val="120"/>
          <w:marTop w:val="0"/>
          <w:marBottom w:val="0"/>
          <w:divBdr>
            <w:top w:val="none" w:sz="0" w:space="0" w:color="auto"/>
            <w:left w:val="none" w:sz="0" w:space="0" w:color="auto"/>
            <w:bottom w:val="none" w:sz="0" w:space="0" w:color="auto"/>
            <w:right w:val="none" w:sz="0" w:space="0" w:color="auto"/>
          </w:divBdr>
          <w:divsChild>
            <w:div w:id="1580560114">
              <w:marLeft w:val="0"/>
              <w:marRight w:val="0"/>
              <w:marTop w:val="0"/>
              <w:marBottom w:val="0"/>
              <w:divBdr>
                <w:top w:val="none" w:sz="0" w:space="0" w:color="auto"/>
                <w:left w:val="none" w:sz="0" w:space="0" w:color="auto"/>
                <w:bottom w:val="none" w:sz="0" w:space="0" w:color="auto"/>
                <w:right w:val="none" w:sz="0" w:space="0" w:color="auto"/>
              </w:divBdr>
              <w:divsChild>
                <w:div w:id="1654598588">
                  <w:marLeft w:val="0"/>
                  <w:marRight w:val="0"/>
                  <w:marTop w:val="0"/>
                  <w:marBottom w:val="0"/>
                  <w:divBdr>
                    <w:top w:val="none" w:sz="0" w:space="0" w:color="auto"/>
                    <w:left w:val="none" w:sz="0" w:space="0" w:color="auto"/>
                    <w:bottom w:val="none" w:sz="0" w:space="0" w:color="auto"/>
                    <w:right w:val="none" w:sz="0" w:space="0" w:color="auto"/>
                  </w:divBdr>
                </w:div>
              </w:divsChild>
            </w:div>
            <w:div w:id="17367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7038">
      <w:bodyDiv w:val="1"/>
      <w:marLeft w:val="0"/>
      <w:marRight w:val="0"/>
      <w:marTop w:val="0"/>
      <w:marBottom w:val="0"/>
      <w:divBdr>
        <w:top w:val="none" w:sz="0" w:space="0" w:color="auto"/>
        <w:left w:val="none" w:sz="0" w:space="0" w:color="auto"/>
        <w:bottom w:val="none" w:sz="0" w:space="0" w:color="auto"/>
        <w:right w:val="none" w:sz="0" w:space="0" w:color="auto"/>
      </w:divBdr>
      <w:divsChild>
        <w:div w:id="996031901">
          <w:marLeft w:val="0"/>
          <w:marRight w:val="120"/>
          <w:marTop w:val="0"/>
          <w:marBottom w:val="0"/>
          <w:divBdr>
            <w:top w:val="none" w:sz="0" w:space="0" w:color="auto"/>
            <w:left w:val="none" w:sz="0" w:space="0" w:color="auto"/>
            <w:bottom w:val="none" w:sz="0" w:space="0" w:color="auto"/>
            <w:right w:val="none" w:sz="0" w:space="0" w:color="auto"/>
          </w:divBdr>
          <w:divsChild>
            <w:div w:id="1981031286">
              <w:marLeft w:val="0"/>
              <w:marRight w:val="0"/>
              <w:marTop w:val="0"/>
              <w:marBottom w:val="0"/>
              <w:divBdr>
                <w:top w:val="none" w:sz="0" w:space="0" w:color="auto"/>
                <w:left w:val="none" w:sz="0" w:space="0" w:color="auto"/>
                <w:bottom w:val="none" w:sz="0" w:space="0" w:color="auto"/>
                <w:right w:val="none" w:sz="0" w:space="0" w:color="auto"/>
              </w:divBdr>
              <w:divsChild>
                <w:div w:id="1686666979">
                  <w:marLeft w:val="0"/>
                  <w:marRight w:val="0"/>
                  <w:marTop w:val="0"/>
                  <w:marBottom w:val="0"/>
                  <w:divBdr>
                    <w:top w:val="none" w:sz="0" w:space="0" w:color="auto"/>
                    <w:left w:val="none" w:sz="0" w:space="0" w:color="auto"/>
                    <w:bottom w:val="none" w:sz="0" w:space="0" w:color="auto"/>
                    <w:right w:val="none" w:sz="0" w:space="0" w:color="auto"/>
                  </w:divBdr>
                </w:div>
              </w:divsChild>
            </w:div>
            <w:div w:id="17295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82355">
      <w:bodyDiv w:val="1"/>
      <w:marLeft w:val="0"/>
      <w:marRight w:val="0"/>
      <w:marTop w:val="0"/>
      <w:marBottom w:val="0"/>
      <w:divBdr>
        <w:top w:val="none" w:sz="0" w:space="0" w:color="auto"/>
        <w:left w:val="none" w:sz="0" w:space="0" w:color="auto"/>
        <w:bottom w:val="none" w:sz="0" w:space="0" w:color="auto"/>
        <w:right w:val="none" w:sz="0" w:space="0" w:color="auto"/>
      </w:divBdr>
      <w:divsChild>
        <w:div w:id="1354650030">
          <w:marLeft w:val="0"/>
          <w:marRight w:val="0"/>
          <w:marTop w:val="0"/>
          <w:marBottom w:val="0"/>
          <w:divBdr>
            <w:top w:val="none" w:sz="0" w:space="0" w:color="auto"/>
            <w:left w:val="none" w:sz="0" w:space="0" w:color="auto"/>
            <w:bottom w:val="none" w:sz="0" w:space="0" w:color="auto"/>
            <w:right w:val="none" w:sz="0" w:space="0" w:color="auto"/>
          </w:divBdr>
        </w:div>
        <w:div w:id="321275486">
          <w:marLeft w:val="0"/>
          <w:marRight w:val="0"/>
          <w:marTop w:val="0"/>
          <w:marBottom w:val="0"/>
          <w:divBdr>
            <w:top w:val="none" w:sz="0" w:space="0" w:color="auto"/>
            <w:left w:val="none" w:sz="0" w:space="0" w:color="auto"/>
            <w:bottom w:val="none" w:sz="0" w:space="0" w:color="auto"/>
            <w:right w:val="none" w:sz="0" w:space="0" w:color="auto"/>
          </w:divBdr>
        </w:div>
        <w:div w:id="392970481">
          <w:marLeft w:val="0"/>
          <w:marRight w:val="0"/>
          <w:marTop w:val="0"/>
          <w:marBottom w:val="0"/>
          <w:divBdr>
            <w:top w:val="none" w:sz="0" w:space="0" w:color="auto"/>
            <w:left w:val="none" w:sz="0" w:space="0" w:color="auto"/>
            <w:bottom w:val="none" w:sz="0" w:space="0" w:color="auto"/>
            <w:right w:val="none" w:sz="0" w:space="0" w:color="auto"/>
          </w:divBdr>
        </w:div>
        <w:div w:id="2140174714">
          <w:marLeft w:val="0"/>
          <w:marRight w:val="0"/>
          <w:marTop w:val="0"/>
          <w:marBottom w:val="0"/>
          <w:divBdr>
            <w:top w:val="none" w:sz="0" w:space="0" w:color="auto"/>
            <w:left w:val="none" w:sz="0" w:space="0" w:color="auto"/>
            <w:bottom w:val="none" w:sz="0" w:space="0" w:color="auto"/>
            <w:right w:val="none" w:sz="0" w:space="0" w:color="auto"/>
          </w:divBdr>
          <w:divsChild>
            <w:div w:id="18304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3426">
      <w:bodyDiv w:val="1"/>
      <w:marLeft w:val="0"/>
      <w:marRight w:val="0"/>
      <w:marTop w:val="0"/>
      <w:marBottom w:val="0"/>
      <w:divBdr>
        <w:top w:val="none" w:sz="0" w:space="0" w:color="auto"/>
        <w:left w:val="none" w:sz="0" w:space="0" w:color="auto"/>
        <w:bottom w:val="none" w:sz="0" w:space="0" w:color="auto"/>
        <w:right w:val="none" w:sz="0" w:space="0" w:color="auto"/>
      </w:divBdr>
      <w:divsChild>
        <w:div w:id="15235931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yperlink" Target="https://www.aidanandhilda.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bbmcsparishes@gmail.com" TargetMode="External"/><Relationship Id="rId10" Type="http://schemas.openxmlformats.org/officeDocument/2006/relationships/image" Target="media/image3.jpeg"/><Relationship Id="rId19" Type="http://schemas.openxmlformats.org/officeDocument/2006/relationships/hyperlink" Target="https://www.northumbriacommunity.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orthumbriacommun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834</Words>
  <Characters>4363</Characters>
  <Application>Microsoft Office Word</Application>
  <DocSecurity>0</DocSecurity>
  <Lines>169</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Mascarenhas</dc:creator>
  <cp:lastModifiedBy>Julia Bridgeman</cp:lastModifiedBy>
  <cp:revision>4</cp:revision>
  <cp:lastPrinted>2025-08-22T17:03:00Z</cp:lastPrinted>
  <dcterms:created xsi:type="dcterms:W3CDTF">2025-10-27T13:43:00Z</dcterms:created>
  <dcterms:modified xsi:type="dcterms:W3CDTF">2026-04-20T04:33:00Z</dcterms:modified>
</cp:coreProperties>
</file>