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A8C9" w14:textId="77777777" w:rsidR="007335F0" w:rsidRDefault="007335F0" w:rsidP="007335F0">
      <w:pPr>
        <w:ind w:right="-84"/>
        <w:jc w:val="center"/>
        <w:rPr>
          <w:rFonts w:ascii="Times New Roman" w:hAnsi="Times New Roman"/>
          <w:b/>
          <w:sz w:val="36"/>
          <w:szCs w:val="36"/>
        </w:rPr>
      </w:pPr>
      <w:r>
        <w:rPr>
          <w:noProof/>
          <w:lang w:eastAsia="en-GB"/>
        </w:rPr>
        <w:drawing>
          <wp:inline distT="0" distB="0" distL="0" distR="0" wp14:anchorId="32809CA7" wp14:editId="0B06816C">
            <wp:extent cx="3477260" cy="1325880"/>
            <wp:effectExtent l="0" t="0" r="8890" b="7620"/>
            <wp:docPr id="419995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7260" cy="1325880"/>
                    </a:xfrm>
                    <a:prstGeom prst="rect">
                      <a:avLst/>
                    </a:prstGeom>
                    <a:noFill/>
                    <a:ln>
                      <a:noFill/>
                    </a:ln>
                  </pic:spPr>
                </pic:pic>
              </a:graphicData>
            </a:graphic>
          </wp:inline>
        </w:drawing>
      </w:r>
    </w:p>
    <w:p w14:paraId="06E00B21" w14:textId="77777777" w:rsidR="007335F0" w:rsidRDefault="007335F0" w:rsidP="007335F0">
      <w:pPr>
        <w:ind w:right="-84"/>
        <w:rPr>
          <w:rFonts w:ascii="Times New Roman" w:hAnsi="Times New Roman"/>
          <w:b/>
          <w:sz w:val="36"/>
          <w:szCs w:val="36"/>
        </w:rPr>
      </w:pPr>
    </w:p>
    <w:p w14:paraId="5C1797E0" w14:textId="77777777" w:rsidR="007335F0" w:rsidRPr="00ED1B15" w:rsidRDefault="007335F0" w:rsidP="007335F0">
      <w:pPr>
        <w:ind w:right="-84"/>
        <w:jc w:val="center"/>
        <w:rPr>
          <w:rFonts w:ascii="Times New Roman" w:hAnsi="Times New Roman"/>
          <w:sz w:val="28"/>
          <w:szCs w:val="28"/>
        </w:rPr>
      </w:pPr>
      <w:r w:rsidRPr="00ED1B15">
        <w:rPr>
          <w:rFonts w:ascii="Times New Roman" w:hAnsi="Times New Roman"/>
          <w:b/>
          <w:sz w:val="36"/>
          <w:szCs w:val="36"/>
        </w:rPr>
        <w:t>The parish of St John the Evangelist, Tipton St John</w:t>
      </w:r>
      <w:r w:rsidRPr="00ED1B15">
        <w:rPr>
          <w:rFonts w:ascii="Times New Roman" w:hAnsi="Times New Roman"/>
          <w:b/>
          <w:sz w:val="36"/>
          <w:szCs w:val="36"/>
        </w:rPr>
        <w:br/>
        <w:t>with St Gregory the Great, Venn Ottery</w:t>
      </w:r>
    </w:p>
    <w:p w14:paraId="102A50A2" w14:textId="77777777" w:rsidR="007335F0" w:rsidRPr="00ED1B15" w:rsidRDefault="007335F0" w:rsidP="007335F0">
      <w:pPr>
        <w:jc w:val="center"/>
        <w:rPr>
          <w:rFonts w:ascii="Times New Roman" w:hAnsi="Times New Roman"/>
          <w:sz w:val="24"/>
          <w:szCs w:val="24"/>
        </w:rPr>
      </w:pPr>
      <w:r w:rsidRPr="00ED1B15">
        <w:rPr>
          <w:rFonts w:ascii="Times New Roman" w:hAnsi="Times New Roman"/>
          <w:sz w:val="24"/>
          <w:szCs w:val="24"/>
        </w:rPr>
        <w:t>Sharing God’s love with our community</w:t>
      </w:r>
    </w:p>
    <w:p w14:paraId="42640BAD" w14:textId="77777777" w:rsidR="007335F0" w:rsidRPr="00F87639" w:rsidRDefault="007335F0" w:rsidP="007335F0">
      <w:pPr>
        <w:ind w:right="-84"/>
        <w:jc w:val="center"/>
        <w:rPr>
          <w:rFonts w:ascii="Times New Roman" w:hAnsi="Times New Roman"/>
          <w:b/>
          <w:sz w:val="28"/>
          <w:szCs w:val="28"/>
        </w:rPr>
      </w:pPr>
    </w:p>
    <w:p w14:paraId="1320C7DD" w14:textId="77777777" w:rsidR="007335F0" w:rsidRDefault="007335F0" w:rsidP="007335F0">
      <w:pPr>
        <w:ind w:right="-84"/>
        <w:jc w:val="center"/>
        <w:rPr>
          <w:rFonts w:ascii="Times New Roman" w:hAnsi="Times New Roman"/>
          <w:b/>
          <w:sz w:val="32"/>
          <w:szCs w:val="32"/>
        </w:rPr>
      </w:pPr>
      <w:r w:rsidRPr="00ED1B15">
        <w:rPr>
          <w:rFonts w:ascii="Times New Roman" w:hAnsi="Times New Roman"/>
          <w:b/>
          <w:sz w:val="32"/>
          <w:szCs w:val="32"/>
        </w:rPr>
        <w:t>Annual Report and Financial Statements</w:t>
      </w:r>
      <w:r w:rsidRPr="00ED1B15">
        <w:rPr>
          <w:rFonts w:ascii="Times New Roman" w:hAnsi="Times New Roman"/>
          <w:b/>
          <w:sz w:val="32"/>
          <w:szCs w:val="32"/>
        </w:rPr>
        <w:br/>
        <w:t>of the Parochial Church Council</w:t>
      </w:r>
      <w:r w:rsidRPr="00ED1B15">
        <w:rPr>
          <w:rFonts w:ascii="Times New Roman" w:hAnsi="Times New Roman"/>
          <w:b/>
          <w:sz w:val="32"/>
          <w:szCs w:val="32"/>
        </w:rPr>
        <w:br/>
        <w:t>for the year ended 31</w:t>
      </w:r>
      <w:r w:rsidRPr="00ED1B15">
        <w:rPr>
          <w:rFonts w:ascii="Times New Roman" w:hAnsi="Times New Roman"/>
          <w:b/>
          <w:sz w:val="32"/>
          <w:szCs w:val="32"/>
          <w:vertAlign w:val="superscript"/>
        </w:rPr>
        <w:t>st</w:t>
      </w:r>
      <w:r w:rsidRPr="00ED1B15">
        <w:rPr>
          <w:rFonts w:ascii="Times New Roman" w:hAnsi="Times New Roman"/>
          <w:b/>
          <w:sz w:val="32"/>
          <w:szCs w:val="32"/>
        </w:rPr>
        <w:t xml:space="preserve"> December 202</w:t>
      </w:r>
      <w:r w:rsidR="000D528E">
        <w:rPr>
          <w:rFonts w:ascii="Times New Roman" w:hAnsi="Times New Roman"/>
          <w:b/>
          <w:sz w:val="32"/>
          <w:szCs w:val="32"/>
        </w:rPr>
        <w:t>5</w:t>
      </w:r>
    </w:p>
    <w:p w14:paraId="6BA01EDB" w14:textId="77777777" w:rsidR="007335F0" w:rsidRPr="00ED1B15" w:rsidRDefault="007335F0" w:rsidP="007335F0">
      <w:pPr>
        <w:ind w:right="-84"/>
        <w:jc w:val="center"/>
        <w:rPr>
          <w:rFonts w:ascii="Times New Roman" w:hAnsi="Times New Roman"/>
          <w:b/>
          <w:sz w:val="20"/>
          <w:szCs w:val="20"/>
        </w:rPr>
      </w:pPr>
    </w:p>
    <w:p w14:paraId="78CCB2E3" w14:textId="77777777" w:rsidR="007335F0" w:rsidRPr="00ED1B15" w:rsidRDefault="007335F0" w:rsidP="007335F0">
      <w:pPr>
        <w:jc w:val="center"/>
        <w:rPr>
          <w:rFonts w:ascii="Times New Roman" w:hAnsi="Times New Roman"/>
          <w:b/>
          <w:bCs/>
          <w:sz w:val="28"/>
          <w:szCs w:val="28"/>
        </w:rPr>
      </w:pPr>
      <w:r w:rsidRPr="00ED1B15">
        <w:rPr>
          <w:rFonts w:ascii="Times New Roman" w:hAnsi="Times New Roman"/>
          <w:b/>
          <w:bCs/>
          <w:sz w:val="28"/>
          <w:szCs w:val="28"/>
        </w:rPr>
        <w:t>Team Rector</w:t>
      </w:r>
    </w:p>
    <w:p w14:paraId="5FF7AE11" w14:textId="77777777" w:rsidR="007335F0" w:rsidRPr="00ED1B15" w:rsidRDefault="007335F0" w:rsidP="007335F0">
      <w:pPr>
        <w:jc w:val="center"/>
        <w:rPr>
          <w:rFonts w:ascii="Times New Roman" w:hAnsi="Times New Roman"/>
          <w:bCs/>
          <w:sz w:val="28"/>
          <w:szCs w:val="28"/>
        </w:rPr>
      </w:pPr>
      <w:r w:rsidRPr="00ED1B15">
        <w:rPr>
          <w:rFonts w:ascii="Times New Roman" w:hAnsi="Times New Roman"/>
          <w:bCs/>
          <w:sz w:val="28"/>
          <w:szCs w:val="28"/>
        </w:rPr>
        <w:t>Rev Lydia Cook</w:t>
      </w:r>
    </w:p>
    <w:p w14:paraId="3BDDA8E7" w14:textId="77777777" w:rsidR="007335F0" w:rsidRPr="00ED1B15" w:rsidRDefault="007335F0" w:rsidP="007335F0">
      <w:pPr>
        <w:jc w:val="center"/>
        <w:rPr>
          <w:rFonts w:ascii="Times New Roman" w:hAnsi="Times New Roman"/>
          <w:b/>
          <w:bCs/>
          <w:sz w:val="28"/>
          <w:szCs w:val="28"/>
        </w:rPr>
      </w:pPr>
      <w:r w:rsidRPr="00ED1B15">
        <w:rPr>
          <w:rFonts w:ascii="Times New Roman" w:hAnsi="Times New Roman"/>
          <w:b/>
          <w:bCs/>
          <w:sz w:val="28"/>
          <w:szCs w:val="28"/>
        </w:rPr>
        <w:t>Team Vicar</w:t>
      </w:r>
    </w:p>
    <w:p w14:paraId="41A580E2" w14:textId="77777777" w:rsidR="007335F0" w:rsidRDefault="007335F0" w:rsidP="007335F0">
      <w:pPr>
        <w:jc w:val="center"/>
        <w:rPr>
          <w:rFonts w:ascii="Times New Roman" w:hAnsi="Times New Roman"/>
          <w:sz w:val="28"/>
          <w:szCs w:val="28"/>
        </w:rPr>
      </w:pPr>
      <w:r w:rsidRPr="00ED1B15">
        <w:rPr>
          <w:rFonts w:ascii="Times New Roman" w:hAnsi="Times New Roman"/>
          <w:sz w:val="28"/>
          <w:szCs w:val="28"/>
        </w:rPr>
        <w:t>Rev Mark Ward</w:t>
      </w:r>
    </w:p>
    <w:p w14:paraId="054E2536" w14:textId="77777777" w:rsidR="007335F0" w:rsidRPr="00ED1B15" w:rsidRDefault="007335F0" w:rsidP="007335F0">
      <w:pPr>
        <w:ind w:right="-84"/>
        <w:jc w:val="center"/>
        <w:rPr>
          <w:rFonts w:ascii="Times New Roman" w:hAnsi="Times New Roman"/>
          <w:b/>
          <w:bCs/>
          <w:sz w:val="28"/>
          <w:szCs w:val="28"/>
        </w:rPr>
      </w:pPr>
      <w:r w:rsidRPr="00ED1B15">
        <w:rPr>
          <w:rFonts w:ascii="Times New Roman" w:hAnsi="Times New Roman"/>
          <w:b/>
          <w:bCs/>
          <w:sz w:val="28"/>
          <w:szCs w:val="28"/>
        </w:rPr>
        <w:t>Licensed Lay Ministers</w:t>
      </w:r>
    </w:p>
    <w:p w14:paraId="21F64A8E" w14:textId="77777777" w:rsidR="007335F0" w:rsidRPr="00ED1B15" w:rsidRDefault="007335F0" w:rsidP="007335F0">
      <w:pPr>
        <w:ind w:right="-84"/>
        <w:jc w:val="center"/>
        <w:rPr>
          <w:rFonts w:ascii="Times New Roman" w:hAnsi="Times New Roman"/>
          <w:sz w:val="28"/>
          <w:szCs w:val="28"/>
        </w:rPr>
      </w:pPr>
      <w:r w:rsidRPr="00ED1B15">
        <w:rPr>
          <w:rFonts w:ascii="Times New Roman" w:hAnsi="Times New Roman"/>
          <w:sz w:val="28"/>
          <w:szCs w:val="28"/>
        </w:rPr>
        <w:t>David Williamson</w:t>
      </w:r>
    </w:p>
    <w:p w14:paraId="0096FD6F" w14:textId="77777777" w:rsidR="007335F0" w:rsidRDefault="007335F0" w:rsidP="007335F0">
      <w:pPr>
        <w:ind w:right="-84"/>
        <w:jc w:val="center"/>
        <w:rPr>
          <w:rFonts w:ascii="Times New Roman" w:hAnsi="Times New Roman"/>
          <w:sz w:val="28"/>
          <w:szCs w:val="28"/>
        </w:rPr>
      </w:pPr>
      <w:r w:rsidRPr="00ED1B15">
        <w:rPr>
          <w:rFonts w:ascii="Times New Roman" w:hAnsi="Times New Roman"/>
          <w:sz w:val="28"/>
          <w:szCs w:val="28"/>
        </w:rPr>
        <w:t>Caroline Poultney</w:t>
      </w:r>
    </w:p>
    <w:p w14:paraId="3B85489E" w14:textId="77777777" w:rsidR="007335F0" w:rsidRPr="00F87639" w:rsidRDefault="007335F0" w:rsidP="007335F0">
      <w:pPr>
        <w:ind w:right="-84"/>
        <w:jc w:val="center"/>
        <w:rPr>
          <w:rFonts w:ascii="Times New Roman" w:hAnsi="Times New Roman"/>
          <w:sz w:val="24"/>
          <w:szCs w:val="24"/>
        </w:rPr>
      </w:pPr>
    </w:p>
    <w:p w14:paraId="033F9F35" w14:textId="77777777" w:rsidR="000E6E72" w:rsidRDefault="007335F0" w:rsidP="007335F0">
      <w:pPr>
        <w:tabs>
          <w:tab w:val="left" w:pos="3544"/>
        </w:tabs>
        <w:ind w:right="-84"/>
        <w:jc w:val="center"/>
        <w:rPr>
          <w:rFonts w:ascii="Times New Roman" w:hAnsi="Times New Roman"/>
          <w:sz w:val="28"/>
          <w:szCs w:val="28"/>
        </w:rPr>
      </w:pPr>
      <w:r w:rsidRPr="00ED1B15">
        <w:rPr>
          <w:rFonts w:ascii="Times New Roman" w:hAnsi="Times New Roman"/>
          <w:b/>
          <w:sz w:val="28"/>
          <w:szCs w:val="28"/>
        </w:rPr>
        <w:t>Bankers</w:t>
      </w:r>
      <w:r w:rsidRPr="00ED1B15">
        <w:rPr>
          <w:rFonts w:ascii="Times New Roman" w:hAnsi="Times New Roman"/>
          <w:b/>
          <w:sz w:val="28"/>
          <w:szCs w:val="28"/>
        </w:rPr>
        <w:br/>
      </w:r>
      <w:r w:rsidRPr="00ED1B15">
        <w:rPr>
          <w:rFonts w:ascii="Times New Roman" w:hAnsi="Times New Roman"/>
          <w:sz w:val="28"/>
          <w:szCs w:val="28"/>
        </w:rPr>
        <w:t>Barclays Bank</w:t>
      </w:r>
    </w:p>
    <w:p w14:paraId="3ACB6FF9" w14:textId="77777777" w:rsidR="000E6E72" w:rsidRPr="00F87639" w:rsidRDefault="000E6E72" w:rsidP="007335F0">
      <w:pPr>
        <w:tabs>
          <w:tab w:val="left" w:pos="3544"/>
        </w:tabs>
        <w:ind w:right="-84"/>
        <w:jc w:val="center"/>
        <w:rPr>
          <w:rFonts w:ascii="Times New Roman" w:hAnsi="Times New Roman"/>
          <w:sz w:val="24"/>
          <w:szCs w:val="24"/>
        </w:rPr>
      </w:pPr>
    </w:p>
    <w:p w14:paraId="29937462" w14:textId="77777777" w:rsidR="007335F0" w:rsidRPr="00ED1B15" w:rsidRDefault="007335F0" w:rsidP="007335F0">
      <w:pPr>
        <w:tabs>
          <w:tab w:val="left" w:pos="3544"/>
        </w:tabs>
        <w:ind w:right="-84"/>
        <w:jc w:val="center"/>
        <w:rPr>
          <w:rFonts w:ascii="Times New Roman" w:hAnsi="Times New Roman"/>
          <w:sz w:val="28"/>
          <w:szCs w:val="28"/>
        </w:rPr>
      </w:pPr>
      <w:r w:rsidRPr="00ED1B15">
        <w:rPr>
          <w:rFonts w:ascii="Times New Roman" w:hAnsi="Times New Roman"/>
          <w:b/>
          <w:sz w:val="28"/>
          <w:szCs w:val="28"/>
        </w:rPr>
        <w:t>Independent Examiner</w:t>
      </w:r>
      <w:r w:rsidRPr="00ED1B15">
        <w:rPr>
          <w:rFonts w:ascii="Times New Roman" w:hAnsi="Times New Roman"/>
          <w:sz w:val="28"/>
          <w:szCs w:val="28"/>
        </w:rPr>
        <w:br/>
        <w:t>Mr Anthony MacGregor</w:t>
      </w:r>
      <w:r w:rsidRPr="00ED1B15">
        <w:rPr>
          <w:rFonts w:ascii="Times New Roman" w:hAnsi="Times New Roman"/>
          <w:sz w:val="28"/>
          <w:szCs w:val="28"/>
        </w:rPr>
        <w:br/>
        <w:t xml:space="preserve">16, </w:t>
      </w:r>
      <w:proofErr w:type="spellStart"/>
      <w:r w:rsidRPr="00ED1B15">
        <w:rPr>
          <w:rFonts w:ascii="Times New Roman" w:hAnsi="Times New Roman"/>
          <w:sz w:val="28"/>
          <w:szCs w:val="28"/>
        </w:rPr>
        <w:t>Primley</w:t>
      </w:r>
      <w:proofErr w:type="spellEnd"/>
      <w:r w:rsidRPr="00ED1B15">
        <w:rPr>
          <w:rFonts w:ascii="Times New Roman" w:hAnsi="Times New Roman"/>
          <w:sz w:val="28"/>
          <w:szCs w:val="28"/>
        </w:rPr>
        <w:t xml:space="preserve"> Road, Sidmouth EX10 9LD</w:t>
      </w:r>
    </w:p>
    <w:p w14:paraId="18E4A4AD" w14:textId="77777777" w:rsidR="00F87639" w:rsidRDefault="00F87639" w:rsidP="007335F0">
      <w:pPr>
        <w:ind w:right="-84"/>
        <w:jc w:val="center"/>
        <w:rPr>
          <w:rFonts w:ascii="Times New Roman" w:hAnsi="Times New Roman"/>
          <w:sz w:val="16"/>
          <w:szCs w:val="16"/>
        </w:rPr>
      </w:pPr>
    </w:p>
    <w:p w14:paraId="168E48DB" w14:textId="77777777" w:rsidR="007335F0" w:rsidRPr="00ED1B15" w:rsidRDefault="007335F0" w:rsidP="007335F0">
      <w:pPr>
        <w:ind w:right="-84"/>
        <w:jc w:val="center"/>
        <w:rPr>
          <w:rFonts w:ascii="Times New Roman" w:hAnsi="Times New Roman"/>
          <w:sz w:val="28"/>
          <w:szCs w:val="28"/>
        </w:rPr>
      </w:pPr>
      <w:r w:rsidRPr="00ED1B15">
        <w:rPr>
          <w:rFonts w:ascii="Times New Roman" w:hAnsi="Times New Roman"/>
        </w:rPr>
        <w:t>The Parochial Church Council is an Excepted Charity</w:t>
      </w:r>
    </w:p>
    <w:p w14:paraId="6B8DC263" w14:textId="77777777" w:rsidR="00096496" w:rsidRDefault="00096496" w:rsidP="007335F0">
      <w:pPr>
        <w:jc w:val="center"/>
        <w:rPr>
          <w:rFonts w:ascii="Times New Roman" w:hAnsi="Times New Roman"/>
          <w:b/>
          <w:sz w:val="28"/>
          <w:szCs w:val="28"/>
        </w:rPr>
      </w:pPr>
    </w:p>
    <w:p w14:paraId="38673F16" w14:textId="77777777" w:rsidR="00096496" w:rsidRDefault="00096496" w:rsidP="007335F0">
      <w:pPr>
        <w:jc w:val="center"/>
        <w:rPr>
          <w:rFonts w:ascii="Times New Roman" w:hAnsi="Times New Roman"/>
          <w:b/>
          <w:sz w:val="28"/>
          <w:szCs w:val="28"/>
        </w:rPr>
      </w:pPr>
    </w:p>
    <w:p w14:paraId="6BEBF0DA" w14:textId="77777777" w:rsidR="00096496" w:rsidRDefault="00096496" w:rsidP="007335F0">
      <w:pPr>
        <w:jc w:val="center"/>
        <w:rPr>
          <w:rFonts w:ascii="Times New Roman" w:hAnsi="Times New Roman"/>
          <w:b/>
          <w:sz w:val="28"/>
          <w:szCs w:val="28"/>
        </w:rPr>
      </w:pPr>
    </w:p>
    <w:p w14:paraId="5583CE6F" w14:textId="77777777" w:rsidR="007335F0" w:rsidRDefault="007335F0" w:rsidP="007335F0">
      <w:pPr>
        <w:jc w:val="center"/>
        <w:rPr>
          <w:rFonts w:ascii="Times New Roman" w:hAnsi="Times New Roman"/>
          <w:b/>
          <w:sz w:val="28"/>
          <w:szCs w:val="28"/>
        </w:rPr>
      </w:pPr>
      <w:r w:rsidRPr="0081783E">
        <w:rPr>
          <w:rFonts w:ascii="Times New Roman" w:hAnsi="Times New Roman"/>
          <w:b/>
          <w:sz w:val="28"/>
          <w:szCs w:val="28"/>
        </w:rPr>
        <w:lastRenderedPageBreak/>
        <w:t xml:space="preserve">PAROCHIAL CHURCH COUNCIL OF </w:t>
      </w:r>
    </w:p>
    <w:p w14:paraId="3C936040" w14:textId="77777777" w:rsidR="007335F0" w:rsidRPr="0081783E" w:rsidRDefault="007335F0" w:rsidP="007335F0">
      <w:pPr>
        <w:jc w:val="center"/>
        <w:rPr>
          <w:rFonts w:ascii="Times New Roman" w:hAnsi="Times New Roman"/>
          <w:b/>
          <w:sz w:val="28"/>
          <w:szCs w:val="28"/>
        </w:rPr>
      </w:pPr>
      <w:r w:rsidRPr="0081783E">
        <w:rPr>
          <w:rFonts w:ascii="Times New Roman" w:hAnsi="Times New Roman"/>
          <w:b/>
          <w:sz w:val="28"/>
          <w:szCs w:val="28"/>
        </w:rPr>
        <w:t>TIPTON ST JOHN with VENN OTTERY</w:t>
      </w:r>
    </w:p>
    <w:p w14:paraId="7CE04E9D" w14:textId="77777777" w:rsidR="007335F0" w:rsidRPr="0081783E" w:rsidRDefault="007335F0" w:rsidP="007335F0">
      <w:pPr>
        <w:spacing w:after="0" w:line="240" w:lineRule="auto"/>
        <w:jc w:val="center"/>
        <w:rPr>
          <w:rFonts w:ascii="Times New Roman" w:hAnsi="Times New Roman"/>
          <w:b/>
          <w:color w:val="000000"/>
          <w:sz w:val="12"/>
          <w:szCs w:val="12"/>
          <w:u w:color="000000"/>
          <w:lang w:val="en-US" w:eastAsia="en-GB"/>
        </w:rPr>
      </w:pPr>
    </w:p>
    <w:p w14:paraId="4434D54C" w14:textId="77777777" w:rsidR="007335F0" w:rsidRPr="009E5686" w:rsidRDefault="007335F0" w:rsidP="000D528E">
      <w:pPr>
        <w:spacing w:after="0" w:line="240" w:lineRule="auto"/>
        <w:jc w:val="center"/>
        <w:rPr>
          <w:rFonts w:cs="Calibri"/>
          <w:b/>
          <w:color w:val="000000"/>
          <w:sz w:val="16"/>
          <w:szCs w:val="16"/>
          <w:u w:color="000000"/>
          <w:lang w:val="en-US" w:eastAsia="en-GB"/>
        </w:rPr>
      </w:pPr>
      <w:r w:rsidRPr="0081783E">
        <w:rPr>
          <w:rFonts w:ascii="Times New Roman" w:hAnsi="Times New Roman"/>
          <w:b/>
          <w:color w:val="000000"/>
          <w:sz w:val="28"/>
          <w:szCs w:val="28"/>
          <w:u w:color="000000"/>
          <w:lang w:val="en-US" w:eastAsia="en-GB"/>
        </w:rPr>
        <w:t>Annual Report</w:t>
      </w:r>
      <w:r w:rsidR="000D528E">
        <w:rPr>
          <w:rFonts w:ascii="Times New Roman" w:hAnsi="Times New Roman"/>
          <w:b/>
          <w:color w:val="000000"/>
          <w:sz w:val="28"/>
          <w:szCs w:val="28"/>
          <w:u w:color="000000"/>
          <w:lang w:val="en-US" w:eastAsia="en-GB"/>
        </w:rPr>
        <w:t xml:space="preserve"> 2025</w:t>
      </w:r>
    </w:p>
    <w:p w14:paraId="39E78C9E" w14:textId="77777777" w:rsidR="007335F0" w:rsidRPr="00B3371F" w:rsidRDefault="007335F0" w:rsidP="00F87639">
      <w:pPr>
        <w:rPr>
          <w:rFonts w:ascii="Times New Roman" w:hAnsi="Times New Roman"/>
          <w:b/>
          <w:sz w:val="24"/>
          <w:szCs w:val="24"/>
        </w:rPr>
      </w:pPr>
      <w:r w:rsidRPr="00B3371F">
        <w:rPr>
          <w:rFonts w:ascii="Times New Roman" w:hAnsi="Times New Roman"/>
          <w:b/>
          <w:sz w:val="24"/>
          <w:szCs w:val="24"/>
        </w:rPr>
        <w:t>Aim and purpose</w:t>
      </w:r>
    </w:p>
    <w:p w14:paraId="030A523C" w14:textId="77777777" w:rsidR="007335F0" w:rsidRDefault="007335F0" w:rsidP="00F87639">
      <w:pPr>
        <w:spacing w:after="0" w:line="240" w:lineRule="auto"/>
        <w:ind w:right="-612"/>
        <w:rPr>
          <w:rFonts w:ascii="Times New Roman" w:hAnsi="Times New Roman"/>
          <w:sz w:val="24"/>
          <w:szCs w:val="24"/>
        </w:rPr>
      </w:pPr>
      <w:r w:rsidRPr="00B3371F">
        <w:rPr>
          <w:rFonts w:ascii="Times New Roman" w:hAnsi="Times New Roman"/>
          <w:sz w:val="24"/>
          <w:szCs w:val="24"/>
        </w:rPr>
        <w:t xml:space="preserve">The churches of St John the Evangelist, Tipton St John and St. Gregory, Venn Ottery, are part of the Otter Vale Mission Community in the Ottery Deanery and the Diocese of Exeter within the Church of England. The Parochial Church Council (PCC) has the responsibility of co-operating with the Team Vicar, the Rev Mark Ward, in promoting in the ecclesiastical parish the whole mission of the Church, pastoral, evangelistic, social and ecumenical.  Members of the PCC are either ex-officio, elected by the Annual Parochial Church Meeting (APCM) or co-opted by the PCC in accordance with the Church Representation Rules.  All church attendees are encouraged to register on the Electoral Roll and to stand for election to the PCC.  </w:t>
      </w:r>
    </w:p>
    <w:p w14:paraId="3E016A30" w14:textId="77777777" w:rsidR="007335F0" w:rsidRPr="00B3371F" w:rsidRDefault="007335F0" w:rsidP="00F87639">
      <w:pPr>
        <w:spacing w:after="0" w:line="240" w:lineRule="auto"/>
        <w:ind w:right="-613"/>
        <w:rPr>
          <w:rFonts w:ascii="Times New Roman" w:hAnsi="Times New Roman"/>
          <w:sz w:val="24"/>
          <w:szCs w:val="24"/>
        </w:rPr>
      </w:pPr>
    </w:p>
    <w:p w14:paraId="57539B97" w14:textId="77777777" w:rsidR="007335F0" w:rsidRDefault="007335F0" w:rsidP="00F87639">
      <w:pPr>
        <w:rPr>
          <w:rFonts w:ascii="Times New Roman" w:hAnsi="Times New Roman"/>
          <w:b/>
          <w:sz w:val="24"/>
          <w:szCs w:val="24"/>
        </w:rPr>
      </w:pPr>
      <w:r w:rsidRPr="00B3371F">
        <w:rPr>
          <w:rFonts w:ascii="Times New Roman" w:hAnsi="Times New Roman"/>
          <w:b/>
          <w:sz w:val="24"/>
          <w:szCs w:val="24"/>
        </w:rPr>
        <w:t>Objectives and Activities</w:t>
      </w:r>
    </w:p>
    <w:p w14:paraId="3D84CCC4" w14:textId="77777777" w:rsidR="007335F0" w:rsidRPr="00BC29B5" w:rsidRDefault="007335F0" w:rsidP="00675326">
      <w:pPr>
        <w:tabs>
          <w:tab w:val="left" w:pos="567"/>
        </w:tabs>
        <w:spacing w:after="0" w:line="240" w:lineRule="auto"/>
        <w:rPr>
          <w:rFonts w:ascii="Times New Roman" w:hAnsi="Times New Roman"/>
          <w:sz w:val="16"/>
          <w:szCs w:val="16"/>
        </w:rPr>
      </w:pPr>
      <w:r w:rsidRPr="00B3371F">
        <w:rPr>
          <w:rFonts w:ascii="Times New Roman" w:hAnsi="Times New Roman"/>
          <w:sz w:val="24"/>
          <w:szCs w:val="24"/>
        </w:rPr>
        <w:t>The PCC is committed to enabling as many people as possible to worship at our churches and to become part of our parish community. This can be seen in our Mission Action Plan</w:t>
      </w:r>
      <w:r>
        <w:rPr>
          <w:rFonts w:ascii="Times New Roman" w:hAnsi="Times New Roman"/>
          <w:sz w:val="24"/>
          <w:szCs w:val="24"/>
        </w:rPr>
        <w:t xml:space="preserve"> (</w:t>
      </w:r>
      <w:r w:rsidRPr="00B3371F">
        <w:rPr>
          <w:rFonts w:ascii="Times New Roman" w:hAnsi="Times New Roman"/>
          <w:sz w:val="24"/>
          <w:szCs w:val="24"/>
        </w:rPr>
        <w:t xml:space="preserve">the aims of which are </w:t>
      </w:r>
      <w:r w:rsidRPr="00B3371F">
        <w:rPr>
          <w:rFonts w:ascii="Times New Roman" w:hAnsi="Times New Roman"/>
          <w:b/>
          <w:sz w:val="24"/>
          <w:szCs w:val="24"/>
        </w:rPr>
        <w:t>to share God’s love through pastoral care, prayer, public worship and building relationships</w:t>
      </w:r>
      <w:r>
        <w:rPr>
          <w:rFonts w:ascii="Times New Roman" w:hAnsi="Times New Roman"/>
          <w:b/>
          <w:sz w:val="24"/>
          <w:szCs w:val="24"/>
        </w:rPr>
        <w:t>;</w:t>
      </w:r>
      <w:r w:rsidR="00F012BB">
        <w:rPr>
          <w:rFonts w:ascii="Times New Roman" w:hAnsi="Times New Roman"/>
          <w:b/>
          <w:sz w:val="24"/>
          <w:szCs w:val="24"/>
        </w:rPr>
        <w:t xml:space="preserve"> </w:t>
      </w:r>
      <w:r w:rsidRPr="00B3371F">
        <w:rPr>
          <w:rFonts w:ascii="Times New Roman" w:hAnsi="Times New Roman"/>
          <w:b/>
          <w:sz w:val="24"/>
          <w:szCs w:val="24"/>
        </w:rPr>
        <w:t>to share God’s love within the Church</w:t>
      </w:r>
      <w:r>
        <w:rPr>
          <w:rFonts w:ascii="Times New Roman" w:hAnsi="Times New Roman"/>
          <w:b/>
          <w:sz w:val="24"/>
          <w:szCs w:val="24"/>
        </w:rPr>
        <w:t xml:space="preserve">; </w:t>
      </w:r>
      <w:r w:rsidRPr="00254647">
        <w:rPr>
          <w:rFonts w:ascii="Times New Roman" w:hAnsi="Times New Roman"/>
          <w:b/>
          <w:sz w:val="24"/>
          <w:szCs w:val="24"/>
        </w:rPr>
        <w:t>and to share God’s love for his creation</w:t>
      </w:r>
      <w:r>
        <w:rPr>
          <w:rFonts w:ascii="Times New Roman" w:hAnsi="Times New Roman"/>
          <w:sz w:val="24"/>
          <w:szCs w:val="24"/>
        </w:rPr>
        <w:t xml:space="preserve">) </w:t>
      </w:r>
      <w:r w:rsidRPr="00B3371F">
        <w:rPr>
          <w:rFonts w:ascii="Times New Roman" w:hAnsi="Times New Roman"/>
          <w:sz w:val="24"/>
          <w:szCs w:val="24"/>
        </w:rPr>
        <w:t xml:space="preserve">and in our efforts to achieve </w:t>
      </w:r>
      <w:r>
        <w:rPr>
          <w:rFonts w:ascii="Times New Roman" w:hAnsi="Times New Roman"/>
          <w:sz w:val="24"/>
          <w:szCs w:val="24"/>
        </w:rPr>
        <w:t xml:space="preserve">these aims. The Plan was updated </w:t>
      </w:r>
      <w:r w:rsidRPr="0075233B">
        <w:rPr>
          <w:rFonts w:ascii="Times New Roman" w:hAnsi="Times New Roman"/>
          <w:sz w:val="24"/>
          <w:szCs w:val="24"/>
        </w:rPr>
        <w:t>in November 202</w:t>
      </w:r>
      <w:r w:rsidR="00A67DBE" w:rsidRPr="0075233B">
        <w:rPr>
          <w:rFonts w:ascii="Times New Roman" w:hAnsi="Times New Roman"/>
          <w:sz w:val="24"/>
          <w:szCs w:val="24"/>
        </w:rPr>
        <w:t>4</w:t>
      </w:r>
      <w:r w:rsidRPr="0075233B">
        <w:rPr>
          <w:rFonts w:ascii="Times New Roman" w:hAnsi="Times New Roman"/>
          <w:sz w:val="24"/>
          <w:szCs w:val="24"/>
        </w:rPr>
        <w:t>. This report of our activities in 202</w:t>
      </w:r>
      <w:r w:rsidR="000D528E">
        <w:rPr>
          <w:rFonts w:ascii="Times New Roman" w:hAnsi="Times New Roman"/>
          <w:sz w:val="24"/>
          <w:szCs w:val="24"/>
        </w:rPr>
        <w:t>5</w:t>
      </w:r>
      <w:r w:rsidRPr="0075233B">
        <w:rPr>
          <w:rFonts w:ascii="Times New Roman" w:hAnsi="Times New Roman"/>
          <w:sz w:val="24"/>
          <w:szCs w:val="24"/>
        </w:rPr>
        <w:t xml:space="preserve"> demonstrates the public benefit of the Churches</w:t>
      </w:r>
      <w:r w:rsidRPr="00B3371F">
        <w:rPr>
          <w:rFonts w:ascii="Times New Roman" w:hAnsi="Times New Roman"/>
          <w:sz w:val="24"/>
          <w:szCs w:val="24"/>
        </w:rPr>
        <w:t xml:space="preserve"> in Tipton St John and Venn Ottery and how the PCC and the </w:t>
      </w:r>
      <w:r>
        <w:rPr>
          <w:rFonts w:ascii="Times New Roman" w:hAnsi="Times New Roman"/>
          <w:sz w:val="24"/>
          <w:szCs w:val="24"/>
        </w:rPr>
        <w:t>V</w:t>
      </w:r>
      <w:r w:rsidRPr="00B3371F">
        <w:rPr>
          <w:rFonts w:ascii="Times New Roman" w:hAnsi="Times New Roman"/>
          <w:sz w:val="24"/>
          <w:szCs w:val="24"/>
        </w:rPr>
        <w:t xml:space="preserve">icar have taken into account the Charity Commission’s guidance on charities for the advancement of religion. </w:t>
      </w:r>
    </w:p>
    <w:p w14:paraId="2AB05E09" w14:textId="77777777" w:rsidR="007335F0" w:rsidRPr="00262FB5" w:rsidRDefault="007335F0" w:rsidP="00675326">
      <w:pPr>
        <w:pStyle w:val="ListParagraph"/>
        <w:spacing w:after="0" w:line="240" w:lineRule="auto"/>
        <w:ind w:left="0" w:right="-330"/>
        <w:rPr>
          <w:rFonts w:ascii="Times New Roman" w:hAnsi="Times New Roman"/>
          <w:sz w:val="24"/>
          <w:szCs w:val="24"/>
        </w:rPr>
      </w:pPr>
      <w:r w:rsidRPr="00262FB5">
        <w:rPr>
          <w:rFonts w:ascii="Times New Roman" w:hAnsi="Times New Roman"/>
          <w:color w:val="000000"/>
          <w:sz w:val="24"/>
          <w:szCs w:val="24"/>
          <w:u w:color="000000"/>
          <w:lang w:val="en-US"/>
        </w:rPr>
        <w:t xml:space="preserve">To facilitate this work, it is vital that we maintain the fabric of both </w:t>
      </w:r>
      <w:r>
        <w:rPr>
          <w:rFonts w:ascii="Times New Roman" w:hAnsi="Times New Roman"/>
          <w:color w:val="000000"/>
          <w:sz w:val="24"/>
          <w:szCs w:val="24"/>
          <w:u w:color="000000"/>
          <w:lang w:val="en-US"/>
        </w:rPr>
        <w:t xml:space="preserve">our </w:t>
      </w:r>
      <w:r w:rsidRPr="00262FB5">
        <w:rPr>
          <w:rFonts w:ascii="Times New Roman" w:hAnsi="Times New Roman"/>
          <w:color w:val="000000"/>
          <w:sz w:val="24"/>
          <w:szCs w:val="24"/>
          <w:u w:color="000000"/>
          <w:lang w:val="en-US"/>
        </w:rPr>
        <w:t>Church</w:t>
      </w:r>
      <w:r>
        <w:rPr>
          <w:rFonts w:ascii="Times New Roman" w:hAnsi="Times New Roman"/>
          <w:color w:val="000000"/>
          <w:sz w:val="24"/>
          <w:szCs w:val="24"/>
          <w:u w:color="000000"/>
          <w:lang w:val="en-US"/>
        </w:rPr>
        <w:t>es.</w:t>
      </w:r>
    </w:p>
    <w:p w14:paraId="4B144926" w14:textId="77777777" w:rsidR="007335F0" w:rsidRDefault="007335F0" w:rsidP="00F87639">
      <w:pPr>
        <w:pStyle w:val="ListParagraph"/>
        <w:spacing w:after="0" w:line="240" w:lineRule="auto"/>
        <w:ind w:left="0" w:right="-330"/>
        <w:rPr>
          <w:rFonts w:ascii="Times New Roman" w:hAnsi="Times New Roman"/>
          <w:sz w:val="24"/>
          <w:szCs w:val="24"/>
        </w:rPr>
      </w:pPr>
    </w:p>
    <w:p w14:paraId="64471463" w14:textId="77777777" w:rsidR="007335F0" w:rsidRPr="00441351" w:rsidRDefault="007335F0" w:rsidP="00F87639">
      <w:pPr>
        <w:ind w:right="-399"/>
        <w:rPr>
          <w:rFonts w:ascii="Times New Roman" w:hAnsi="Times New Roman"/>
          <w:sz w:val="24"/>
          <w:szCs w:val="24"/>
        </w:rPr>
      </w:pPr>
      <w:r w:rsidRPr="00441351">
        <w:rPr>
          <w:rFonts w:ascii="Times New Roman" w:hAnsi="Times New Roman"/>
          <w:b/>
          <w:sz w:val="24"/>
          <w:szCs w:val="24"/>
        </w:rPr>
        <w:t>Worship and Prayer</w:t>
      </w:r>
    </w:p>
    <w:p w14:paraId="15E61526" w14:textId="77777777" w:rsidR="007335F0" w:rsidRPr="00CF5DB2" w:rsidRDefault="007335F0" w:rsidP="00F87639">
      <w:pPr>
        <w:spacing w:line="240" w:lineRule="auto"/>
        <w:ind w:right="-399"/>
        <w:rPr>
          <w:rFonts w:ascii="Times New Roman" w:hAnsi="Times New Roman"/>
          <w:sz w:val="24"/>
          <w:szCs w:val="24"/>
          <w:shd w:val="clear" w:color="auto" w:fill="FFFFFF"/>
        </w:rPr>
      </w:pPr>
      <w:r w:rsidRPr="00CF5DB2">
        <w:rPr>
          <w:rFonts w:ascii="Times New Roman" w:hAnsi="Times New Roman"/>
          <w:sz w:val="24"/>
          <w:szCs w:val="24"/>
        </w:rPr>
        <w:t>Prayer and Worship are key elements of our Mission Action Plan</w:t>
      </w:r>
      <w:r w:rsidR="00262ABF" w:rsidRPr="00CF5DB2">
        <w:rPr>
          <w:rFonts w:ascii="Times New Roman" w:hAnsi="Times New Roman"/>
          <w:sz w:val="24"/>
          <w:szCs w:val="24"/>
        </w:rPr>
        <w:t>. W</w:t>
      </w:r>
      <w:r w:rsidRPr="00CF5DB2">
        <w:rPr>
          <w:rFonts w:ascii="Times New Roman" w:hAnsi="Times New Roman"/>
          <w:sz w:val="24"/>
          <w:szCs w:val="24"/>
        </w:rPr>
        <w:t xml:space="preserve">e offer services at Tipton St John on every Sunday of the month except the first Sunday. </w:t>
      </w:r>
      <w:r w:rsidR="00262ABF" w:rsidRPr="00CF5DB2">
        <w:rPr>
          <w:rFonts w:ascii="Times New Roman" w:hAnsi="Times New Roman"/>
          <w:sz w:val="24"/>
          <w:szCs w:val="24"/>
        </w:rPr>
        <w:t xml:space="preserve">The </w:t>
      </w:r>
      <w:r w:rsidRPr="00CF5DB2">
        <w:rPr>
          <w:rFonts w:ascii="Times New Roman" w:hAnsi="Times New Roman"/>
          <w:sz w:val="24"/>
          <w:szCs w:val="24"/>
        </w:rPr>
        <w:t xml:space="preserve">Lay-led Cafe Style Church </w:t>
      </w:r>
      <w:r w:rsidR="00262ABF" w:rsidRPr="00CF5DB2">
        <w:rPr>
          <w:rFonts w:ascii="Times New Roman" w:hAnsi="Times New Roman"/>
          <w:sz w:val="24"/>
          <w:szCs w:val="24"/>
        </w:rPr>
        <w:t xml:space="preserve">introduced during 2023 is </w:t>
      </w:r>
      <w:r w:rsidRPr="00CF5DB2">
        <w:rPr>
          <w:rFonts w:ascii="Times New Roman" w:hAnsi="Times New Roman"/>
          <w:sz w:val="24"/>
          <w:szCs w:val="24"/>
        </w:rPr>
        <w:t>held in the Village Hall on the 3</w:t>
      </w:r>
      <w:r w:rsidRPr="00CF5DB2">
        <w:rPr>
          <w:rFonts w:ascii="Times New Roman" w:hAnsi="Times New Roman"/>
          <w:sz w:val="24"/>
          <w:szCs w:val="24"/>
          <w:vertAlign w:val="superscript"/>
        </w:rPr>
        <w:t>rd</w:t>
      </w:r>
      <w:r w:rsidRPr="00CF5DB2">
        <w:rPr>
          <w:rFonts w:ascii="Times New Roman" w:hAnsi="Times New Roman"/>
          <w:sz w:val="24"/>
          <w:szCs w:val="24"/>
        </w:rPr>
        <w:t xml:space="preserve"> Sunday of each month. This has proved </w:t>
      </w:r>
      <w:r w:rsidR="00CF5DB2" w:rsidRPr="00CF5DB2">
        <w:rPr>
          <w:rFonts w:ascii="Times New Roman" w:hAnsi="Times New Roman"/>
          <w:sz w:val="24"/>
          <w:szCs w:val="24"/>
        </w:rPr>
        <w:t xml:space="preserve">increasingly </w:t>
      </w:r>
      <w:r w:rsidRPr="00CF5DB2">
        <w:rPr>
          <w:rFonts w:ascii="Times New Roman" w:hAnsi="Times New Roman"/>
          <w:sz w:val="24"/>
          <w:szCs w:val="24"/>
        </w:rPr>
        <w:t xml:space="preserve">popular with the </w:t>
      </w:r>
      <w:r w:rsidR="00A356E8" w:rsidRPr="00CF5DB2">
        <w:rPr>
          <w:rFonts w:ascii="Times New Roman" w:hAnsi="Times New Roman"/>
          <w:sz w:val="24"/>
          <w:szCs w:val="24"/>
        </w:rPr>
        <w:t>c</w:t>
      </w:r>
      <w:r w:rsidRPr="00CF5DB2">
        <w:rPr>
          <w:rFonts w:ascii="Times New Roman" w:hAnsi="Times New Roman"/>
          <w:sz w:val="24"/>
          <w:szCs w:val="24"/>
        </w:rPr>
        <w:t>ommunity. Owing to the ongoing problems with the fabric of St Gregory Venn Ottery</w:t>
      </w:r>
      <w:r w:rsidR="00C40D7D" w:rsidRPr="00CF5DB2">
        <w:rPr>
          <w:rFonts w:ascii="Times New Roman" w:hAnsi="Times New Roman"/>
          <w:sz w:val="24"/>
          <w:szCs w:val="24"/>
        </w:rPr>
        <w:t xml:space="preserve"> (see Fabric)</w:t>
      </w:r>
      <w:r w:rsidR="003F790D" w:rsidRPr="00CF5DB2">
        <w:rPr>
          <w:rFonts w:ascii="Times New Roman" w:hAnsi="Times New Roman"/>
          <w:sz w:val="24"/>
          <w:szCs w:val="24"/>
        </w:rPr>
        <w:t xml:space="preserve"> and </w:t>
      </w:r>
      <w:r w:rsidR="00C40D7D" w:rsidRPr="00CF5DB2">
        <w:rPr>
          <w:rFonts w:ascii="Times New Roman" w:hAnsi="Times New Roman"/>
          <w:sz w:val="24"/>
          <w:szCs w:val="24"/>
        </w:rPr>
        <w:t>limited clergy resources</w:t>
      </w:r>
      <w:r w:rsidR="00F012BB" w:rsidRPr="00CF5DB2">
        <w:rPr>
          <w:rFonts w:ascii="Times New Roman" w:hAnsi="Times New Roman"/>
          <w:sz w:val="24"/>
          <w:szCs w:val="24"/>
        </w:rPr>
        <w:t>,</w:t>
      </w:r>
      <w:r w:rsidR="00C40D7D" w:rsidRPr="00CF5DB2">
        <w:rPr>
          <w:rFonts w:ascii="Times New Roman" w:hAnsi="Times New Roman"/>
          <w:sz w:val="24"/>
          <w:szCs w:val="24"/>
        </w:rPr>
        <w:t xml:space="preserve"> </w:t>
      </w:r>
      <w:r w:rsidRPr="00CF5DB2">
        <w:rPr>
          <w:rFonts w:ascii="Times New Roman" w:hAnsi="Times New Roman"/>
          <w:sz w:val="24"/>
          <w:szCs w:val="24"/>
        </w:rPr>
        <w:t>the building</w:t>
      </w:r>
      <w:r w:rsidR="00C40D7D" w:rsidRPr="00CF5DB2">
        <w:rPr>
          <w:rFonts w:ascii="Times New Roman" w:hAnsi="Times New Roman"/>
          <w:sz w:val="24"/>
          <w:szCs w:val="24"/>
        </w:rPr>
        <w:t xml:space="preserve">, while open for private devotion, </w:t>
      </w:r>
      <w:r w:rsidRPr="00CF5DB2">
        <w:rPr>
          <w:rFonts w:ascii="Times New Roman" w:hAnsi="Times New Roman"/>
          <w:sz w:val="24"/>
          <w:szCs w:val="24"/>
        </w:rPr>
        <w:t xml:space="preserve">has </w:t>
      </w:r>
      <w:r w:rsidR="00C40D7D" w:rsidRPr="00CF5DB2">
        <w:rPr>
          <w:rFonts w:ascii="Times New Roman" w:hAnsi="Times New Roman"/>
          <w:sz w:val="24"/>
          <w:szCs w:val="24"/>
        </w:rPr>
        <w:t>not had regular Sunday Services</w:t>
      </w:r>
      <w:r w:rsidR="003F790D" w:rsidRPr="00CF5DB2">
        <w:rPr>
          <w:rFonts w:ascii="Times New Roman" w:hAnsi="Times New Roman"/>
          <w:sz w:val="24"/>
          <w:szCs w:val="24"/>
        </w:rPr>
        <w:t xml:space="preserve">. Thanks to our </w:t>
      </w:r>
      <w:r w:rsidR="008416F4" w:rsidRPr="00CF5DB2">
        <w:rPr>
          <w:rFonts w:ascii="Times New Roman" w:eastAsia="Times New Roman" w:hAnsi="Times New Roman"/>
          <w:sz w:val="24"/>
          <w:szCs w:val="24"/>
        </w:rPr>
        <w:t xml:space="preserve">Licensed Lay Ministers </w:t>
      </w:r>
      <w:r w:rsidR="003F790D" w:rsidRPr="00CF5DB2">
        <w:rPr>
          <w:rFonts w:ascii="Times New Roman" w:hAnsi="Times New Roman"/>
          <w:sz w:val="24"/>
          <w:szCs w:val="24"/>
        </w:rPr>
        <w:t xml:space="preserve">and support from the local community there have been a number of well attended special services including Harvest Festival and a </w:t>
      </w:r>
      <w:r w:rsidRPr="00CF5DB2">
        <w:rPr>
          <w:rFonts w:ascii="Times New Roman" w:hAnsi="Times New Roman"/>
          <w:sz w:val="24"/>
          <w:szCs w:val="24"/>
        </w:rPr>
        <w:t xml:space="preserve">Carol Service. Other churches in the Mission Community have welcomed attendees from our parish on the first Sunday of the month. In conjunction with other parishes in the Mission Community, a Sunday Service of the Word online via Zoom on two Sundays a month is </w:t>
      </w:r>
      <w:r w:rsidR="004E1CED">
        <w:rPr>
          <w:rFonts w:ascii="Times New Roman" w:hAnsi="Times New Roman"/>
          <w:sz w:val="24"/>
          <w:szCs w:val="24"/>
        </w:rPr>
        <w:t>also</w:t>
      </w:r>
      <w:r w:rsidRPr="00CF5DB2">
        <w:rPr>
          <w:rFonts w:ascii="Times New Roman" w:hAnsi="Times New Roman"/>
          <w:sz w:val="24"/>
          <w:szCs w:val="24"/>
        </w:rPr>
        <w:t xml:space="preserve"> offered. </w:t>
      </w:r>
      <w:r w:rsidRPr="00CF5DB2">
        <w:rPr>
          <w:rFonts w:ascii="Times New Roman" w:hAnsi="Times New Roman"/>
          <w:sz w:val="24"/>
          <w:szCs w:val="24"/>
          <w:shd w:val="clear" w:color="auto" w:fill="FFFFFF"/>
        </w:rPr>
        <w:t xml:space="preserve">A monthly Prayer Sheet is </w:t>
      </w:r>
      <w:r w:rsidR="003F790D" w:rsidRPr="00CF5DB2">
        <w:rPr>
          <w:rFonts w:ascii="Times New Roman" w:hAnsi="Times New Roman"/>
          <w:sz w:val="24"/>
          <w:szCs w:val="24"/>
          <w:shd w:val="clear" w:color="auto" w:fill="FFFFFF"/>
        </w:rPr>
        <w:t xml:space="preserve">printed for those who come to church and also </w:t>
      </w:r>
      <w:r w:rsidRPr="00CF5DB2">
        <w:rPr>
          <w:rFonts w:ascii="Times New Roman" w:hAnsi="Times New Roman"/>
          <w:sz w:val="24"/>
          <w:szCs w:val="24"/>
          <w:shd w:val="clear" w:color="auto" w:fill="FFFFFF"/>
        </w:rPr>
        <w:t>posted on the Mission Community website.</w:t>
      </w:r>
      <w:r w:rsidR="00FF515F" w:rsidRPr="00CF5DB2">
        <w:rPr>
          <w:rFonts w:ascii="Times New Roman" w:hAnsi="Times New Roman"/>
          <w:sz w:val="24"/>
          <w:szCs w:val="24"/>
          <w:shd w:val="clear" w:color="auto" w:fill="FFFFFF"/>
        </w:rPr>
        <w:t xml:space="preserve"> Prayer meetings have been held in Tipton Church and a Home Group meets weekly.</w:t>
      </w:r>
    </w:p>
    <w:p w14:paraId="36C61DF5" w14:textId="77777777" w:rsidR="007335F0" w:rsidRPr="00CF5DB2" w:rsidRDefault="007335F0" w:rsidP="00F87639">
      <w:pPr>
        <w:ind w:right="-399"/>
        <w:rPr>
          <w:rFonts w:ascii="Times New Roman" w:hAnsi="Times New Roman"/>
          <w:sz w:val="24"/>
          <w:szCs w:val="24"/>
        </w:rPr>
      </w:pPr>
      <w:r w:rsidRPr="00CF5DB2">
        <w:rPr>
          <w:rFonts w:ascii="Times New Roman" w:hAnsi="Times New Roman"/>
          <w:sz w:val="24"/>
          <w:szCs w:val="24"/>
        </w:rPr>
        <w:t>None of this would be possible without the commitment of our Licensed Lay Ministers who lead Services of the Word both in the churches and on line</w:t>
      </w:r>
      <w:r w:rsidR="00D44060" w:rsidRPr="00CF5DB2">
        <w:rPr>
          <w:rFonts w:ascii="Times New Roman" w:hAnsi="Times New Roman"/>
          <w:sz w:val="24"/>
          <w:szCs w:val="24"/>
        </w:rPr>
        <w:t xml:space="preserve"> </w:t>
      </w:r>
      <w:r w:rsidR="00D44060" w:rsidRPr="00CF5DB2">
        <w:rPr>
          <w:rFonts w:ascii="Times New Roman" w:eastAsia="Times New Roman" w:hAnsi="Times New Roman"/>
          <w:sz w:val="24"/>
          <w:szCs w:val="24"/>
        </w:rPr>
        <w:t>and also lead the Home Group and our annual Lent Course</w:t>
      </w:r>
      <w:r w:rsidRPr="00CF5DB2">
        <w:rPr>
          <w:rFonts w:ascii="Times New Roman" w:hAnsi="Times New Roman"/>
          <w:sz w:val="24"/>
          <w:szCs w:val="24"/>
        </w:rPr>
        <w:t xml:space="preserve">. </w:t>
      </w:r>
    </w:p>
    <w:p w14:paraId="697820F5" w14:textId="77777777" w:rsidR="007335F0" w:rsidRPr="006A0DB1" w:rsidRDefault="007335F0" w:rsidP="00F87639">
      <w:pPr>
        <w:ind w:right="-613"/>
        <w:rPr>
          <w:rFonts w:ascii="Times New Roman" w:hAnsi="Times New Roman"/>
          <w:b/>
          <w:sz w:val="24"/>
          <w:szCs w:val="24"/>
        </w:rPr>
      </w:pPr>
      <w:r w:rsidRPr="006A0DB1">
        <w:rPr>
          <w:rFonts w:ascii="Times New Roman" w:hAnsi="Times New Roman"/>
          <w:b/>
          <w:sz w:val="24"/>
          <w:szCs w:val="24"/>
        </w:rPr>
        <w:t>Mission and Evangelism</w:t>
      </w:r>
    </w:p>
    <w:p w14:paraId="409558DB" w14:textId="77777777" w:rsidR="007335F0" w:rsidRPr="006A0DB1" w:rsidRDefault="007335F0" w:rsidP="00F87639">
      <w:pPr>
        <w:spacing w:after="0" w:line="240" w:lineRule="auto"/>
        <w:ind w:right="-612"/>
        <w:rPr>
          <w:rFonts w:ascii="Times New Roman" w:hAnsi="Times New Roman"/>
          <w:sz w:val="24"/>
          <w:szCs w:val="24"/>
        </w:rPr>
      </w:pPr>
      <w:r w:rsidRPr="006A0DB1">
        <w:rPr>
          <w:rFonts w:ascii="Times New Roman" w:hAnsi="Times New Roman"/>
          <w:sz w:val="24"/>
          <w:szCs w:val="24"/>
        </w:rPr>
        <w:t>We continue with our outreach activities, such as the monthly coffee mornings, which provide the fellowship that many in the community seek. Our Annual Fete on August Bank Holiday Monday is not only a significant source of income (a ‘profit’ of over</w:t>
      </w:r>
      <w:r w:rsidR="00F012BB" w:rsidRPr="006A0DB1">
        <w:rPr>
          <w:rFonts w:ascii="Times New Roman" w:hAnsi="Times New Roman"/>
          <w:sz w:val="24"/>
          <w:szCs w:val="24"/>
        </w:rPr>
        <w:t xml:space="preserve"> </w:t>
      </w:r>
      <w:r w:rsidRPr="006A0DB1">
        <w:rPr>
          <w:rFonts w:ascii="Times New Roman" w:hAnsi="Times New Roman"/>
          <w:sz w:val="24"/>
          <w:szCs w:val="24"/>
        </w:rPr>
        <w:t>£</w:t>
      </w:r>
      <w:r w:rsidR="00A7587E" w:rsidRPr="006A0DB1">
        <w:rPr>
          <w:rFonts w:ascii="Times New Roman" w:hAnsi="Times New Roman"/>
          <w:sz w:val="24"/>
          <w:szCs w:val="24"/>
        </w:rPr>
        <w:t>5000</w:t>
      </w:r>
      <w:r w:rsidRPr="006A0DB1">
        <w:rPr>
          <w:rFonts w:ascii="Times New Roman" w:hAnsi="Times New Roman"/>
          <w:sz w:val="24"/>
          <w:szCs w:val="24"/>
        </w:rPr>
        <w:t xml:space="preserve">) but it is also a major outreach event for the church. This year we had over 500 attendees at </w:t>
      </w:r>
      <w:r w:rsidR="00A7587E" w:rsidRPr="006A0DB1">
        <w:rPr>
          <w:rFonts w:ascii="Times New Roman" w:hAnsi="Times New Roman"/>
          <w:sz w:val="24"/>
          <w:szCs w:val="24"/>
        </w:rPr>
        <w:t>this</w:t>
      </w:r>
      <w:r w:rsidRPr="006A0DB1">
        <w:rPr>
          <w:rFonts w:ascii="Times New Roman" w:hAnsi="Times New Roman"/>
          <w:sz w:val="24"/>
          <w:szCs w:val="24"/>
        </w:rPr>
        <w:t xml:space="preserve"> event which is widely regarded as a ‘village fete’ with many villagers who are not church goers contributing to its set up and running.</w:t>
      </w:r>
      <w:r w:rsidR="005A1919" w:rsidRPr="006A0DB1">
        <w:rPr>
          <w:rFonts w:ascii="Times New Roman" w:hAnsi="Times New Roman"/>
          <w:sz w:val="24"/>
          <w:szCs w:val="24"/>
        </w:rPr>
        <w:t xml:space="preserve"> We are also seeking to benefit the wider community by actively engaging with Eco community initiatives in the Mission Community and </w:t>
      </w:r>
      <w:r w:rsidR="00CF5DB2">
        <w:rPr>
          <w:rFonts w:ascii="Times New Roman" w:hAnsi="Times New Roman"/>
          <w:sz w:val="24"/>
          <w:szCs w:val="24"/>
        </w:rPr>
        <w:t xml:space="preserve">have </w:t>
      </w:r>
      <w:r w:rsidR="005A1919" w:rsidRPr="006A0DB1">
        <w:rPr>
          <w:rFonts w:ascii="Times New Roman" w:hAnsi="Times New Roman"/>
          <w:sz w:val="24"/>
          <w:szCs w:val="24"/>
        </w:rPr>
        <w:t>establish</w:t>
      </w:r>
      <w:r w:rsidR="00CF5DB2">
        <w:rPr>
          <w:rFonts w:ascii="Times New Roman" w:hAnsi="Times New Roman"/>
          <w:sz w:val="24"/>
          <w:szCs w:val="24"/>
        </w:rPr>
        <w:t>ed</w:t>
      </w:r>
      <w:r w:rsidR="00CB25DB">
        <w:rPr>
          <w:rFonts w:ascii="Times New Roman" w:hAnsi="Times New Roman"/>
          <w:sz w:val="24"/>
          <w:szCs w:val="24"/>
        </w:rPr>
        <w:t xml:space="preserve"> </w:t>
      </w:r>
      <w:r w:rsidR="005A1919" w:rsidRPr="006A0DB1">
        <w:rPr>
          <w:rFonts w:ascii="Times New Roman" w:hAnsi="Times New Roman"/>
          <w:sz w:val="24"/>
          <w:szCs w:val="24"/>
        </w:rPr>
        <w:t>a group within the parish.</w:t>
      </w:r>
      <w:r w:rsidR="00D44060" w:rsidRPr="006A0DB1">
        <w:rPr>
          <w:rFonts w:ascii="Times New Roman" w:hAnsi="Times New Roman"/>
          <w:sz w:val="24"/>
          <w:szCs w:val="24"/>
        </w:rPr>
        <w:t xml:space="preserve"> An </w:t>
      </w:r>
      <w:r w:rsidR="00D44060" w:rsidRPr="006A0DB1">
        <w:rPr>
          <w:rFonts w:ascii="Times New Roman" w:eastAsia="Times New Roman" w:hAnsi="Times New Roman"/>
          <w:sz w:val="24"/>
          <w:szCs w:val="24"/>
        </w:rPr>
        <w:t xml:space="preserve">annual collection of </w:t>
      </w:r>
      <w:r w:rsidR="00D44060" w:rsidRPr="006A0DB1">
        <w:rPr>
          <w:rFonts w:ascii="Times New Roman" w:eastAsia="Times New Roman" w:hAnsi="Times New Roman"/>
          <w:sz w:val="24"/>
          <w:szCs w:val="24"/>
        </w:rPr>
        <w:lastRenderedPageBreak/>
        <w:t>food, toiletries and clothing donations is organised at harvest in aid of St Petrock’s, the homeless charity in Exeter</w:t>
      </w:r>
    </w:p>
    <w:p w14:paraId="3C7E9B15" w14:textId="77777777" w:rsidR="007335F0" w:rsidRPr="008D453E" w:rsidRDefault="007335F0" w:rsidP="00F87639">
      <w:pPr>
        <w:spacing w:after="0" w:line="240" w:lineRule="auto"/>
        <w:ind w:right="-612"/>
        <w:rPr>
          <w:rFonts w:ascii="Times New Roman" w:hAnsi="Times New Roman"/>
          <w:sz w:val="16"/>
          <w:szCs w:val="16"/>
        </w:rPr>
      </w:pPr>
    </w:p>
    <w:p w14:paraId="60104014" w14:textId="77777777" w:rsidR="00CF5DB2" w:rsidRPr="008D453E" w:rsidRDefault="003474E3" w:rsidP="00C12E31">
      <w:pPr>
        <w:rPr>
          <w:rFonts w:ascii="Times New Roman" w:hAnsi="Times New Roman"/>
          <w:sz w:val="16"/>
          <w:szCs w:val="16"/>
          <w:shd w:val="clear" w:color="auto" w:fill="FFFFFF"/>
        </w:rPr>
      </w:pPr>
      <w:r>
        <w:rPr>
          <w:rFonts w:ascii="Times New Roman" w:hAnsi="Times New Roman"/>
          <w:sz w:val="24"/>
          <w:szCs w:val="24"/>
        </w:rPr>
        <w:t>Although g</w:t>
      </w:r>
      <w:r w:rsidR="003A05DF" w:rsidRPr="00CF5DB2">
        <w:rPr>
          <w:rFonts w:ascii="Times New Roman" w:hAnsi="Times New Roman"/>
          <w:sz w:val="24"/>
          <w:szCs w:val="24"/>
        </w:rPr>
        <w:t xml:space="preserve">eneral levels of attendance at Services have </w:t>
      </w:r>
      <w:r w:rsidR="00CF5DB2" w:rsidRPr="00CF5DB2">
        <w:rPr>
          <w:rFonts w:ascii="Times New Roman" w:hAnsi="Times New Roman"/>
          <w:sz w:val="24"/>
          <w:szCs w:val="24"/>
        </w:rPr>
        <w:t xml:space="preserve">yet to </w:t>
      </w:r>
      <w:r w:rsidR="003A05DF" w:rsidRPr="00CF5DB2">
        <w:rPr>
          <w:rFonts w:ascii="Times New Roman" w:hAnsi="Times New Roman"/>
          <w:sz w:val="24"/>
          <w:szCs w:val="24"/>
        </w:rPr>
        <w:t>recover to pre-pandemic level</w:t>
      </w:r>
      <w:r>
        <w:rPr>
          <w:rFonts w:ascii="Times New Roman" w:hAnsi="Times New Roman"/>
          <w:sz w:val="24"/>
          <w:szCs w:val="24"/>
        </w:rPr>
        <w:t>, c</w:t>
      </w:r>
      <w:r w:rsidR="007335F0" w:rsidRPr="00CF5DB2">
        <w:rPr>
          <w:rFonts w:ascii="Times New Roman" w:hAnsi="Times New Roman"/>
          <w:sz w:val="24"/>
          <w:szCs w:val="24"/>
        </w:rPr>
        <w:t xml:space="preserve">urrent attendance at Sunday morning </w:t>
      </w:r>
      <w:r w:rsidR="003B6217" w:rsidRPr="00CF5DB2">
        <w:rPr>
          <w:rFonts w:ascii="Times New Roman" w:hAnsi="Times New Roman"/>
          <w:sz w:val="24"/>
          <w:szCs w:val="24"/>
        </w:rPr>
        <w:t>s</w:t>
      </w:r>
      <w:r w:rsidR="007335F0" w:rsidRPr="00CF5DB2">
        <w:rPr>
          <w:rFonts w:ascii="Times New Roman" w:hAnsi="Times New Roman"/>
          <w:sz w:val="24"/>
          <w:szCs w:val="24"/>
        </w:rPr>
        <w:t>ervices</w:t>
      </w:r>
      <w:r>
        <w:rPr>
          <w:rFonts w:ascii="Times New Roman" w:hAnsi="Times New Roman"/>
          <w:sz w:val="24"/>
          <w:szCs w:val="24"/>
        </w:rPr>
        <w:t xml:space="preserve"> has been gradually increasing and is now </w:t>
      </w:r>
      <w:r w:rsidR="007335F0" w:rsidRPr="003474E3">
        <w:rPr>
          <w:rFonts w:ascii="Times New Roman" w:hAnsi="Times New Roman"/>
          <w:sz w:val="24"/>
          <w:szCs w:val="24"/>
        </w:rPr>
        <w:t xml:space="preserve">between </w:t>
      </w:r>
      <w:r w:rsidR="00CF5DB2" w:rsidRPr="003474E3">
        <w:rPr>
          <w:rFonts w:ascii="Times New Roman" w:hAnsi="Times New Roman"/>
          <w:sz w:val="24"/>
          <w:szCs w:val="24"/>
        </w:rPr>
        <w:t>20</w:t>
      </w:r>
      <w:r w:rsidR="007335F0" w:rsidRPr="003474E3">
        <w:rPr>
          <w:rFonts w:ascii="Times New Roman" w:hAnsi="Times New Roman"/>
          <w:sz w:val="24"/>
          <w:szCs w:val="24"/>
        </w:rPr>
        <w:t xml:space="preserve"> and 2</w:t>
      </w:r>
      <w:r w:rsidR="003A05DF" w:rsidRPr="003474E3">
        <w:rPr>
          <w:rFonts w:ascii="Times New Roman" w:hAnsi="Times New Roman"/>
          <w:sz w:val="24"/>
          <w:szCs w:val="24"/>
        </w:rPr>
        <w:t>5.</w:t>
      </w:r>
      <w:r w:rsidR="003A05DF" w:rsidRPr="000D528E">
        <w:rPr>
          <w:rFonts w:ascii="Times New Roman" w:hAnsi="Times New Roman"/>
          <w:color w:val="FF0000"/>
          <w:sz w:val="24"/>
          <w:szCs w:val="24"/>
        </w:rPr>
        <w:t xml:space="preserve"> </w:t>
      </w:r>
      <w:r w:rsidR="003A05DF" w:rsidRPr="00CF5DB2">
        <w:rPr>
          <w:rFonts w:ascii="Times New Roman" w:hAnsi="Times New Roman"/>
          <w:sz w:val="24"/>
          <w:szCs w:val="24"/>
        </w:rPr>
        <w:t xml:space="preserve">The </w:t>
      </w:r>
      <w:r w:rsidR="004E1CED">
        <w:rPr>
          <w:rFonts w:ascii="Times New Roman" w:hAnsi="Times New Roman"/>
          <w:sz w:val="24"/>
          <w:szCs w:val="24"/>
        </w:rPr>
        <w:t xml:space="preserve">welcome </w:t>
      </w:r>
      <w:r w:rsidR="003A05DF" w:rsidRPr="00CF5DB2">
        <w:rPr>
          <w:rFonts w:ascii="Times New Roman" w:hAnsi="Times New Roman"/>
          <w:sz w:val="24"/>
          <w:szCs w:val="24"/>
        </w:rPr>
        <w:t>exception to this is the</w:t>
      </w:r>
      <w:r w:rsidR="007335F0" w:rsidRPr="00CF5DB2">
        <w:rPr>
          <w:rFonts w:ascii="Times New Roman" w:hAnsi="Times New Roman"/>
          <w:sz w:val="24"/>
          <w:szCs w:val="24"/>
        </w:rPr>
        <w:t xml:space="preserve"> Cafe Style Church </w:t>
      </w:r>
      <w:r w:rsidR="009A4E66" w:rsidRPr="009A4E66">
        <w:rPr>
          <w:rFonts w:ascii="Times New Roman" w:eastAsia="Times New Roman" w:hAnsi="Times New Roman"/>
          <w:sz w:val="24"/>
          <w:szCs w:val="24"/>
          <w:lang w:eastAsia="en-GB"/>
        </w:rPr>
        <w:t>which is averaging more than 40 attendees</w:t>
      </w:r>
      <w:r w:rsidR="009A4E66">
        <w:rPr>
          <w:rFonts w:ascii="Times New Roman" w:eastAsia="Times New Roman" w:hAnsi="Times New Roman"/>
          <w:sz w:val="24"/>
          <w:szCs w:val="24"/>
          <w:lang w:eastAsia="en-GB"/>
        </w:rPr>
        <w:t xml:space="preserve"> </w:t>
      </w:r>
      <w:r w:rsidR="004E1CED">
        <w:rPr>
          <w:rFonts w:ascii="Times New Roman" w:hAnsi="Times New Roman"/>
          <w:sz w:val="24"/>
          <w:szCs w:val="24"/>
        </w:rPr>
        <w:t xml:space="preserve">: helped by </w:t>
      </w:r>
      <w:r w:rsidR="003A05DF" w:rsidRPr="00491D3C">
        <w:rPr>
          <w:rFonts w:ascii="Times New Roman" w:hAnsi="Times New Roman"/>
          <w:sz w:val="24"/>
          <w:szCs w:val="24"/>
        </w:rPr>
        <w:t>the village hall being more accessible to the less mobile than the ‘church on the hill’</w:t>
      </w:r>
      <w:r w:rsidR="007335F0" w:rsidRPr="00491D3C">
        <w:rPr>
          <w:rFonts w:ascii="Times New Roman" w:hAnsi="Times New Roman"/>
          <w:sz w:val="24"/>
          <w:szCs w:val="24"/>
        </w:rPr>
        <w:t>. In 202</w:t>
      </w:r>
      <w:r w:rsidR="000D528E" w:rsidRPr="00491D3C">
        <w:rPr>
          <w:rFonts w:ascii="Times New Roman" w:hAnsi="Times New Roman"/>
          <w:sz w:val="24"/>
          <w:szCs w:val="24"/>
        </w:rPr>
        <w:t>5</w:t>
      </w:r>
      <w:r w:rsidR="007335F0" w:rsidRPr="006A0DB1">
        <w:rPr>
          <w:rFonts w:ascii="Times New Roman" w:hAnsi="Times New Roman"/>
          <w:sz w:val="24"/>
          <w:szCs w:val="24"/>
        </w:rPr>
        <w:t xml:space="preserve"> </w:t>
      </w:r>
      <w:r w:rsidR="00F75120" w:rsidRPr="00CF5DB2">
        <w:rPr>
          <w:rFonts w:ascii="Times New Roman" w:hAnsi="Times New Roman"/>
          <w:sz w:val="24"/>
          <w:szCs w:val="24"/>
        </w:rPr>
        <w:t>the</w:t>
      </w:r>
      <w:r w:rsidR="00210351" w:rsidRPr="00CF5DB2">
        <w:rPr>
          <w:rFonts w:ascii="Times New Roman" w:hAnsi="Times New Roman"/>
          <w:sz w:val="24"/>
          <w:szCs w:val="24"/>
        </w:rPr>
        <w:t xml:space="preserve">re </w:t>
      </w:r>
      <w:r w:rsidR="00210351" w:rsidRPr="00D1506F">
        <w:rPr>
          <w:rFonts w:ascii="Times New Roman" w:hAnsi="Times New Roman"/>
          <w:sz w:val="24"/>
          <w:szCs w:val="24"/>
        </w:rPr>
        <w:t>were</w:t>
      </w:r>
      <w:r w:rsidR="00491D3C" w:rsidRPr="00D1506F">
        <w:rPr>
          <w:rFonts w:ascii="Times New Roman" w:hAnsi="Times New Roman"/>
          <w:sz w:val="24"/>
          <w:szCs w:val="24"/>
        </w:rPr>
        <w:t xml:space="preserve"> 2</w:t>
      </w:r>
      <w:r w:rsidR="00F75120" w:rsidRPr="00D1506F">
        <w:rPr>
          <w:rFonts w:ascii="Times New Roman" w:hAnsi="Times New Roman"/>
          <w:sz w:val="24"/>
          <w:szCs w:val="24"/>
        </w:rPr>
        <w:t xml:space="preserve"> Baptisms, </w:t>
      </w:r>
      <w:r w:rsidR="00491D3C" w:rsidRPr="00D1506F">
        <w:rPr>
          <w:rFonts w:ascii="Times New Roman" w:hAnsi="Times New Roman"/>
          <w:sz w:val="24"/>
          <w:szCs w:val="24"/>
        </w:rPr>
        <w:t>3</w:t>
      </w:r>
      <w:r w:rsidR="007335F0" w:rsidRPr="00D1506F">
        <w:rPr>
          <w:rFonts w:ascii="Times New Roman" w:hAnsi="Times New Roman"/>
          <w:sz w:val="24"/>
          <w:szCs w:val="24"/>
        </w:rPr>
        <w:t xml:space="preserve"> Marriage</w:t>
      </w:r>
      <w:r w:rsidR="005A1919" w:rsidRPr="00D1506F">
        <w:rPr>
          <w:rFonts w:ascii="Times New Roman" w:hAnsi="Times New Roman"/>
          <w:sz w:val="24"/>
          <w:szCs w:val="24"/>
        </w:rPr>
        <w:t>s</w:t>
      </w:r>
      <w:r w:rsidR="007335F0" w:rsidRPr="00CF5DB2">
        <w:rPr>
          <w:rFonts w:ascii="Times New Roman" w:hAnsi="Times New Roman"/>
          <w:sz w:val="24"/>
          <w:szCs w:val="24"/>
        </w:rPr>
        <w:t xml:space="preserve"> </w:t>
      </w:r>
      <w:r w:rsidR="007335F0" w:rsidRPr="00491D3C">
        <w:rPr>
          <w:rFonts w:ascii="Times New Roman" w:hAnsi="Times New Roman"/>
          <w:sz w:val="24"/>
          <w:szCs w:val="24"/>
        </w:rPr>
        <w:t xml:space="preserve">and </w:t>
      </w:r>
      <w:r w:rsidR="00491D3C" w:rsidRPr="00491D3C">
        <w:rPr>
          <w:rFonts w:ascii="Times New Roman" w:hAnsi="Times New Roman"/>
          <w:sz w:val="24"/>
          <w:szCs w:val="24"/>
        </w:rPr>
        <w:t>4</w:t>
      </w:r>
      <w:r w:rsidR="007335F0" w:rsidRPr="000D528E">
        <w:rPr>
          <w:rFonts w:ascii="Times New Roman" w:hAnsi="Times New Roman"/>
          <w:color w:val="FF0000"/>
          <w:sz w:val="24"/>
          <w:szCs w:val="24"/>
        </w:rPr>
        <w:t xml:space="preserve"> </w:t>
      </w:r>
      <w:r w:rsidR="007335F0" w:rsidRPr="00CF5DB2">
        <w:rPr>
          <w:rFonts w:ascii="Times New Roman" w:hAnsi="Times New Roman"/>
          <w:sz w:val="24"/>
          <w:szCs w:val="24"/>
        </w:rPr>
        <w:t xml:space="preserve">Funerals </w:t>
      </w:r>
      <w:r w:rsidR="00210351" w:rsidRPr="00CF5DB2">
        <w:rPr>
          <w:rFonts w:ascii="Times New Roman" w:hAnsi="Times New Roman"/>
          <w:sz w:val="24"/>
          <w:szCs w:val="24"/>
        </w:rPr>
        <w:t xml:space="preserve">in </w:t>
      </w:r>
      <w:r w:rsidR="00F012BB" w:rsidRPr="00CF5DB2">
        <w:rPr>
          <w:rFonts w:ascii="Times New Roman" w:hAnsi="Times New Roman"/>
          <w:sz w:val="24"/>
          <w:szCs w:val="24"/>
        </w:rPr>
        <w:t xml:space="preserve">Tipton </w:t>
      </w:r>
      <w:r w:rsidR="00210351" w:rsidRPr="00CF5DB2">
        <w:rPr>
          <w:rFonts w:ascii="Times New Roman" w:hAnsi="Times New Roman"/>
          <w:sz w:val="24"/>
          <w:szCs w:val="24"/>
        </w:rPr>
        <w:t xml:space="preserve">church and </w:t>
      </w:r>
      <w:r w:rsidR="00491D3C">
        <w:rPr>
          <w:rFonts w:ascii="Times New Roman" w:hAnsi="Times New Roman"/>
          <w:sz w:val="24"/>
          <w:szCs w:val="24"/>
        </w:rPr>
        <w:t>1</w:t>
      </w:r>
      <w:r w:rsidR="00210351" w:rsidRPr="000D528E">
        <w:rPr>
          <w:rFonts w:ascii="Times New Roman" w:hAnsi="Times New Roman"/>
          <w:color w:val="FF0000"/>
          <w:sz w:val="24"/>
          <w:szCs w:val="24"/>
        </w:rPr>
        <w:t xml:space="preserve"> </w:t>
      </w:r>
      <w:r w:rsidR="00210351" w:rsidRPr="00CF5DB2">
        <w:rPr>
          <w:rFonts w:ascii="Times New Roman" w:hAnsi="Times New Roman"/>
          <w:sz w:val="24"/>
          <w:szCs w:val="24"/>
        </w:rPr>
        <w:t>at the Crematorium</w:t>
      </w:r>
      <w:r w:rsidR="00CF5328">
        <w:rPr>
          <w:rFonts w:ascii="Times New Roman" w:hAnsi="Times New Roman"/>
          <w:sz w:val="24"/>
          <w:szCs w:val="24"/>
        </w:rPr>
        <w:t xml:space="preserve">. </w:t>
      </w:r>
      <w:r w:rsidR="007335F0" w:rsidRPr="00CF5DB2">
        <w:rPr>
          <w:rFonts w:ascii="Times New Roman" w:hAnsi="Times New Roman"/>
          <w:sz w:val="24"/>
          <w:szCs w:val="24"/>
        </w:rPr>
        <w:t xml:space="preserve"> </w:t>
      </w:r>
      <w:r w:rsidR="00C12E31" w:rsidRPr="00C12E31">
        <w:rPr>
          <w:rFonts w:ascii="Times New Roman" w:eastAsia="Times New Roman" w:hAnsi="Times New Roman"/>
          <w:sz w:val="24"/>
          <w:szCs w:val="24"/>
          <w:lang w:eastAsia="en-GB"/>
        </w:rPr>
        <w:t>A weekly act of worship is held in Tipton Church by the village Church Aided Primary School led by the Team Vicar and one of the Licensed Lay Ministers.</w:t>
      </w:r>
      <w:r w:rsidR="00C12E31">
        <w:rPr>
          <w:rFonts w:ascii="Times New Roman" w:eastAsia="Times New Roman" w:hAnsi="Times New Roman"/>
          <w:sz w:val="24"/>
          <w:szCs w:val="24"/>
          <w:lang w:eastAsia="en-GB"/>
        </w:rPr>
        <w:t xml:space="preserve"> </w:t>
      </w:r>
      <w:r w:rsidR="007335F0" w:rsidRPr="00CF5DB2">
        <w:rPr>
          <w:rFonts w:ascii="Times New Roman" w:hAnsi="Times New Roman"/>
          <w:sz w:val="24"/>
          <w:szCs w:val="24"/>
          <w:shd w:val="clear" w:color="auto" w:fill="FFFFFF"/>
        </w:rPr>
        <w:t>The school also use the church building for some activities (e.g. piano lessons) that cannot be held in the school.</w:t>
      </w:r>
      <w:r w:rsidR="00D44060" w:rsidRPr="00CF5DB2">
        <w:rPr>
          <w:rFonts w:ascii="Times New Roman" w:hAnsi="Times New Roman"/>
          <w:sz w:val="24"/>
          <w:szCs w:val="24"/>
          <w:shd w:val="clear" w:color="auto" w:fill="FFFFFF"/>
        </w:rPr>
        <w:t xml:space="preserve"> </w:t>
      </w:r>
      <w:r w:rsidR="00D44060" w:rsidRPr="00CF5DB2">
        <w:rPr>
          <w:rFonts w:ascii="Times New Roman" w:eastAsia="Times New Roman" w:hAnsi="Times New Roman"/>
          <w:sz w:val="24"/>
          <w:szCs w:val="24"/>
        </w:rPr>
        <w:t>Members of our congregation also participate in the Open the Book team which visits the village school each month.</w:t>
      </w:r>
    </w:p>
    <w:p w14:paraId="6A773C18" w14:textId="77777777" w:rsidR="000C68D7" w:rsidRPr="00CF5DB2" w:rsidRDefault="000C68D7" w:rsidP="00F87639">
      <w:pPr>
        <w:spacing w:after="0" w:line="240" w:lineRule="auto"/>
        <w:ind w:right="-612"/>
        <w:rPr>
          <w:rFonts w:ascii="Times New Roman" w:hAnsi="Times New Roman"/>
          <w:sz w:val="24"/>
          <w:szCs w:val="24"/>
          <w:shd w:val="clear" w:color="auto" w:fill="FFFFFF"/>
        </w:rPr>
      </w:pPr>
      <w:r w:rsidRPr="00CF5DB2">
        <w:rPr>
          <w:rFonts w:ascii="Times New Roman" w:hAnsi="Times New Roman"/>
          <w:sz w:val="24"/>
          <w:szCs w:val="24"/>
        </w:rPr>
        <w:t xml:space="preserve">Venn Ottery Church has also been used for </w:t>
      </w:r>
      <w:r w:rsidR="00CD6639">
        <w:rPr>
          <w:rFonts w:ascii="Times New Roman" w:hAnsi="Times New Roman"/>
          <w:sz w:val="24"/>
          <w:szCs w:val="24"/>
        </w:rPr>
        <w:t xml:space="preserve">well attended </w:t>
      </w:r>
      <w:r w:rsidR="003B6217" w:rsidRPr="00CF5DB2">
        <w:rPr>
          <w:rFonts w:ascii="Times New Roman" w:hAnsi="Times New Roman"/>
          <w:sz w:val="24"/>
          <w:szCs w:val="24"/>
        </w:rPr>
        <w:t xml:space="preserve">events for the </w:t>
      </w:r>
      <w:r w:rsidRPr="00CF5DB2">
        <w:rPr>
          <w:rFonts w:ascii="Times New Roman" w:hAnsi="Times New Roman"/>
          <w:sz w:val="24"/>
          <w:szCs w:val="24"/>
        </w:rPr>
        <w:t xml:space="preserve">local community </w:t>
      </w:r>
      <w:r w:rsidR="003B6217" w:rsidRPr="00CF5DB2">
        <w:rPr>
          <w:rFonts w:ascii="Times New Roman" w:hAnsi="Times New Roman"/>
          <w:sz w:val="24"/>
          <w:szCs w:val="24"/>
        </w:rPr>
        <w:t xml:space="preserve">which </w:t>
      </w:r>
      <w:r w:rsidRPr="00CF5DB2">
        <w:rPr>
          <w:rFonts w:ascii="Times New Roman" w:hAnsi="Times New Roman"/>
          <w:sz w:val="24"/>
          <w:szCs w:val="24"/>
        </w:rPr>
        <w:t>has committed itself to raising funds to restore the church bells.</w:t>
      </w:r>
    </w:p>
    <w:p w14:paraId="7B495615" w14:textId="77777777" w:rsidR="007335F0" w:rsidRPr="008D453E" w:rsidRDefault="007335F0" w:rsidP="00F87639">
      <w:pPr>
        <w:spacing w:after="0" w:line="240" w:lineRule="auto"/>
        <w:ind w:right="-612"/>
        <w:rPr>
          <w:rFonts w:ascii="Times New Roman" w:hAnsi="Times New Roman"/>
          <w:sz w:val="16"/>
          <w:szCs w:val="16"/>
          <w:shd w:val="clear" w:color="auto" w:fill="FFFFFF"/>
        </w:rPr>
      </w:pPr>
    </w:p>
    <w:p w14:paraId="47785D03" w14:textId="77777777" w:rsidR="007335F0" w:rsidRPr="00CF5DB2" w:rsidRDefault="008A7A19" w:rsidP="00F87639">
      <w:pPr>
        <w:ind w:right="-613"/>
        <w:rPr>
          <w:rFonts w:ascii="Times New Roman" w:hAnsi="Times New Roman"/>
          <w:sz w:val="24"/>
          <w:szCs w:val="24"/>
          <w:shd w:val="clear" w:color="auto" w:fill="FFFFFF"/>
        </w:rPr>
      </w:pPr>
      <w:r w:rsidRPr="00CF5DB2">
        <w:rPr>
          <w:rFonts w:ascii="Times New Roman" w:hAnsi="Times New Roman"/>
          <w:sz w:val="24"/>
          <w:szCs w:val="24"/>
          <w:u w:color="000000"/>
          <w:lang w:val="en-US"/>
        </w:rPr>
        <w:t xml:space="preserve">At the Annual Church meeting in April </w:t>
      </w:r>
      <w:r w:rsidRPr="00D1506F">
        <w:rPr>
          <w:rFonts w:ascii="Times New Roman" w:hAnsi="Times New Roman"/>
          <w:sz w:val="24"/>
          <w:szCs w:val="24"/>
          <w:u w:color="000000"/>
          <w:lang w:val="en-US"/>
        </w:rPr>
        <w:t>202</w:t>
      </w:r>
      <w:r w:rsidR="00CF5DB2" w:rsidRPr="00D1506F">
        <w:rPr>
          <w:rFonts w:ascii="Times New Roman" w:hAnsi="Times New Roman"/>
          <w:sz w:val="24"/>
          <w:szCs w:val="24"/>
          <w:u w:color="000000"/>
          <w:lang w:val="en-US"/>
        </w:rPr>
        <w:t>5</w:t>
      </w:r>
      <w:r w:rsidRPr="00D1506F">
        <w:rPr>
          <w:rFonts w:ascii="Times New Roman" w:hAnsi="Times New Roman"/>
          <w:sz w:val="24"/>
          <w:szCs w:val="24"/>
          <w:u w:color="000000"/>
          <w:lang w:val="en-US"/>
        </w:rPr>
        <w:t xml:space="preserve"> </w:t>
      </w:r>
      <w:r w:rsidR="00D1506F" w:rsidRPr="00D1506F">
        <w:rPr>
          <w:rFonts w:ascii="Times New Roman" w:hAnsi="Times New Roman"/>
          <w:sz w:val="24"/>
          <w:szCs w:val="24"/>
          <w:u w:color="000000"/>
          <w:lang w:val="en-US"/>
        </w:rPr>
        <w:t>49</w:t>
      </w:r>
      <w:r w:rsidR="007335F0" w:rsidRPr="00D1506F">
        <w:rPr>
          <w:rFonts w:ascii="Times New Roman" w:hAnsi="Times New Roman"/>
          <w:sz w:val="24"/>
          <w:szCs w:val="24"/>
          <w:u w:color="000000"/>
          <w:lang w:val="en-US"/>
        </w:rPr>
        <w:t xml:space="preserve"> parishioners</w:t>
      </w:r>
      <w:r w:rsidR="007335F0" w:rsidRPr="00CF5DB2">
        <w:rPr>
          <w:rFonts w:ascii="Times New Roman" w:hAnsi="Times New Roman"/>
          <w:sz w:val="24"/>
          <w:szCs w:val="24"/>
          <w:u w:color="000000"/>
          <w:lang w:val="en-US"/>
        </w:rPr>
        <w:t xml:space="preserve"> </w:t>
      </w:r>
      <w:r w:rsidRPr="00CF5DB2">
        <w:rPr>
          <w:rFonts w:ascii="Times New Roman" w:hAnsi="Times New Roman"/>
          <w:sz w:val="24"/>
          <w:szCs w:val="24"/>
          <w:u w:color="000000"/>
          <w:lang w:val="en-US"/>
        </w:rPr>
        <w:t xml:space="preserve">were reported </w:t>
      </w:r>
      <w:r w:rsidR="007335F0" w:rsidRPr="00CF5DB2">
        <w:rPr>
          <w:rFonts w:ascii="Times New Roman" w:hAnsi="Times New Roman"/>
          <w:sz w:val="24"/>
          <w:szCs w:val="24"/>
          <w:u w:color="000000"/>
          <w:lang w:val="en-US"/>
        </w:rPr>
        <w:t xml:space="preserve">on the Electoral Roll. </w:t>
      </w:r>
    </w:p>
    <w:p w14:paraId="6F951FD1" w14:textId="77777777" w:rsidR="007335F0" w:rsidRPr="006A0DB1" w:rsidRDefault="007335F0" w:rsidP="00F87639">
      <w:pPr>
        <w:pStyle w:val="ListParagraph"/>
        <w:spacing w:after="0" w:line="240" w:lineRule="auto"/>
        <w:ind w:left="0" w:right="-613"/>
        <w:rPr>
          <w:rFonts w:ascii="Times New Roman" w:hAnsi="Times New Roman"/>
          <w:b/>
          <w:sz w:val="24"/>
          <w:szCs w:val="24"/>
        </w:rPr>
      </w:pPr>
      <w:r w:rsidRPr="006A0DB1">
        <w:rPr>
          <w:rFonts w:ascii="Times New Roman" w:hAnsi="Times New Roman"/>
          <w:b/>
          <w:sz w:val="24"/>
          <w:szCs w:val="24"/>
        </w:rPr>
        <w:t>Church Fabric</w:t>
      </w:r>
    </w:p>
    <w:p w14:paraId="46F28C10" w14:textId="77777777" w:rsidR="007335F0" w:rsidRPr="008D453E" w:rsidRDefault="007335F0" w:rsidP="00F87639">
      <w:pPr>
        <w:pStyle w:val="ListParagraph"/>
        <w:spacing w:after="0" w:line="240" w:lineRule="auto"/>
        <w:ind w:left="0" w:right="-613"/>
        <w:rPr>
          <w:rFonts w:ascii="Times New Roman" w:hAnsi="Times New Roman"/>
          <w:b/>
          <w:sz w:val="16"/>
          <w:szCs w:val="16"/>
        </w:rPr>
      </w:pPr>
    </w:p>
    <w:p w14:paraId="61F41475" w14:textId="77777777" w:rsidR="00324114" w:rsidRPr="00324114" w:rsidRDefault="00CB25DB" w:rsidP="00F87639">
      <w:pPr>
        <w:pStyle w:val="ListParagraph"/>
        <w:spacing w:after="0" w:line="240" w:lineRule="auto"/>
        <w:ind w:left="0" w:right="-613"/>
        <w:rPr>
          <w:rFonts w:ascii="Times New Roman" w:hAnsi="Times New Roman"/>
          <w:sz w:val="24"/>
          <w:szCs w:val="24"/>
        </w:rPr>
      </w:pPr>
      <w:r w:rsidRPr="00324114">
        <w:rPr>
          <w:rFonts w:ascii="Times New Roman" w:hAnsi="Times New Roman"/>
          <w:sz w:val="24"/>
          <w:szCs w:val="24"/>
        </w:rPr>
        <w:t xml:space="preserve">A new updated </w:t>
      </w:r>
      <w:r w:rsidR="004E1CED">
        <w:rPr>
          <w:rFonts w:ascii="Times New Roman" w:hAnsi="Times New Roman"/>
          <w:sz w:val="24"/>
          <w:szCs w:val="24"/>
        </w:rPr>
        <w:t>sound</w:t>
      </w:r>
      <w:r w:rsidRPr="00324114">
        <w:rPr>
          <w:rFonts w:ascii="Times New Roman" w:hAnsi="Times New Roman"/>
          <w:sz w:val="24"/>
          <w:szCs w:val="24"/>
        </w:rPr>
        <w:t xml:space="preserve"> system was installed in </w:t>
      </w:r>
      <w:r w:rsidR="007335F0" w:rsidRPr="00324114">
        <w:rPr>
          <w:rFonts w:ascii="Times New Roman" w:hAnsi="Times New Roman"/>
          <w:sz w:val="24"/>
          <w:szCs w:val="24"/>
        </w:rPr>
        <w:t xml:space="preserve">Tipton Church </w:t>
      </w:r>
      <w:r w:rsidRPr="00324114">
        <w:rPr>
          <w:rFonts w:ascii="Times New Roman" w:hAnsi="Times New Roman"/>
          <w:sz w:val="24"/>
          <w:szCs w:val="24"/>
        </w:rPr>
        <w:t xml:space="preserve">thanks to the generosity of the Friends of St John &amp; St Gregory. </w:t>
      </w:r>
      <w:r w:rsidR="00D51408" w:rsidRPr="00324114">
        <w:rPr>
          <w:rFonts w:ascii="Times New Roman" w:hAnsi="Times New Roman"/>
          <w:sz w:val="24"/>
          <w:szCs w:val="24"/>
        </w:rPr>
        <w:t>Unfortunately</w:t>
      </w:r>
      <w:r w:rsidR="00D51408">
        <w:rPr>
          <w:rFonts w:ascii="Times New Roman" w:hAnsi="Times New Roman"/>
          <w:sz w:val="24"/>
          <w:szCs w:val="24"/>
        </w:rPr>
        <w:t>,</w:t>
      </w:r>
      <w:r w:rsidRPr="00324114">
        <w:rPr>
          <w:rFonts w:ascii="Times New Roman" w:hAnsi="Times New Roman"/>
          <w:sz w:val="24"/>
          <w:szCs w:val="24"/>
        </w:rPr>
        <w:t xml:space="preserve"> a significant ingress of water during heavy rai</w:t>
      </w:r>
      <w:r w:rsidR="00324114" w:rsidRPr="00324114">
        <w:rPr>
          <w:rFonts w:ascii="Times New Roman" w:hAnsi="Times New Roman"/>
          <w:sz w:val="24"/>
          <w:szCs w:val="24"/>
        </w:rPr>
        <w:t>n</w:t>
      </w:r>
      <w:r w:rsidRPr="00324114">
        <w:rPr>
          <w:rFonts w:ascii="Times New Roman" w:hAnsi="Times New Roman"/>
          <w:sz w:val="24"/>
          <w:szCs w:val="24"/>
        </w:rPr>
        <w:t xml:space="preserve"> was discovered in the </w:t>
      </w:r>
      <w:r w:rsidR="00402EC7" w:rsidRPr="00324114">
        <w:rPr>
          <w:rFonts w:ascii="Times New Roman" w:hAnsi="Times New Roman"/>
          <w:sz w:val="24"/>
          <w:szCs w:val="24"/>
        </w:rPr>
        <w:t>Nave of the church</w:t>
      </w:r>
      <w:r w:rsidR="00324114" w:rsidRPr="00324114">
        <w:rPr>
          <w:rFonts w:ascii="Times New Roman" w:hAnsi="Times New Roman"/>
          <w:sz w:val="24"/>
          <w:szCs w:val="24"/>
        </w:rPr>
        <w:t xml:space="preserve"> in November</w:t>
      </w:r>
      <w:r w:rsidR="00402EC7" w:rsidRPr="00324114">
        <w:rPr>
          <w:rFonts w:ascii="Times New Roman" w:hAnsi="Times New Roman"/>
          <w:sz w:val="24"/>
          <w:szCs w:val="24"/>
        </w:rPr>
        <w:t>. Authority to repair this is being sought</w:t>
      </w:r>
      <w:r w:rsidR="00324114" w:rsidRPr="00324114">
        <w:rPr>
          <w:rFonts w:ascii="Times New Roman" w:hAnsi="Times New Roman"/>
          <w:sz w:val="24"/>
          <w:szCs w:val="24"/>
        </w:rPr>
        <w:t xml:space="preserve"> from the Archdeacon.</w:t>
      </w:r>
    </w:p>
    <w:p w14:paraId="6BC1B3C1" w14:textId="77777777" w:rsidR="00324114" w:rsidRPr="008D453E" w:rsidRDefault="00324114" w:rsidP="00F87639">
      <w:pPr>
        <w:pStyle w:val="ListParagraph"/>
        <w:spacing w:after="0" w:line="240" w:lineRule="auto"/>
        <w:ind w:left="0" w:right="-613"/>
        <w:rPr>
          <w:rFonts w:ascii="Times New Roman" w:hAnsi="Times New Roman"/>
          <w:color w:val="FF0000"/>
          <w:sz w:val="16"/>
          <w:szCs w:val="16"/>
        </w:rPr>
      </w:pPr>
    </w:p>
    <w:p w14:paraId="0119D87F" w14:textId="77777777" w:rsidR="007335F0" w:rsidRPr="00CB25DB" w:rsidRDefault="007335F0" w:rsidP="00F87639">
      <w:pPr>
        <w:pStyle w:val="ListParagraph"/>
        <w:spacing w:after="0" w:line="240" w:lineRule="auto"/>
        <w:ind w:left="0" w:right="-613"/>
        <w:rPr>
          <w:rFonts w:ascii="Times New Roman" w:hAnsi="Times New Roman"/>
          <w:sz w:val="24"/>
          <w:szCs w:val="24"/>
        </w:rPr>
      </w:pPr>
      <w:r w:rsidRPr="00CB25DB">
        <w:rPr>
          <w:rFonts w:ascii="Times New Roman" w:hAnsi="Times New Roman"/>
          <w:sz w:val="24"/>
          <w:szCs w:val="24"/>
        </w:rPr>
        <w:t>The condition of St Gregory’s Venn Ottery</w:t>
      </w:r>
      <w:r w:rsidR="000669FC" w:rsidRPr="00CB25DB">
        <w:rPr>
          <w:rFonts w:ascii="Times New Roman" w:hAnsi="Times New Roman"/>
          <w:sz w:val="24"/>
          <w:szCs w:val="24"/>
        </w:rPr>
        <w:t xml:space="preserve"> </w:t>
      </w:r>
      <w:r w:rsidRPr="00CB25DB">
        <w:rPr>
          <w:rFonts w:ascii="Times New Roman" w:hAnsi="Times New Roman"/>
          <w:sz w:val="24"/>
          <w:szCs w:val="24"/>
        </w:rPr>
        <w:t>remains of concern. The instability of some of the walls of the church with cracks suggests there might be a</w:t>
      </w:r>
      <w:r w:rsidR="000669FC" w:rsidRPr="00CB25DB">
        <w:rPr>
          <w:rFonts w:ascii="Times New Roman" w:hAnsi="Times New Roman"/>
          <w:sz w:val="24"/>
          <w:szCs w:val="24"/>
        </w:rPr>
        <w:t xml:space="preserve"> serious problem of subsidence. In 2023 the C</w:t>
      </w:r>
      <w:r w:rsidRPr="00CB25DB">
        <w:rPr>
          <w:rFonts w:ascii="Times New Roman" w:hAnsi="Times New Roman"/>
          <w:sz w:val="24"/>
          <w:szCs w:val="24"/>
        </w:rPr>
        <w:t>hurch Architect recommended that some remedial works might be undertaken in the churchyard particularly in respect of the drains</w:t>
      </w:r>
      <w:r w:rsidR="006D5F13" w:rsidRPr="00CB25DB">
        <w:rPr>
          <w:rFonts w:ascii="Times New Roman" w:hAnsi="Times New Roman"/>
          <w:sz w:val="24"/>
          <w:szCs w:val="24"/>
        </w:rPr>
        <w:t xml:space="preserve">, preceded by </w:t>
      </w:r>
      <w:r w:rsidR="000669FC" w:rsidRPr="00CB25DB">
        <w:rPr>
          <w:rFonts w:ascii="Times New Roman" w:hAnsi="Times New Roman"/>
          <w:sz w:val="24"/>
          <w:szCs w:val="24"/>
        </w:rPr>
        <w:t>a Structural Engineer</w:t>
      </w:r>
      <w:r w:rsidR="006D5F13" w:rsidRPr="00CB25DB">
        <w:rPr>
          <w:rFonts w:ascii="Times New Roman" w:hAnsi="Times New Roman"/>
          <w:sz w:val="24"/>
          <w:szCs w:val="24"/>
        </w:rPr>
        <w:t>’</w:t>
      </w:r>
      <w:r w:rsidR="003B6217" w:rsidRPr="00CB25DB">
        <w:rPr>
          <w:rFonts w:ascii="Times New Roman" w:hAnsi="Times New Roman"/>
          <w:sz w:val="24"/>
          <w:szCs w:val="24"/>
        </w:rPr>
        <w:t>s</w:t>
      </w:r>
      <w:r w:rsidR="006D5F13" w:rsidRPr="00CB25DB">
        <w:rPr>
          <w:rFonts w:ascii="Times New Roman" w:hAnsi="Times New Roman"/>
          <w:sz w:val="24"/>
          <w:szCs w:val="24"/>
        </w:rPr>
        <w:t xml:space="preserve"> survey.</w:t>
      </w:r>
      <w:r w:rsidRPr="00CB25DB">
        <w:rPr>
          <w:rFonts w:ascii="Times New Roman" w:hAnsi="Times New Roman"/>
          <w:sz w:val="24"/>
          <w:szCs w:val="24"/>
        </w:rPr>
        <w:t xml:space="preserve"> </w:t>
      </w:r>
      <w:r w:rsidR="000669FC" w:rsidRPr="00CB25DB">
        <w:rPr>
          <w:rFonts w:ascii="Times New Roman" w:hAnsi="Times New Roman"/>
          <w:sz w:val="24"/>
          <w:szCs w:val="24"/>
        </w:rPr>
        <w:t xml:space="preserve">The conclusion </w:t>
      </w:r>
      <w:r w:rsidR="00CB25DB" w:rsidRPr="00CB25DB">
        <w:rPr>
          <w:rFonts w:ascii="Times New Roman" w:hAnsi="Times New Roman"/>
          <w:sz w:val="24"/>
          <w:szCs w:val="24"/>
        </w:rPr>
        <w:t xml:space="preserve">of the survey was </w:t>
      </w:r>
      <w:r w:rsidR="000669FC" w:rsidRPr="00CB25DB">
        <w:rPr>
          <w:rFonts w:ascii="Times New Roman" w:hAnsi="Times New Roman"/>
          <w:sz w:val="24"/>
          <w:szCs w:val="24"/>
        </w:rPr>
        <w:t xml:space="preserve">that the foundations </w:t>
      </w:r>
      <w:r w:rsidR="006D5F13" w:rsidRPr="00CB25DB">
        <w:rPr>
          <w:rFonts w:ascii="Times New Roman" w:hAnsi="Times New Roman"/>
          <w:sz w:val="24"/>
          <w:szCs w:val="24"/>
        </w:rPr>
        <w:t xml:space="preserve">are weak at </w:t>
      </w:r>
      <w:r w:rsidR="003B6217" w:rsidRPr="00CB25DB">
        <w:rPr>
          <w:rFonts w:ascii="Times New Roman" w:hAnsi="Times New Roman"/>
          <w:sz w:val="24"/>
          <w:szCs w:val="24"/>
        </w:rPr>
        <w:t xml:space="preserve">the </w:t>
      </w:r>
      <w:r w:rsidR="006D5F13" w:rsidRPr="00CB25DB">
        <w:rPr>
          <w:rFonts w:ascii="Times New Roman" w:hAnsi="Times New Roman"/>
          <w:sz w:val="24"/>
          <w:szCs w:val="24"/>
        </w:rPr>
        <w:t xml:space="preserve">east end of the church but </w:t>
      </w:r>
      <w:r w:rsidR="003B6217" w:rsidRPr="00CB25DB">
        <w:rPr>
          <w:rFonts w:ascii="Times New Roman" w:hAnsi="Times New Roman"/>
          <w:sz w:val="24"/>
          <w:szCs w:val="24"/>
        </w:rPr>
        <w:t xml:space="preserve">stability </w:t>
      </w:r>
      <w:r w:rsidR="006D5F13" w:rsidRPr="00CB25DB">
        <w:rPr>
          <w:rFonts w:ascii="Times New Roman" w:hAnsi="Times New Roman"/>
          <w:sz w:val="24"/>
          <w:szCs w:val="24"/>
        </w:rPr>
        <w:t xml:space="preserve">might be improved by installing a new drain to flow into the brook on the south side of the churchyard. This </w:t>
      </w:r>
      <w:r w:rsidR="00CB25DB" w:rsidRPr="00CB25DB">
        <w:rPr>
          <w:rFonts w:ascii="Times New Roman" w:hAnsi="Times New Roman"/>
          <w:sz w:val="24"/>
          <w:szCs w:val="24"/>
        </w:rPr>
        <w:t>has been followed up</w:t>
      </w:r>
      <w:r w:rsidR="00CD6639">
        <w:rPr>
          <w:rFonts w:ascii="Times New Roman" w:hAnsi="Times New Roman"/>
          <w:sz w:val="24"/>
          <w:szCs w:val="24"/>
        </w:rPr>
        <w:t xml:space="preserve"> in 2025</w:t>
      </w:r>
      <w:r w:rsidR="00CB25DB" w:rsidRPr="00CB25DB">
        <w:rPr>
          <w:rFonts w:ascii="Times New Roman" w:hAnsi="Times New Roman"/>
          <w:sz w:val="24"/>
          <w:szCs w:val="24"/>
        </w:rPr>
        <w:t xml:space="preserve"> by conducting a topographical survey of the drainage system.</w:t>
      </w:r>
    </w:p>
    <w:p w14:paraId="57932A78" w14:textId="77777777" w:rsidR="007335F0" w:rsidRPr="008D453E" w:rsidRDefault="007335F0" w:rsidP="00F87639">
      <w:pPr>
        <w:pStyle w:val="ListParagraph"/>
        <w:spacing w:after="0" w:line="240" w:lineRule="auto"/>
        <w:ind w:left="0" w:right="-613"/>
        <w:rPr>
          <w:rFonts w:ascii="Times New Roman" w:hAnsi="Times New Roman"/>
          <w:sz w:val="16"/>
          <w:szCs w:val="16"/>
        </w:rPr>
      </w:pPr>
    </w:p>
    <w:p w14:paraId="43D12F7C" w14:textId="77777777" w:rsidR="007335F0" w:rsidRPr="00CF5DB2" w:rsidRDefault="007335F0" w:rsidP="00F87639">
      <w:pPr>
        <w:ind w:right="-612"/>
        <w:rPr>
          <w:rFonts w:ascii="Times New Roman" w:hAnsi="Times New Roman"/>
          <w:sz w:val="24"/>
          <w:szCs w:val="24"/>
        </w:rPr>
      </w:pPr>
      <w:r w:rsidRPr="00CF5DB2">
        <w:rPr>
          <w:rFonts w:ascii="Times New Roman" w:hAnsi="Times New Roman"/>
          <w:sz w:val="24"/>
          <w:szCs w:val="24"/>
        </w:rPr>
        <w:t>Fire and Safety checks take place regularly throughout the year, with work being carried out as and when needed. This is done in accordance with our Insurance Risk Assessment Plan.</w:t>
      </w:r>
    </w:p>
    <w:p w14:paraId="4B1790F2" w14:textId="77777777" w:rsidR="007335F0" w:rsidRPr="006A0DB1" w:rsidRDefault="007335F0" w:rsidP="00F87639">
      <w:pPr>
        <w:ind w:right="-612"/>
        <w:rPr>
          <w:rFonts w:ascii="Times New Roman" w:hAnsi="Times New Roman"/>
          <w:sz w:val="24"/>
          <w:szCs w:val="24"/>
        </w:rPr>
      </w:pPr>
      <w:r w:rsidRPr="006A0DB1">
        <w:rPr>
          <w:rFonts w:ascii="Times New Roman" w:hAnsi="Times New Roman"/>
          <w:b/>
          <w:sz w:val="24"/>
          <w:szCs w:val="24"/>
          <w:u w:color="000000"/>
          <w:lang w:val="en-US"/>
        </w:rPr>
        <w:t>Volunteers</w:t>
      </w:r>
    </w:p>
    <w:p w14:paraId="62207924" w14:textId="77777777" w:rsidR="007335F0" w:rsidRPr="006A0DB1" w:rsidRDefault="007335F0" w:rsidP="001758D6">
      <w:pPr>
        <w:spacing w:after="0"/>
        <w:ind w:right="-612"/>
        <w:rPr>
          <w:rFonts w:ascii="Times New Roman" w:hAnsi="Times New Roman"/>
          <w:sz w:val="24"/>
          <w:szCs w:val="24"/>
        </w:rPr>
      </w:pPr>
      <w:r w:rsidRPr="006A0DB1">
        <w:rPr>
          <w:rFonts w:ascii="Times New Roman" w:hAnsi="Times New Roman"/>
          <w:sz w:val="24"/>
          <w:szCs w:val="24"/>
          <w:u w:color="000000"/>
          <w:lang w:val="en-US"/>
        </w:rPr>
        <w:t xml:space="preserve">The PCC would like to thank all the volunteers who work so tirelessly to make our Church a welcoming and worshipful community. Without them we would not be able to run Services (including the </w:t>
      </w:r>
      <w:r w:rsidR="00D320D8">
        <w:rPr>
          <w:rFonts w:ascii="Times New Roman" w:hAnsi="Times New Roman"/>
          <w:sz w:val="24"/>
          <w:szCs w:val="24"/>
          <w:u w:color="000000"/>
          <w:lang w:val="en-US"/>
        </w:rPr>
        <w:t>Cafe</w:t>
      </w:r>
      <w:r w:rsidRPr="006A0DB1">
        <w:rPr>
          <w:rFonts w:ascii="Times New Roman" w:hAnsi="Times New Roman"/>
          <w:sz w:val="24"/>
          <w:szCs w:val="24"/>
          <w:u w:color="000000"/>
          <w:lang w:val="en-US"/>
        </w:rPr>
        <w:t xml:space="preserve"> Church), Home Groups</w:t>
      </w:r>
      <w:r w:rsidR="00D44060" w:rsidRPr="006A0DB1">
        <w:rPr>
          <w:rFonts w:ascii="Times New Roman" w:hAnsi="Times New Roman"/>
          <w:sz w:val="24"/>
          <w:szCs w:val="24"/>
          <w:u w:color="000000"/>
          <w:lang w:val="en-US"/>
        </w:rPr>
        <w:t xml:space="preserve"> meetings</w:t>
      </w:r>
      <w:r w:rsidRPr="006A0DB1">
        <w:rPr>
          <w:rFonts w:ascii="Times New Roman" w:hAnsi="Times New Roman"/>
          <w:sz w:val="24"/>
          <w:szCs w:val="24"/>
          <w:u w:color="000000"/>
          <w:lang w:val="en-US"/>
        </w:rPr>
        <w:t>,  provide home visits and engage with the local community in all sorts of ways including the monthly Coffee Mornings and the Annual Fete.</w:t>
      </w:r>
    </w:p>
    <w:p w14:paraId="12D44321" w14:textId="77777777" w:rsidR="001758D6" w:rsidRPr="009F06DE" w:rsidRDefault="001758D6" w:rsidP="001758D6">
      <w:pPr>
        <w:spacing w:after="120"/>
        <w:ind w:right="-613"/>
        <w:rPr>
          <w:rFonts w:ascii="Times New Roman" w:hAnsi="Times New Roman"/>
          <w:b/>
          <w:sz w:val="16"/>
          <w:szCs w:val="16"/>
        </w:rPr>
      </w:pPr>
    </w:p>
    <w:p w14:paraId="742015C9" w14:textId="77777777" w:rsidR="007335F0" w:rsidRDefault="007335F0" w:rsidP="001758D6">
      <w:pPr>
        <w:spacing w:after="0"/>
        <w:ind w:right="-613"/>
        <w:rPr>
          <w:rFonts w:ascii="Times New Roman" w:hAnsi="Times New Roman"/>
          <w:b/>
          <w:sz w:val="24"/>
          <w:szCs w:val="24"/>
        </w:rPr>
      </w:pPr>
      <w:r w:rsidRPr="006A0DB1">
        <w:rPr>
          <w:rFonts w:ascii="Times New Roman" w:hAnsi="Times New Roman"/>
          <w:b/>
          <w:sz w:val="24"/>
          <w:szCs w:val="24"/>
        </w:rPr>
        <w:t>Deanery Synod</w:t>
      </w:r>
    </w:p>
    <w:p w14:paraId="0DF0C732" w14:textId="77777777" w:rsidR="008D453E" w:rsidRPr="008D453E" w:rsidRDefault="008D453E" w:rsidP="001758D6">
      <w:pPr>
        <w:spacing w:after="0"/>
        <w:ind w:right="-613"/>
        <w:rPr>
          <w:rFonts w:ascii="Times New Roman" w:hAnsi="Times New Roman"/>
          <w:b/>
          <w:sz w:val="16"/>
          <w:szCs w:val="16"/>
        </w:rPr>
      </w:pPr>
    </w:p>
    <w:p w14:paraId="69167059" w14:textId="77777777" w:rsidR="007335F0" w:rsidRPr="006A0DB1" w:rsidRDefault="007335F0" w:rsidP="00F87639">
      <w:pPr>
        <w:ind w:right="-613"/>
        <w:rPr>
          <w:rFonts w:ascii="Times New Roman" w:hAnsi="Times New Roman"/>
          <w:b/>
          <w:i/>
          <w:sz w:val="24"/>
          <w:szCs w:val="24"/>
        </w:rPr>
      </w:pPr>
      <w:r w:rsidRPr="006A0DB1">
        <w:rPr>
          <w:rFonts w:ascii="Times New Roman" w:hAnsi="Times New Roman"/>
          <w:sz w:val="24"/>
          <w:szCs w:val="24"/>
        </w:rPr>
        <w:t>Two members of the PCC sit on the Deanery Synod, which provides the PCC with an important link between the parish and the wider structures of the church.</w:t>
      </w:r>
    </w:p>
    <w:p w14:paraId="1CE10676" w14:textId="77777777" w:rsidR="007335F0" w:rsidRPr="006A0DB1" w:rsidRDefault="007335F0" w:rsidP="00F87639">
      <w:pPr>
        <w:ind w:right="-613"/>
        <w:rPr>
          <w:rFonts w:ascii="Times New Roman" w:hAnsi="Times New Roman"/>
          <w:sz w:val="24"/>
          <w:szCs w:val="24"/>
        </w:rPr>
      </w:pPr>
      <w:r w:rsidRPr="006A0DB1">
        <w:rPr>
          <w:rFonts w:ascii="Times New Roman" w:hAnsi="Times New Roman"/>
          <w:b/>
          <w:sz w:val="24"/>
          <w:szCs w:val="24"/>
        </w:rPr>
        <w:t>Safeguarding in the Parish</w:t>
      </w:r>
    </w:p>
    <w:p w14:paraId="7FC1A791" w14:textId="77777777" w:rsidR="001758D6" w:rsidRDefault="007335F0" w:rsidP="00D320D8">
      <w:pPr>
        <w:spacing w:after="0"/>
        <w:ind w:right="-613"/>
        <w:rPr>
          <w:rFonts w:ascii="Times New Roman" w:hAnsi="Times New Roman"/>
          <w:sz w:val="24"/>
          <w:szCs w:val="24"/>
        </w:rPr>
      </w:pPr>
      <w:r w:rsidRPr="006A0DB1">
        <w:rPr>
          <w:rFonts w:ascii="Times New Roman" w:hAnsi="Times New Roman"/>
          <w:sz w:val="24"/>
          <w:szCs w:val="24"/>
        </w:rPr>
        <w:t xml:space="preserve">The PCC has complied with the duty under Section 5 of the Safeguarding and Clergy Discipline Measure 2016 (duty to have regard to House of Bishops’ guidance on safeguarding and vulnerable adults). Safeguarding continues to be important in the life of our churches. Safeguarding is on the PCC agenda at each PCC meeting. All members of the PCC have a DBS check where required. Domestic </w:t>
      </w:r>
      <w:r w:rsidR="00D44060" w:rsidRPr="006A0DB1">
        <w:rPr>
          <w:rFonts w:ascii="Times New Roman" w:hAnsi="Times New Roman"/>
          <w:sz w:val="24"/>
          <w:szCs w:val="24"/>
        </w:rPr>
        <w:t>Abuse</w:t>
      </w:r>
      <w:r w:rsidRPr="006A0DB1">
        <w:rPr>
          <w:rFonts w:ascii="Times New Roman" w:hAnsi="Times New Roman"/>
          <w:sz w:val="24"/>
          <w:szCs w:val="24"/>
        </w:rPr>
        <w:t xml:space="preserve"> training is on-going</w:t>
      </w:r>
      <w:r w:rsidR="00D44060" w:rsidRPr="006A0DB1">
        <w:rPr>
          <w:rFonts w:ascii="Times New Roman" w:hAnsi="Times New Roman"/>
          <w:sz w:val="24"/>
          <w:szCs w:val="24"/>
        </w:rPr>
        <w:t xml:space="preserve"> and is currently up to date</w:t>
      </w:r>
      <w:r w:rsidRPr="006A0DB1">
        <w:rPr>
          <w:rFonts w:ascii="Times New Roman" w:hAnsi="Times New Roman"/>
          <w:sz w:val="24"/>
          <w:szCs w:val="24"/>
        </w:rPr>
        <w:t>.</w:t>
      </w:r>
      <w:r w:rsidR="008D453E">
        <w:rPr>
          <w:rFonts w:ascii="Times New Roman" w:hAnsi="Times New Roman"/>
          <w:sz w:val="24"/>
          <w:szCs w:val="24"/>
        </w:rPr>
        <w:t xml:space="preserve"> </w:t>
      </w:r>
    </w:p>
    <w:p w14:paraId="4346698D" w14:textId="77777777" w:rsidR="008D453E" w:rsidRDefault="008D453E" w:rsidP="008D453E">
      <w:pPr>
        <w:spacing w:after="0"/>
        <w:ind w:right="-613"/>
        <w:rPr>
          <w:rFonts w:ascii="Times New Roman" w:hAnsi="Times New Roman"/>
          <w:b/>
          <w:sz w:val="16"/>
          <w:szCs w:val="16"/>
        </w:rPr>
      </w:pPr>
    </w:p>
    <w:p w14:paraId="7F4C1412" w14:textId="77777777" w:rsidR="00D51408" w:rsidRDefault="00D51408" w:rsidP="008D453E">
      <w:pPr>
        <w:spacing w:after="0"/>
        <w:ind w:right="-613"/>
        <w:rPr>
          <w:rFonts w:ascii="Times New Roman" w:hAnsi="Times New Roman"/>
          <w:b/>
          <w:sz w:val="16"/>
          <w:szCs w:val="16"/>
        </w:rPr>
      </w:pPr>
    </w:p>
    <w:p w14:paraId="24AAEC2E" w14:textId="77777777" w:rsidR="00D51408" w:rsidRDefault="00D51408" w:rsidP="008D453E">
      <w:pPr>
        <w:spacing w:after="0"/>
        <w:ind w:right="-613"/>
        <w:rPr>
          <w:rFonts w:ascii="Times New Roman" w:hAnsi="Times New Roman"/>
          <w:b/>
          <w:sz w:val="16"/>
          <w:szCs w:val="16"/>
        </w:rPr>
      </w:pPr>
    </w:p>
    <w:p w14:paraId="4C335B14" w14:textId="77777777" w:rsidR="00D51408" w:rsidRDefault="00D51408" w:rsidP="008D453E">
      <w:pPr>
        <w:spacing w:after="0"/>
        <w:ind w:right="-613"/>
        <w:rPr>
          <w:rFonts w:ascii="Times New Roman" w:hAnsi="Times New Roman"/>
          <w:b/>
          <w:sz w:val="16"/>
          <w:szCs w:val="16"/>
        </w:rPr>
      </w:pPr>
    </w:p>
    <w:p w14:paraId="6939FB36" w14:textId="77777777" w:rsidR="00D51408" w:rsidRPr="008D453E" w:rsidRDefault="00D51408" w:rsidP="008D453E">
      <w:pPr>
        <w:spacing w:after="0"/>
        <w:ind w:right="-613"/>
        <w:rPr>
          <w:rFonts w:ascii="Times New Roman" w:hAnsi="Times New Roman"/>
          <w:b/>
          <w:sz w:val="16"/>
          <w:szCs w:val="16"/>
        </w:rPr>
      </w:pPr>
    </w:p>
    <w:p w14:paraId="70672480" w14:textId="77777777" w:rsidR="001758D6" w:rsidRDefault="007335F0" w:rsidP="001758D6">
      <w:pPr>
        <w:ind w:right="-454"/>
        <w:rPr>
          <w:rFonts w:ascii="Times New Roman" w:hAnsi="Times New Roman"/>
          <w:b/>
          <w:sz w:val="24"/>
          <w:szCs w:val="24"/>
        </w:rPr>
      </w:pPr>
      <w:r w:rsidRPr="006A0DB1">
        <w:rPr>
          <w:rFonts w:ascii="Times New Roman" w:hAnsi="Times New Roman"/>
          <w:b/>
          <w:sz w:val="24"/>
          <w:szCs w:val="24"/>
        </w:rPr>
        <w:t>Governance</w:t>
      </w:r>
      <w:r w:rsidR="001758D6">
        <w:rPr>
          <w:rFonts w:ascii="Times New Roman" w:hAnsi="Times New Roman"/>
          <w:b/>
          <w:sz w:val="24"/>
          <w:szCs w:val="24"/>
        </w:rPr>
        <w:t xml:space="preserve"> </w:t>
      </w:r>
    </w:p>
    <w:p w14:paraId="3FF03331" w14:textId="77777777" w:rsidR="007335F0" w:rsidRPr="006A0DB1" w:rsidRDefault="007335F0" w:rsidP="001758D6">
      <w:pPr>
        <w:ind w:right="-454"/>
        <w:rPr>
          <w:rFonts w:ascii="Times New Roman" w:hAnsi="Times New Roman"/>
          <w:b/>
          <w:sz w:val="24"/>
          <w:szCs w:val="24"/>
        </w:rPr>
      </w:pPr>
      <w:r w:rsidRPr="006A0DB1">
        <w:rPr>
          <w:rFonts w:ascii="Times New Roman" w:hAnsi="Times New Roman"/>
          <w:sz w:val="24"/>
          <w:szCs w:val="24"/>
        </w:rPr>
        <w:t>The Parochial Church Council (PCC) is a body corporate (PCC Powers Measure 1956 and the Church Representation Rules 2022) and a charity excepted from registration with the Charity Commission.</w:t>
      </w:r>
    </w:p>
    <w:p w14:paraId="7CE8BFD4" w14:textId="77777777" w:rsidR="007335F0" w:rsidRPr="006A0DB1" w:rsidRDefault="007335F0" w:rsidP="00F87639">
      <w:pPr>
        <w:spacing w:line="240" w:lineRule="auto"/>
        <w:ind w:right="-399"/>
        <w:rPr>
          <w:rFonts w:ascii="Times New Roman" w:hAnsi="Times New Roman"/>
          <w:sz w:val="24"/>
          <w:szCs w:val="24"/>
        </w:rPr>
      </w:pPr>
      <w:r w:rsidRPr="006A0DB1">
        <w:rPr>
          <w:rFonts w:ascii="Times New Roman" w:hAnsi="Times New Roman"/>
          <w:sz w:val="24"/>
          <w:szCs w:val="24"/>
        </w:rPr>
        <w:t xml:space="preserve">The PCC met </w:t>
      </w:r>
      <w:r w:rsidRPr="00A3545D">
        <w:rPr>
          <w:rFonts w:ascii="Times New Roman" w:hAnsi="Times New Roman"/>
          <w:sz w:val="24"/>
          <w:szCs w:val="24"/>
        </w:rPr>
        <w:t>5 times during</w:t>
      </w:r>
      <w:r w:rsidRPr="006A0DB1">
        <w:rPr>
          <w:rFonts w:ascii="Times New Roman" w:hAnsi="Times New Roman"/>
          <w:sz w:val="24"/>
          <w:szCs w:val="24"/>
        </w:rPr>
        <w:t xml:space="preserve"> 202</w:t>
      </w:r>
      <w:r w:rsidR="00E40851">
        <w:rPr>
          <w:rFonts w:ascii="Times New Roman" w:hAnsi="Times New Roman"/>
          <w:sz w:val="24"/>
          <w:szCs w:val="24"/>
        </w:rPr>
        <w:t>5</w:t>
      </w:r>
      <w:r w:rsidRPr="006A0DB1">
        <w:rPr>
          <w:rFonts w:ascii="Times New Roman" w:hAnsi="Times New Roman"/>
          <w:sz w:val="24"/>
          <w:szCs w:val="24"/>
        </w:rPr>
        <w:t>. The PCC members who served from 1</w:t>
      </w:r>
      <w:r w:rsidRPr="006A0DB1">
        <w:rPr>
          <w:rFonts w:ascii="Times New Roman" w:hAnsi="Times New Roman"/>
          <w:sz w:val="24"/>
          <w:szCs w:val="24"/>
          <w:vertAlign w:val="superscript"/>
        </w:rPr>
        <w:t>st</w:t>
      </w:r>
      <w:r w:rsidRPr="006A0DB1">
        <w:rPr>
          <w:rFonts w:ascii="Times New Roman" w:hAnsi="Times New Roman"/>
          <w:sz w:val="24"/>
          <w:szCs w:val="24"/>
        </w:rPr>
        <w:t xml:space="preserve"> January – 31</w:t>
      </w:r>
      <w:r w:rsidRPr="006A0DB1">
        <w:rPr>
          <w:rFonts w:ascii="Times New Roman" w:hAnsi="Times New Roman"/>
          <w:sz w:val="24"/>
          <w:szCs w:val="24"/>
          <w:vertAlign w:val="superscript"/>
        </w:rPr>
        <w:t>st</w:t>
      </w:r>
      <w:r w:rsidR="006D5F13" w:rsidRPr="006A0DB1">
        <w:rPr>
          <w:rFonts w:ascii="Times New Roman" w:hAnsi="Times New Roman"/>
          <w:sz w:val="24"/>
          <w:szCs w:val="24"/>
        </w:rPr>
        <w:t xml:space="preserve"> December 202</w:t>
      </w:r>
      <w:r w:rsidR="006A1DDD">
        <w:rPr>
          <w:rFonts w:ascii="Times New Roman" w:hAnsi="Times New Roman"/>
          <w:sz w:val="24"/>
          <w:szCs w:val="24"/>
        </w:rPr>
        <w:t>5</w:t>
      </w:r>
      <w:r w:rsidR="006D5F13" w:rsidRPr="006A0DB1">
        <w:rPr>
          <w:rFonts w:ascii="Times New Roman" w:hAnsi="Times New Roman"/>
          <w:sz w:val="24"/>
          <w:szCs w:val="24"/>
        </w:rPr>
        <w:t xml:space="preserve"> </w:t>
      </w:r>
      <w:r w:rsidRPr="006A0DB1">
        <w:rPr>
          <w:rFonts w:ascii="Times New Roman" w:hAnsi="Times New Roman"/>
          <w:sz w:val="24"/>
          <w:szCs w:val="24"/>
        </w:rPr>
        <w:t>were:</w:t>
      </w:r>
    </w:p>
    <w:p w14:paraId="081430D7" w14:textId="77777777" w:rsidR="007335F0" w:rsidRPr="006A0DB1" w:rsidRDefault="007335F0" w:rsidP="00F87639">
      <w:pPr>
        <w:ind w:right="-399"/>
        <w:rPr>
          <w:rFonts w:ascii="Times New Roman" w:hAnsi="Times New Roman"/>
          <w:i/>
          <w:sz w:val="24"/>
          <w:szCs w:val="24"/>
        </w:rPr>
      </w:pPr>
      <w:r w:rsidRPr="006A0DB1">
        <w:rPr>
          <w:rFonts w:ascii="Times New Roman" w:hAnsi="Times New Roman"/>
          <w:i/>
          <w:sz w:val="24"/>
          <w:szCs w:val="24"/>
        </w:rPr>
        <w:t>Ex-Officio members</w:t>
      </w:r>
    </w:p>
    <w:p w14:paraId="09A24F4C" w14:textId="77777777" w:rsidR="007335F0" w:rsidRDefault="007335F0" w:rsidP="00F87639">
      <w:pPr>
        <w:spacing w:after="0"/>
        <w:ind w:right="-399"/>
        <w:rPr>
          <w:rFonts w:ascii="Times New Roman" w:hAnsi="Times New Roman"/>
          <w:sz w:val="24"/>
          <w:szCs w:val="24"/>
        </w:rPr>
      </w:pPr>
      <w:r w:rsidRPr="006A0DB1">
        <w:rPr>
          <w:rFonts w:ascii="Times New Roman" w:hAnsi="Times New Roman"/>
          <w:sz w:val="24"/>
          <w:szCs w:val="24"/>
        </w:rPr>
        <w:t>Vicar:</w:t>
      </w:r>
      <w:r w:rsidRPr="006A0DB1">
        <w:rPr>
          <w:rFonts w:ascii="Times New Roman" w:hAnsi="Times New Roman"/>
          <w:sz w:val="24"/>
          <w:szCs w:val="24"/>
        </w:rPr>
        <w:tab/>
      </w:r>
      <w:r w:rsidRPr="006A0DB1">
        <w:rPr>
          <w:rFonts w:ascii="Times New Roman" w:hAnsi="Times New Roman"/>
          <w:sz w:val="24"/>
          <w:szCs w:val="24"/>
        </w:rPr>
        <w:tab/>
        <w:t>Rev</w:t>
      </w:r>
      <w:r w:rsidR="00AF66DE">
        <w:rPr>
          <w:rFonts w:ascii="Times New Roman" w:hAnsi="Times New Roman"/>
          <w:sz w:val="24"/>
          <w:szCs w:val="24"/>
        </w:rPr>
        <w:t xml:space="preserve"> </w:t>
      </w:r>
      <w:r w:rsidRPr="006A0DB1">
        <w:rPr>
          <w:rFonts w:ascii="Times New Roman" w:hAnsi="Times New Roman"/>
          <w:sz w:val="24"/>
          <w:szCs w:val="24"/>
        </w:rPr>
        <w:t>Mark Ward</w:t>
      </w:r>
      <w:r w:rsidRPr="006A0DB1">
        <w:rPr>
          <w:rFonts w:ascii="Times New Roman" w:hAnsi="Times New Roman"/>
          <w:sz w:val="24"/>
          <w:szCs w:val="24"/>
        </w:rPr>
        <w:tab/>
      </w:r>
      <w:r w:rsidRPr="006A0DB1">
        <w:rPr>
          <w:rFonts w:ascii="Times New Roman" w:hAnsi="Times New Roman"/>
          <w:sz w:val="24"/>
          <w:szCs w:val="24"/>
        </w:rPr>
        <w:tab/>
      </w:r>
      <w:r w:rsidR="006D5F13" w:rsidRPr="006A0DB1">
        <w:rPr>
          <w:rFonts w:ascii="Times New Roman" w:hAnsi="Times New Roman"/>
          <w:sz w:val="24"/>
          <w:szCs w:val="24"/>
        </w:rPr>
        <w:t xml:space="preserve"> </w:t>
      </w:r>
      <w:r w:rsidRPr="006A0DB1">
        <w:rPr>
          <w:rFonts w:ascii="Times New Roman" w:hAnsi="Times New Roman"/>
          <w:sz w:val="24"/>
          <w:szCs w:val="24"/>
        </w:rPr>
        <w:t>Chairman</w:t>
      </w:r>
    </w:p>
    <w:p w14:paraId="32C8CA03" w14:textId="77777777" w:rsidR="000D528E" w:rsidRPr="006A0DB1" w:rsidRDefault="000D528E" w:rsidP="00F87639">
      <w:pPr>
        <w:spacing w:after="0"/>
        <w:ind w:right="-399"/>
        <w:rPr>
          <w:rFonts w:ascii="Times New Roman" w:hAnsi="Times New Roman"/>
          <w:sz w:val="24"/>
          <w:szCs w:val="24"/>
        </w:rPr>
      </w:pPr>
    </w:p>
    <w:p w14:paraId="5BFA9FCB" w14:textId="77777777" w:rsidR="007335F0" w:rsidRPr="006A0DB1" w:rsidRDefault="007335F0" w:rsidP="00F87639">
      <w:pPr>
        <w:spacing w:after="0"/>
        <w:ind w:right="-399"/>
        <w:rPr>
          <w:rFonts w:ascii="Times New Roman" w:hAnsi="Times New Roman"/>
          <w:sz w:val="24"/>
          <w:szCs w:val="24"/>
        </w:rPr>
      </w:pPr>
      <w:r w:rsidRPr="006A0DB1">
        <w:rPr>
          <w:rFonts w:ascii="Times New Roman" w:hAnsi="Times New Roman"/>
          <w:sz w:val="24"/>
          <w:szCs w:val="24"/>
        </w:rPr>
        <w:t xml:space="preserve">Licensed Lay </w:t>
      </w:r>
      <w:r w:rsidR="00CE68AE">
        <w:rPr>
          <w:rFonts w:ascii="Times New Roman" w:hAnsi="Times New Roman"/>
          <w:sz w:val="24"/>
          <w:szCs w:val="24"/>
        </w:rPr>
        <w:t>Ministers :</w:t>
      </w:r>
    </w:p>
    <w:p w14:paraId="38D10C42" w14:textId="77777777" w:rsidR="007335F0" w:rsidRPr="006A0DB1" w:rsidRDefault="00CE68AE" w:rsidP="00F87639">
      <w:pPr>
        <w:spacing w:after="0"/>
        <w:ind w:right="-399"/>
        <w:rPr>
          <w:rFonts w:ascii="Times New Roman" w:hAnsi="Times New Roman"/>
          <w:sz w:val="24"/>
          <w:szCs w:val="24"/>
        </w:rPr>
      </w:pPr>
      <w:r>
        <w:rPr>
          <w:rFonts w:ascii="Times New Roman" w:hAnsi="Times New Roman"/>
          <w:sz w:val="24"/>
          <w:szCs w:val="24"/>
        </w:rPr>
        <w:t xml:space="preserve">             </w:t>
      </w:r>
      <w:r w:rsidR="007335F0" w:rsidRPr="006A0DB1">
        <w:rPr>
          <w:rFonts w:ascii="Times New Roman" w:hAnsi="Times New Roman"/>
          <w:sz w:val="24"/>
          <w:szCs w:val="24"/>
        </w:rPr>
        <w:tab/>
        <w:t>Mr D. Williamson</w:t>
      </w:r>
    </w:p>
    <w:p w14:paraId="46D00DD4" w14:textId="77777777" w:rsidR="007335F0" w:rsidRDefault="006D5F13" w:rsidP="00F87639">
      <w:pPr>
        <w:spacing w:after="0"/>
        <w:ind w:right="-399"/>
        <w:rPr>
          <w:rFonts w:ascii="Times New Roman" w:hAnsi="Times New Roman"/>
          <w:sz w:val="24"/>
          <w:szCs w:val="24"/>
        </w:rPr>
      </w:pPr>
      <w:r w:rsidRPr="006A0DB1">
        <w:rPr>
          <w:rFonts w:ascii="Times New Roman" w:hAnsi="Times New Roman"/>
          <w:sz w:val="24"/>
          <w:szCs w:val="24"/>
        </w:rPr>
        <w:tab/>
      </w:r>
      <w:r w:rsidRPr="006A0DB1">
        <w:rPr>
          <w:rFonts w:ascii="Times New Roman" w:hAnsi="Times New Roman"/>
          <w:sz w:val="24"/>
          <w:szCs w:val="24"/>
        </w:rPr>
        <w:tab/>
      </w:r>
      <w:r w:rsidR="007335F0" w:rsidRPr="006A0DB1">
        <w:rPr>
          <w:rFonts w:ascii="Times New Roman" w:hAnsi="Times New Roman"/>
          <w:sz w:val="24"/>
          <w:szCs w:val="24"/>
        </w:rPr>
        <w:t xml:space="preserve">Mrs C. Poultney                  </w:t>
      </w:r>
      <w:r w:rsidR="007335F0" w:rsidRPr="006A0DB1">
        <w:rPr>
          <w:rFonts w:ascii="Times New Roman" w:hAnsi="Times New Roman"/>
          <w:sz w:val="24"/>
          <w:szCs w:val="24"/>
        </w:rPr>
        <w:tab/>
      </w:r>
    </w:p>
    <w:p w14:paraId="36AF4D4A" w14:textId="77777777" w:rsidR="000D528E" w:rsidRPr="006A0DB1" w:rsidRDefault="000D528E" w:rsidP="00F87639">
      <w:pPr>
        <w:spacing w:after="0"/>
        <w:ind w:right="-399"/>
        <w:rPr>
          <w:rFonts w:ascii="Times New Roman" w:hAnsi="Times New Roman"/>
          <w:sz w:val="24"/>
          <w:szCs w:val="24"/>
        </w:rPr>
      </w:pPr>
    </w:p>
    <w:p w14:paraId="7E34F076" w14:textId="77777777" w:rsidR="007335F0" w:rsidRDefault="006D5F13" w:rsidP="00F87639">
      <w:pPr>
        <w:spacing w:after="0"/>
        <w:ind w:right="-399"/>
        <w:rPr>
          <w:rFonts w:ascii="Times New Roman" w:hAnsi="Times New Roman"/>
          <w:sz w:val="24"/>
          <w:szCs w:val="24"/>
        </w:rPr>
      </w:pPr>
      <w:r w:rsidRPr="006A0DB1">
        <w:rPr>
          <w:rFonts w:ascii="Times New Roman" w:hAnsi="Times New Roman"/>
          <w:sz w:val="24"/>
          <w:szCs w:val="24"/>
        </w:rPr>
        <w:t>Wardens:</w:t>
      </w:r>
      <w:r w:rsidR="007335F0" w:rsidRPr="006A0DB1">
        <w:rPr>
          <w:rFonts w:ascii="Times New Roman" w:hAnsi="Times New Roman"/>
          <w:sz w:val="24"/>
          <w:szCs w:val="24"/>
        </w:rPr>
        <w:tab/>
      </w:r>
      <w:r w:rsidR="000D528E">
        <w:rPr>
          <w:rFonts w:ascii="Times New Roman" w:hAnsi="Times New Roman"/>
          <w:sz w:val="24"/>
          <w:szCs w:val="24"/>
        </w:rPr>
        <w:t>Mr M. Hamilton</w:t>
      </w:r>
    </w:p>
    <w:p w14:paraId="4FF9E43D" w14:textId="77777777" w:rsidR="000D528E" w:rsidRPr="006A0DB1" w:rsidRDefault="000D528E" w:rsidP="00E8637B">
      <w:pPr>
        <w:spacing w:after="0"/>
        <w:ind w:right="-399" w:hanging="301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8637B">
        <w:rPr>
          <w:rFonts w:ascii="Times New Roman" w:hAnsi="Times New Roman"/>
          <w:sz w:val="24"/>
          <w:szCs w:val="24"/>
        </w:rPr>
        <w:tab/>
      </w:r>
      <w:r>
        <w:rPr>
          <w:rFonts w:ascii="Times New Roman" w:hAnsi="Times New Roman"/>
          <w:sz w:val="24"/>
          <w:szCs w:val="24"/>
        </w:rPr>
        <w:t>Mr K. Poultney</w:t>
      </w:r>
      <w:r w:rsidR="00E8637B">
        <w:rPr>
          <w:rFonts w:ascii="Times New Roman" w:hAnsi="Times New Roman"/>
          <w:sz w:val="24"/>
          <w:szCs w:val="24"/>
        </w:rPr>
        <w:tab/>
      </w:r>
      <w:r w:rsidR="00E8637B" w:rsidRPr="006A0DB1">
        <w:rPr>
          <w:rFonts w:ascii="Times New Roman" w:hAnsi="Times New Roman"/>
          <w:sz w:val="24"/>
          <w:szCs w:val="24"/>
        </w:rPr>
        <w:t>Health and Safety and Risk Assessment Officer</w:t>
      </w:r>
    </w:p>
    <w:p w14:paraId="40B5DE4A" w14:textId="77777777" w:rsidR="007335F0" w:rsidRPr="006A0DB1" w:rsidRDefault="007335F0" w:rsidP="00F87639">
      <w:pPr>
        <w:spacing w:after="0"/>
        <w:ind w:right="-399"/>
        <w:rPr>
          <w:rFonts w:ascii="Times New Roman" w:hAnsi="Times New Roman"/>
          <w:i/>
          <w:sz w:val="24"/>
          <w:szCs w:val="24"/>
        </w:rPr>
      </w:pPr>
    </w:p>
    <w:p w14:paraId="1C1D8677" w14:textId="77777777" w:rsidR="007335F0" w:rsidRPr="006A0DB1" w:rsidRDefault="007335F0" w:rsidP="00F87639">
      <w:pPr>
        <w:spacing w:after="0"/>
        <w:ind w:right="-399"/>
        <w:rPr>
          <w:rFonts w:ascii="Times New Roman" w:hAnsi="Times New Roman"/>
          <w:i/>
          <w:sz w:val="24"/>
          <w:szCs w:val="24"/>
        </w:rPr>
      </w:pPr>
      <w:r w:rsidRPr="006A0DB1">
        <w:rPr>
          <w:rFonts w:ascii="Times New Roman" w:hAnsi="Times New Roman"/>
          <w:i/>
          <w:sz w:val="24"/>
          <w:szCs w:val="24"/>
        </w:rPr>
        <w:t>Deanery Synod representatives:</w:t>
      </w:r>
    </w:p>
    <w:p w14:paraId="33BC44F2" w14:textId="77777777" w:rsidR="007335F0" w:rsidRPr="006A0DB1" w:rsidRDefault="007335F0" w:rsidP="00F87639">
      <w:pPr>
        <w:spacing w:after="0"/>
        <w:ind w:right="-399"/>
        <w:rPr>
          <w:rFonts w:ascii="Times New Roman" w:hAnsi="Times New Roman"/>
          <w:i/>
          <w:sz w:val="24"/>
          <w:szCs w:val="24"/>
        </w:rPr>
      </w:pPr>
    </w:p>
    <w:p w14:paraId="58ADB6DA" w14:textId="77777777" w:rsidR="007335F0" w:rsidRPr="006A0DB1" w:rsidRDefault="007335F0" w:rsidP="00F87639">
      <w:pPr>
        <w:spacing w:after="0"/>
        <w:ind w:right="-399" w:firstLine="1247"/>
        <w:rPr>
          <w:rFonts w:ascii="Times New Roman" w:hAnsi="Times New Roman"/>
          <w:sz w:val="24"/>
          <w:szCs w:val="24"/>
        </w:rPr>
      </w:pPr>
      <w:r w:rsidRPr="006A0DB1">
        <w:rPr>
          <w:rFonts w:ascii="Times New Roman" w:hAnsi="Times New Roman"/>
          <w:sz w:val="24"/>
          <w:szCs w:val="24"/>
        </w:rPr>
        <w:t>Mrs R</w:t>
      </w:r>
      <w:r w:rsidR="006A1DDD">
        <w:rPr>
          <w:rFonts w:ascii="Times New Roman" w:hAnsi="Times New Roman"/>
          <w:sz w:val="24"/>
          <w:szCs w:val="24"/>
        </w:rPr>
        <w:t>.</w:t>
      </w:r>
      <w:r w:rsidRPr="006A0DB1">
        <w:rPr>
          <w:rFonts w:ascii="Times New Roman" w:hAnsi="Times New Roman"/>
          <w:sz w:val="24"/>
          <w:szCs w:val="24"/>
        </w:rPr>
        <w:t xml:space="preserve"> Williamson</w:t>
      </w:r>
      <w:r w:rsidRPr="006A0DB1">
        <w:rPr>
          <w:rFonts w:ascii="Times New Roman" w:hAnsi="Times New Roman"/>
          <w:sz w:val="24"/>
          <w:szCs w:val="24"/>
        </w:rPr>
        <w:tab/>
        <w:t xml:space="preserve">Electoral Roll </w:t>
      </w:r>
      <w:r w:rsidRPr="006A0DB1">
        <w:rPr>
          <w:rFonts w:ascii="Times New Roman" w:hAnsi="Times New Roman"/>
          <w:sz w:val="24"/>
          <w:szCs w:val="24"/>
        </w:rPr>
        <w:tab/>
        <w:t>Officer</w:t>
      </w:r>
    </w:p>
    <w:p w14:paraId="1B4CB937" w14:textId="77777777" w:rsidR="007335F0" w:rsidRDefault="007335F0" w:rsidP="00F87639">
      <w:pPr>
        <w:spacing w:after="0"/>
        <w:ind w:right="-399" w:firstLine="1247"/>
        <w:rPr>
          <w:rFonts w:ascii="Times New Roman" w:hAnsi="Times New Roman"/>
          <w:sz w:val="24"/>
          <w:szCs w:val="24"/>
        </w:rPr>
      </w:pPr>
      <w:r w:rsidRPr="006A0DB1">
        <w:rPr>
          <w:rFonts w:ascii="Times New Roman" w:hAnsi="Times New Roman"/>
          <w:sz w:val="24"/>
          <w:szCs w:val="24"/>
        </w:rPr>
        <w:t>Mr D</w:t>
      </w:r>
      <w:r w:rsidR="006A1DDD">
        <w:rPr>
          <w:rFonts w:ascii="Times New Roman" w:hAnsi="Times New Roman"/>
          <w:sz w:val="24"/>
          <w:szCs w:val="24"/>
        </w:rPr>
        <w:t>.</w:t>
      </w:r>
      <w:r w:rsidRPr="006A0DB1">
        <w:rPr>
          <w:rFonts w:ascii="Times New Roman" w:hAnsi="Times New Roman"/>
          <w:sz w:val="24"/>
          <w:szCs w:val="24"/>
        </w:rPr>
        <w:t xml:space="preserve"> Bowyer </w:t>
      </w:r>
    </w:p>
    <w:p w14:paraId="696A3BA9" w14:textId="77777777" w:rsidR="0033060B" w:rsidRPr="006A0DB1" w:rsidRDefault="0033060B" w:rsidP="00F87639">
      <w:pPr>
        <w:spacing w:after="0"/>
        <w:ind w:right="-399" w:firstLine="1247"/>
        <w:rPr>
          <w:rFonts w:ascii="Times New Roman" w:hAnsi="Times New Roman"/>
          <w:sz w:val="24"/>
          <w:szCs w:val="24"/>
        </w:rPr>
      </w:pPr>
    </w:p>
    <w:p w14:paraId="2B7FA394" w14:textId="77777777" w:rsidR="007335F0" w:rsidRPr="006A0DB1" w:rsidRDefault="007335F0" w:rsidP="00F87639">
      <w:pPr>
        <w:ind w:right="-399"/>
        <w:rPr>
          <w:rFonts w:ascii="Times New Roman" w:hAnsi="Times New Roman"/>
          <w:sz w:val="24"/>
          <w:szCs w:val="24"/>
        </w:rPr>
      </w:pPr>
      <w:r w:rsidRPr="006A0DB1">
        <w:rPr>
          <w:rFonts w:ascii="Times New Roman" w:hAnsi="Times New Roman"/>
          <w:i/>
          <w:sz w:val="24"/>
          <w:szCs w:val="24"/>
        </w:rPr>
        <w:t>Elected members:</w:t>
      </w:r>
    </w:p>
    <w:p w14:paraId="5AB32ECB" w14:textId="77777777" w:rsidR="007335F0" w:rsidRPr="006A0DB1" w:rsidRDefault="006D5F13" w:rsidP="00F87639">
      <w:pPr>
        <w:spacing w:after="0"/>
        <w:ind w:right="-399" w:firstLine="1247"/>
        <w:rPr>
          <w:rFonts w:ascii="Times New Roman" w:hAnsi="Times New Roman"/>
          <w:sz w:val="24"/>
          <w:szCs w:val="24"/>
        </w:rPr>
      </w:pPr>
      <w:r w:rsidRPr="006A0DB1">
        <w:rPr>
          <w:rFonts w:ascii="Times New Roman" w:hAnsi="Times New Roman"/>
          <w:sz w:val="24"/>
          <w:szCs w:val="24"/>
        </w:rPr>
        <w:t>Mrs A. Stevens</w:t>
      </w:r>
      <w:r w:rsidRPr="006A0DB1">
        <w:rPr>
          <w:rFonts w:ascii="Times New Roman" w:hAnsi="Times New Roman"/>
          <w:sz w:val="24"/>
          <w:szCs w:val="24"/>
        </w:rPr>
        <w:tab/>
      </w:r>
      <w:r w:rsidR="007335F0" w:rsidRPr="006A0DB1">
        <w:rPr>
          <w:rFonts w:ascii="Times New Roman" w:hAnsi="Times New Roman"/>
          <w:sz w:val="24"/>
          <w:szCs w:val="24"/>
        </w:rPr>
        <w:tab/>
        <w:t>Honorary Secretary</w:t>
      </w:r>
    </w:p>
    <w:p w14:paraId="27170D45" w14:textId="77777777" w:rsidR="007335F0" w:rsidRPr="006A0DB1" w:rsidRDefault="007335F0" w:rsidP="00F87639">
      <w:pPr>
        <w:spacing w:after="0"/>
        <w:ind w:right="-399" w:firstLine="1247"/>
        <w:rPr>
          <w:rFonts w:ascii="Times New Roman" w:hAnsi="Times New Roman"/>
          <w:color w:val="FF0000"/>
          <w:sz w:val="24"/>
          <w:szCs w:val="24"/>
        </w:rPr>
      </w:pPr>
      <w:r w:rsidRPr="006A0DB1">
        <w:rPr>
          <w:rFonts w:ascii="Times New Roman" w:hAnsi="Times New Roman"/>
          <w:sz w:val="24"/>
          <w:szCs w:val="24"/>
        </w:rPr>
        <w:t>Mr C. Schofield</w:t>
      </w:r>
      <w:r w:rsidRPr="006A0DB1">
        <w:rPr>
          <w:rFonts w:ascii="Times New Roman" w:hAnsi="Times New Roman"/>
          <w:sz w:val="24"/>
          <w:szCs w:val="24"/>
        </w:rPr>
        <w:tab/>
      </w:r>
      <w:r w:rsidRPr="006A0DB1">
        <w:rPr>
          <w:rFonts w:ascii="Times New Roman" w:hAnsi="Times New Roman"/>
          <w:sz w:val="24"/>
          <w:szCs w:val="24"/>
        </w:rPr>
        <w:tab/>
        <w:t>Honorary Treasurer</w:t>
      </w:r>
      <w:r w:rsidRPr="006A0DB1">
        <w:rPr>
          <w:rFonts w:ascii="Times New Roman" w:hAnsi="Times New Roman"/>
          <w:sz w:val="24"/>
          <w:szCs w:val="24"/>
        </w:rPr>
        <w:tab/>
      </w:r>
      <w:r w:rsidRPr="006A0DB1">
        <w:rPr>
          <w:rFonts w:ascii="Times New Roman" w:hAnsi="Times New Roman"/>
          <w:sz w:val="24"/>
          <w:szCs w:val="24"/>
        </w:rPr>
        <w:tab/>
      </w:r>
      <w:r w:rsidRPr="006A0DB1">
        <w:rPr>
          <w:rFonts w:ascii="Times New Roman" w:hAnsi="Times New Roman"/>
          <w:sz w:val="24"/>
          <w:szCs w:val="24"/>
        </w:rPr>
        <w:tab/>
      </w:r>
      <w:r w:rsidRPr="006A0DB1">
        <w:rPr>
          <w:rFonts w:ascii="Times New Roman" w:hAnsi="Times New Roman"/>
          <w:sz w:val="24"/>
          <w:szCs w:val="24"/>
        </w:rPr>
        <w:tab/>
      </w:r>
      <w:r w:rsidRPr="006A0DB1">
        <w:rPr>
          <w:rFonts w:ascii="Times New Roman" w:hAnsi="Times New Roman"/>
          <w:sz w:val="24"/>
          <w:szCs w:val="24"/>
        </w:rPr>
        <w:tab/>
      </w:r>
    </w:p>
    <w:p w14:paraId="3A64DCA5" w14:textId="77777777" w:rsidR="007335F0" w:rsidRPr="006A0DB1" w:rsidRDefault="006D5F13" w:rsidP="006D5F13">
      <w:pPr>
        <w:spacing w:after="0"/>
        <w:ind w:left="1247" w:right="-399"/>
        <w:rPr>
          <w:rFonts w:ascii="Times New Roman" w:hAnsi="Times New Roman"/>
          <w:sz w:val="24"/>
          <w:szCs w:val="24"/>
        </w:rPr>
      </w:pPr>
      <w:r w:rsidRPr="006A0DB1">
        <w:rPr>
          <w:rFonts w:ascii="Times New Roman" w:hAnsi="Times New Roman"/>
          <w:sz w:val="24"/>
          <w:szCs w:val="24"/>
        </w:rPr>
        <w:t>Mr M. Smith</w:t>
      </w:r>
      <w:r w:rsidRPr="006A0DB1">
        <w:rPr>
          <w:rFonts w:ascii="Times New Roman" w:hAnsi="Times New Roman"/>
          <w:sz w:val="24"/>
          <w:szCs w:val="24"/>
        </w:rPr>
        <w:tab/>
      </w:r>
      <w:r w:rsidRPr="006A0DB1">
        <w:rPr>
          <w:rFonts w:ascii="Times New Roman" w:hAnsi="Times New Roman"/>
          <w:sz w:val="24"/>
          <w:szCs w:val="24"/>
        </w:rPr>
        <w:tab/>
      </w:r>
      <w:r w:rsidR="007335F0" w:rsidRPr="006A0DB1">
        <w:rPr>
          <w:rFonts w:ascii="Times New Roman" w:hAnsi="Times New Roman"/>
          <w:sz w:val="24"/>
          <w:szCs w:val="24"/>
        </w:rPr>
        <w:t>Vice Chairman &amp;</w:t>
      </w:r>
      <w:r w:rsidR="00036EA3" w:rsidRPr="006A0DB1">
        <w:rPr>
          <w:rFonts w:ascii="Times New Roman" w:hAnsi="Times New Roman"/>
          <w:sz w:val="24"/>
          <w:szCs w:val="24"/>
        </w:rPr>
        <w:t xml:space="preserve"> </w:t>
      </w:r>
      <w:r w:rsidR="007335F0" w:rsidRPr="006A0DB1">
        <w:rPr>
          <w:rFonts w:ascii="Times New Roman" w:hAnsi="Times New Roman"/>
          <w:sz w:val="24"/>
          <w:szCs w:val="24"/>
        </w:rPr>
        <w:t>Fete Co-ordinator</w:t>
      </w:r>
      <w:r w:rsidR="007335F0" w:rsidRPr="006A0DB1">
        <w:rPr>
          <w:rFonts w:ascii="Times New Roman" w:hAnsi="Times New Roman"/>
          <w:sz w:val="24"/>
          <w:szCs w:val="24"/>
        </w:rPr>
        <w:br/>
      </w:r>
      <w:r w:rsidRPr="006A0DB1">
        <w:rPr>
          <w:rFonts w:ascii="Times New Roman" w:hAnsi="Times New Roman"/>
          <w:sz w:val="24"/>
          <w:szCs w:val="24"/>
        </w:rPr>
        <w:t>Mrs J. Parkin</w:t>
      </w:r>
      <w:r w:rsidRPr="006A0DB1">
        <w:rPr>
          <w:rFonts w:ascii="Times New Roman" w:hAnsi="Times New Roman"/>
          <w:sz w:val="24"/>
          <w:szCs w:val="24"/>
        </w:rPr>
        <w:tab/>
      </w:r>
      <w:r w:rsidRPr="006A0DB1">
        <w:rPr>
          <w:rFonts w:ascii="Times New Roman" w:hAnsi="Times New Roman"/>
          <w:sz w:val="24"/>
          <w:szCs w:val="24"/>
        </w:rPr>
        <w:tab/>
      </w:r>
      <w:r w:rsidR="007335F0" w:rsidRPr="006A0DB1">
        <w:rPr>
          <w:rFonts w:ascii="Times New Roman" w:hAnsi="Times New Roman"/>
          <w:sz w:val="24"/>
          <w:szCs w:val="24"/>
        </w:rPr>
        <w:t>Safeguarding Officer</w:t>
      </w:r>
    </w:p>
    <w:p w14:paraId="4A7171D8" w14:textId="77777777" w:rsidR="007335F0" w:rsidRPr="006A0DB1" w:rsidRDefault="006D5F13" w:rsidP="00F87639">
      <w:pPr>
        <w:spacing w:after="0"/>
        <w:ind w:right="-399"/>
        <w:rPr>
          <w:rFonts w:ascii="Times New Roman" w:hAnsi="Times New Roman"/>
          <w:sz w:val="24"/>
          <w:szCs w:val="24"/>
        </w:rPr>
      </w:pPr>
      <w:r w:rsidRPr="006A0DB1">
        <w:rPr>
          <w:rFonts w:ascii="Times New Roman" w:hAnsi="Times New Roman"/>
          <w:sz w:val="24"/>
          <w:szCs w:val="24"/>
        </w:rPr>
        <w:tab/>
        <w:t xml:space="preserve">         Mrs N.E. Steel</w:t>
      </w:r>
      <w:r w:rsidRPr="006A0DB1">
        <w:rPr>
          <w:rFonts w:ascii="Times New Roman" w:hAnsi="Times New Roman"/>
          <w:sz w:val="24"/>
          <w:szCs w:val="24"/>
        </w:rPr>
        <w:tab/>
      </w:r>
      <w:r w:rsidRPr="006A0DB1">
        <w:rPr>
          <w:rFonts w:ascii="Times New Roman" w:hAnsi="Times New Roman"/>
          <w:sz w:val="24"/>
          <w:szCs w:val="24"/>
        </w:rPr>
        <w:tab/>
      </w:r>
      <w:r w:rsidR="007335F0" w:rsidRPr="006A0DB1">
        <w:rPr>
          <w:rFonts w:ascii="Times New Roman" w:hAnsi="Times New Roman"/>
          <w:sz w:val="24"/>
          <w:szCs w:val="24"/>
        </w:rPr>
        <w:t xml:space="preserve">Pastoral Visiting </w:t>
      </w:r>
      <w:r w:rsidR="00A81E50">
        <w:rPr>
          <w:rFonts w:ascii="Times New Roman" w:hAnsi="Times New Roman"/>
          <w:sz w:val="24"/>
          <w:szCs w:val="24"/>
        </w:rPr>
        <w:t>(until 31 March 2025)</w:t>
      </w:r>
    </w:p>
    <w:p w14:paraId="7D294561" w14:textId="77777777" w:rsidR="007335F0" w:rsidRPr="006A0DB1" w:rsidRDefault="007335F0" w:rsidP="00E8637B">
      <w:pPr>
        <w:spacing w:after="0"/>
        <w:ind w:right="-399" w:hanging="3015"/>
        <w:rPr>
          <w:rFonts w:ascii="Times New Roman" w:hAnsi="Times New Roman"/>
          <w:sz w:val="24"/>
          <w:szCs w:val="24"/>
        </w:rPr>
      </w:pPr>
      <w:r w:rsidRPr="006A0DB1">
        <w:rPr>
          <w:rFonts w:ascii="Times New Roman" w:hAnsi="Times New Roman"/>
          <w:sz w:val="24"/>
          <w:szCs w:val="24"/>
        </w:rPr>
        <w:t>Mr K. Poultney</w:t>
      </w:r>
      <w:r w:rsidRPr="006A0DB1">
        <w:rPr>
          <w:rFonts w:ascii="Times New Roman" w:hAnsi="Times New Roman"/>
          <w:sz w:val="24"/>
          <w:szCs w:val="24"/>
        </w:rPr>
        <w:tab/>
      </w:r>
      <w:r w:rsidR="006A1DDD">
        <w:rPr>
          <w:rFonts w:ascii="Times New Roman" w:hAnsi="Times New Roman"/>
          <w:sz w:val="24"/>
          <w:szCs w:val="24"/>
        </w:rPr>
        <w:tab/>
        <w:t xml:space="preserve">     </w:t>
      </w:r>
      <w:r w:rsidR="00E8637B">
        <w:rPr>
          <w:rFonts w:ascii="Times New Roman" w:hAnsi="Times New Roman"/>
          <w:sz w:val="24"/>
          <w:szCs w:val="24"/>
        </w:rPr>
        <w:t xml:space="preserve">    </w:t>
      </w:r>
      <w:r w:rsidR="00B63513" w:rsidRPr="006A0DB1">
        <w:rPr>
          <w:rFonts w:ascii="Times New Roman" w:hAnsi="Times New Roman"/>
          <w:sz w:val="24"/>
          <w:szCs w:val="24"/>
        </w:rPr>
        <w:t xml:space="preserve">Mrs S. Hamilton            </w:t>
      </w:r>
      <w:r w:rsidR="00E8637B">
        <w:rPr>
          <w:rFonts w:ascii="Times New Roman" w:hAnsi="Times New Roman"/>
          <w:sz w:val="24"/>
          <w:szCs w:val="24"/>
        </w:rPr>
        <w:t>Assistant Warden for Venn Ottery</w:t>
      </w:r>
    </w:p>
    <w:p w14:paraId="3357993E" w14:textId="77777777" w:rsidR="00B63513" w:rsidRPr="006A0DB1" w:rsidRDefault="00B63513" w:rsidP="00F87639">
      <w:pPr>
        <w:spacing w:after="0"/>
        <w:ind w:right="-399"/>
        <w:rPr>
          <w:rFonts w:ascii="Times New Roman" w:hAnsi="Times New Roman"/>
          <w:sz w:val="24"/>
          <w:szCs w:val="24"/>
        </w:rPr>
      </w:pPr>
    </w:p>
    <w:p w14:paraId="429EB4DE" w14:textId="77777777" w:rsidR="007335F0" w:rsidRPr="006A0DB1" w:rsidRDefault="007335F0" w:rsidP="00F87639">
      <w:pPr>
        <w:spacing w:after="0"/>
        <w:ind w:right="-399" w:firstLine="1247"/>
        <w:rPr>
          <w:rFonts w:ascii="Times New Roman" w:hAnsi="Times New Roman"/>
          <w:sz w:val="24"/>
          <w:szCs w:val="24"/>
        </w:rPr>
      </w:pPr>
      <w:r w:rsidRPr="006A0DB1">
        <w:rPr>
          <w:rFonts w:ascii="Times New Roman" w:hAnsi="Times New Roman"/>
          <w:sz w:val="24"/>
          <w:szCs w:val="24"/>
        </w:rPr>
        <w:t xml:space="preserve">[ In attendance: Mrs M. Birch as PCC Minutes Secretary] </w:t>
      </w:r>
    </w:p>
    <w:p w14:paraId="5D8D7E37" w14:textId="77777777" w:rsidR="007335F0" w:rsidRPr="006A0DB1" w:rsidRDefault="007335F0" w:rsidP="00F87639">
      <w:pPr>
        <w:spacing w:after="0"/>
        <w:ind w:right="-472"/>
        <w:rPr>
          <w:rFonts w:ascii="Times New Roman" w:hAnsi="Times New Roman"/>
          <w:sz w:val="24"/>
          <w:szCs w:val="24"/>
        </w:rPr>
      </w:pPr>
    </w:p>
    <w:p w14:paraId="182FEE75" w14:textId="77777777" w:rsidR="007335F0" w:rsidRPr="006A0DB1" w:rsidRDefault="007335F0" w:rsidP="00F87639">
      <w:pPr>
        <w:spacing w:after="0" w:line="240" w:lineRule="auto"/>
        <w:ind w:right="-472"/>
        <w:rPr>
          <w:rFonts w:ascii="Times New Roman" w:hAnsi="Times New Roman"/>
          <w:sz w:val="24"/>
          <w:szCs w:val="24"/>
        </w:rPr>
      </w:pPr>
      <w:r w:rsidRPr="006A0DB1">
        <w:rPr>
          <w:rFonts w:ascii="Times New Roman" w:hAnsi="Times New Roman"/>
          <w:sz w:val="24"/>
          <w:szCs w:val="24"/>
        </w:rPr>
        <w:t>The PCC members are responsible for making decisions on all matters of general concern and importance to the parish including deciding on how the funds of the PCC are to be spent.</w:t>
      </w:r>
    </w:p>
    <w:p w14:paraId="01DBB641" w14:textId="77777777" w:rsidR="007335F0" w:rsidRPr="006A0DB1" w:rsidRDefault="007335F0" w:rsidP="00F87639">
      <w:pPr>
        <w:spacing w:after="0" w:line="240" w:lineRule="auto"/>
        <w:ind w:right="-472"/>
        <w:rPr>
          <w:rFonts w:ascii="Times New Roman" w:hAnsi="Times New Roman"/>
          <w:sz w:val="24"/>
          <w:szCs w:val="24"/>
        </w:rPr>
      </w:pPr>
      <w:r w:rsidRPr="006A0DB1">
        <w:rPr>
          <w:rFonts w:ascii="Times New Roman" w:hAnsi="Times New Roman"/>
          <w:sz w:val="24"/>
          <w:szCs w:val="24"/>
        </w:rPr>
        <w:t xml:space="preserve">The </w:t>
      </w:r>
      <w:r w:rsidRPr="006A0DB1">
        <w:rPr>
          <w:rFonts w:ascii="Times New Roman" w:hAnsi="Times New Roman"/>
          <w:b/>
          <w:sz w:val="24"/>
          <w:szCs w:val="24"/>
        </w:rPr>
        <w:t>Standing Committee</w:t>
      </w:r>
      <w:r w:rsidRPr="006A0DB1">
        <w:rPr>
          <w:rFonts w:ascii="Times New Roman" w:hAnsi="Times New Roman"/>
          <w:sz w:val="24"/>
          <w:szCs w:val="24"/>
        </w:rPr>
        <w:t xml:space="preserve"> consists of the Vicar, Vice Chairman, Treasurer, Secretary</w:t>
      </w:r>
      <w:r w:rsidR="00E326A6">
        <w:rPr>
          <w:rFonts w:ascii="Times New Roman" w:hAnsi="Times New Roman"/>
          <w:sz w:val="24"/>
          <w:szCs w:val="24"/>
        </w:rPr>
        <w:t xml:space="preserve">, </w:t>
      </w:r>
      <w:r w:rsidRPr="006A0DB1">
        <w:rPr>
          <w:rFonts w:ascii="Times New Roman" w:hAnsi="Times New Roman"/>
          <w:sz w:val="24"/>
          <w:szCs w:val="24"/>
        </w:rPr>
        <w:t>Church Wardens</w:t>
      </w:r>
      <w:r w:rsidR="00E326A6">
        <w:rPr>
          <w:rFonts w:ascii="Times New Roman" w:hAnsi="Times New Roman"/>
          <w:sz w:val="24"/>
          <w:szCs w:val="24"/>
        </w:rPr>
        <w:t xml:space="preserve"> and the Assistant Warden. </w:t>
      </w:r>
      <w:r w:rsidRPr="006A0DB1">
        <w:rPr>
          <w:rFonts w:ascii="Times New Roman" w:hAnsi="Times New Roman"/>
          <w:sz w:val="24"/>
          <w:szCs w:val="24"/>
        </w:rPr>
        <w:t xml:space="preserve">The Committee met </w:t>
      </w:r>
      <w:r w:rsidR="00A3545D">
        <w:rPr>
          <w:rFonts w:ascii="Times New Roman" w:hAnsi="Times New Roman"/>
          <w:sz w:val="24"/>
          <w:szCs w:val="24"/>
        </w:rPr>
        <w:t>4</w:t>
      </w:r>
      <w:r w:rsidR="001A014C" w:rsidRPr="006A0DB1">
        <w:rPr>
          <w:rFonts w:ascii="Times New Roman" w:hAnsi="Times New Roman"/>
          <w:sz w:val="24"/>
          <w:szCs w:val="24"/>
        </w:rPr>
        <w:t xml:space="preserve"> </w:t>
      </w:r>
      <w:r w:rsidRPr="006A0DB1">
        <w:rPr>
          <w:rFonts w:ascii="Times New Roman" w:hAnsi="Times New Roman"/>
          <w:sz w:val="24"/>
          <w:szCs w:val="24"/>
        </w:rPr>
        <w:t xml:space="preserve">times over the year. It is the only committee required by law and has power to transact the business of the PCC between meetings, subject to any directions given by the PCC. The minutes of its meetings are received by the PCC and discussed as necessary.  </w:t>
      </w:r>
    </w:p>
    <w:p w14:paraId="64EB947B" w14:textId="77777777" w:rsidR="007335F0" w:rsidRPr="006A0DB1" w:rsidRDefault="007335F0" w:rsidP="00F87639">
      <w:pPr>
        <w:spacing w:after="0" w:line="240" w:lineRule="auto"/>
        <w:ind w:right="-472"/>
        <w:rPr>
          <w:rFonts w:ascii="Times New Roman" w:hAnsi="Times New Roman"/>
          <w:sz w:val="24"/>
          <w:szCs w:val="24"/>
        </w:rPr>
      </w:pPr>
    </w:p>
    <w:p w14:paraId="3CAC2DB8" w14:textId="77777777" w:rsidR="007335F0" w:rsidRPr="006A0DB1" w:rsidRDefault="007335F0" w:rsidP="00F87639">
      <w:pPr>
        <w:ind w:right="-472"/>
        <w:rPr>
          <w:rFonts w:ascii="Times New Roman" w:hAnsi="Times New Roman"/>
          <w:b/>
          <w:sz w:val="24"/>
          <w:szCs w:val="24"/>
        </w:rPr>
      </w:pPr>
      <w:r w:rsidRPr="006A0DB1">
        <w:rPr>
          <w:rFonts w:ascii="Times New Roman" w:hAnsi="Times New Roman"/>
          <w:b/>
          <w:sz w:val="24"/>
          <w:szCs w:val="24"/>
        </w:rPr>
        <w:t>Financial Review</w:t>
      </w:r>
    </w:p>
    <w:p w14:paraId="3462C010" w14:textId="77777777" w:rsidR="007335F0" w:rsidRPr="006A0DB1" w:rsidRDefault="00BC7D5A" w:rsidP="00F87639">
      <w:pPr>
        <w:pStyle w:val="NormalWeb"/>
        <w:shd w:val="clear" w:color="auto" w:fill="FFFFFF"/>
        <w:spacing w:before="0" w:beforeAutospacing="0" w:after="0" w:afterAutospacing="0"/>
        <w:ind w:hanging="142"/>
        <w:rPr>
          <w:b/>
          <w:bCs/>
          <w:i/>
          <w:iCs/>
        </w:rPr>
      </w:pPr>
      <w:r w:rsidRPr="006A0DB1">
        <w:rPr>
          <w:b/>
          <w:bCs/>
          <w:i/>
          <w:iCs/>
        </w:rPr>
        <w:t xml:space="preserve">  </w:t>
      </w:r>
      <w:r w:rsidR="007335F0" w:rsidRPr="006A0DB1">
        <w:rPr>
          <w:b/>
          <w:bCs/>
          <w:i/>
          <w:iCs/>
        </w:rPr>
        <w:t>Planned Giving</w:t>
      </w:r>
    </w:p>
    <w:p w14:paraId="4B6F05F2" w14:textId="77777777" w:rsidR="007335F0" w:rsidRPr="00A81E50" w:rsidRDefault="007335F0" w:rsidP="00F87639">
      <w:pPr>
        <w:pStyle w:val="NormalWeb"/>
        <w:shd w:val="clear" w:color="auto" w:fill="FFFFFF"/>
        <w:spacing w:before="0" w:beforeAutospacing="0" w:after="0" w:afterAutospacing="0"/>
        <w:ind w:hanging="142"/>
        <w:rPr>
          <w:color w:val="FF0000"/>
          <w:sz w:val="16"/>
          <w:szCs w:val="16"/>
        </w:rPr>
      </w:pPr>
    </w:p>
    <w:p w14:paraId="7D43F079" w14:textId="77777777" w:rsidR="007335F0" w:rsidRPr="005839BB" w:rsidRDefault="00BE0B4F" w:rsidP="00F87639">
      <w:pPr>
        <w:pStyle w:val="NormalWeb"/>
        <w:shd w:val="clear" w:color="auto" w:fill="FFFFFF"/>
        <w:spacing w:before="0" w:beforeAutospacing="0" w:after="0" w:afterAutospacing="0"/>
        <w:ind w:right="-329"/>
      </w:pPr>
      <w:r w:rsidRPr="005839BB">
        <w:t>There were 29 planned givers during the year: a reduction of one, although p</w:t>
      </w:r>
      <w:r w:rsidR="007335F0" w:rsidRPr="005839BB">
        <w:t xml:space="preserve">lanned </w:t>
      </w:r>
      <w:r w:rsidRPr="005839BB">
        <w:t>g</w:t>
      </w:r>
      <w:r w:rsidR="00A81E50">
        <w:t>i</w:t>
      </w:r>
      <w:r w:rsidR="007335F0" w:rsidRPr="005839BB">
        <w:t xml:space="preserve">ving income </w:t>
      </w:r>
      <w:r w:rsidRPr="005839BB">
        <w:t xml:space="preserve">increased by £823 to </w:t>
      </w:r>
      <w:r w:rsidR="007335F0" w:rsidRPr="005839BB">
        <w:t>£1</w:t>
      </w:r>
      <w:r w:rsidR="008D453E" w:rsidRPr="005839BB">
        <w:t>6,393</w:t>
      </w:r>
      <w:r w:rsidR="007335F0" w:rsidRPr="005839BB">
        <w:t xml:space="preserve"> </w:t>
      </w:r>
      <w:r w:rsidRPr="005839BB">
        <w:t xml:space="preserve">due in part to one </w:t>
      </w:r>
      <w:r w:rsidR="00A81E50">
        <w:t xml:space="preserve">unexpectedly </w:t>
      </w:r>
      <w:r w:rsidRPr="005839BB">
        <w:t>large payment by an annual giver.</w:t>
      </w:r>
    </w:p>
    <w:p w14:paraId="326D50D0" w14:textId="77777777" w:rsidR="007335F0" w:rsidRPr="005839BB" w:rsidRDefault="007335F0" w:rsidP="00E326A6">
      <w:pPr>
        <w:pStyle w:val="NormalWeb"/>
        <w:shd w:val="clear" w:color="auto" w:fill="FFFFFF"/>
        <w:tabs>
          <w:tab w:val="left" w:pos="1992"/>
        </w:tabs>
        <w:spacing w:before="0" w:beforeAutospacing="0" w:after="0" w:afterAutospacing="0"/>
        <w:ind w:right="-329"/>
      </w:pPr>
      <w:r w:rsidRPr="005839BB">
        <w:rPr>
          <w:bdr w:val="none" w:sz="0" w:space="0" w:color="auto" w:frame="1"/>
        </w:rPr>
        <w:t> </w:t>
      </w:r>
      <w:r w:rsidR="00E326A6" w:rsidRPr="005839BB">
        <w:rPr>
          <w:bdr w:val="none" w:sz="0" w:space="0" w:color="auto" w:frame="1"/>
        </w:rPr>
        <w:tab/>
      </w:r>
    </w:p>
    <w:p w14:paraId="26C202F9" w14:textId="77777777" w:rsidR="007335F0" w:rsidRPr="005839BB" w:rsidRDefault="007335F0" w:rsidP="00F87639">
      <w:pPr>
        <w:pStyle w:val="NormalWeb"/>
        <w:shd w:val="clear" w:color="auto" w:fill="FFFFFF"/>
        <w:spacing w:before="0" w:beforeAutospacing="0" w:after="0" w:afterAutospacing="0"/>
        <w:ind w:right="-329"/>
      </w:pPr>
      <w:r w:rsidRPr="005839BB">
        <w:t>Gift Aid recovered from HMRC was £</w:t>
      </w:r>
      <w:r w:rsidR="00BE0B4F" w:rsidRPr="005839BB">
        <w:t>3,475</w:t>
      </w:r>
      <w:r w:rsidR="002765AC" w:rsidRPr="005839BB">
        <w:t>. This is superficially a</w:t>
      </w:r>
      <w:r w:rsidR="00BE0B4F" w:rsidRPr="005839BB">
        <w:t xml:space="preserve"> decrease of £1160 </w:t>
      </w:r>
      <w:r w:rsidR="002765AC" w:rsidRPr="005839BB">
        <w:t>on the</w:t>
      </w:r>
      <w:r w:rsidRPr="005839BB">
        <w:t xml:space="preserve"> previous year</w:t>
      </w:r>
      <w:r w:rsidR="002765AC" w:rsidRPr="005839BB">
        <w:t xml:space="preserve">. </w:t>
      </w:r>
      <w:r w:rsidR="000A20F1" w:rsidRPr="005839BB">
        <w:t xml:space="preserve">However, </w:t>
      </w:r>
      <w:r w:rsidR="002765AC" w:rsidRPr="005839BB">
        <w:t>HMRC made a</w:t>
      </w:r>
      <w:r w:rsidR="00F012BB" w:rsidRPr="005839BB">
        <w:t xml:space="preserve">n additional </w:t>
      </w:r>
      <w:r w:rsidR="002765AC" w:rsidRPr="005839BB">
        <w:t xml:space="preserve">payment in error in December 2024 </w:t>
      </w:r>
      <w:r w:rsidR="00BE0B4F" w:rsidRPr="005839BB">
        <w:t>which artificially increased the 2024 figure. This was repaid this year thereby reducing what would have been a re</w:t>
      </w:r>
      <w:r w:rsidR="00AF66DE">
        <w:t xml:space="preserve">covery from HMRC </w:t>
      </w:r>
      <w:r w:rsidR="005839BB" w:rsidRPr="005839BB">
        <w:t>during 2025 of £4,309</w:t>
      </w:r>
      <w:r w:rsidR="009521CA">
        <w:t>.</w:t>
      </w:r>
      <w:r w:rsidRPr="005839BB">
        <w:t xml:space="preserve"> </w:t>
      </w:r>
    </w:p>
    <w:p w14:paraId="7BF8C1E7" w14:textId="77777777" w:rsidR="007335F0" w:rsidRPr="005839BB" w:rsidRDefault="007335F0" w:rsidP="00F87639">
      <w:pPr>
        <w:spacing w:after="0"/>
        <w:ind w:right="-330"/>
        <w:rPr>
          <w:rFonts w:ascii="Times New Roman" w:hAnsi="Times New Roman"/>
          <w:b/>
          <w:i/>
          <w:sz w:val="24"/>
          <w:szCs w:val="24"/>
        </w:rPr>
      </w:pPr>
    </w:p>
    <w:p w14:paraId="1133A4A5" w14:textId="77777777" w:rsidR="007335F0" w:rsidRPr="002C309A" w:rsidRDefault="007335F0" w:rsidP="00F87639">
      <w:pPr>
        <w:ind w:right="-330"/>
        <w:rPr>
          <w:rFonts w:ascii="Times New Roman" w:hAnsi="Times New Roman"/>
          <w:b/>
          <w:i/>
          <w:sz w:val="24"/>
          <w:szCs w:val="24"/>
        </w:rPr>
      </w:pPr>
      <w:r w:rsidRPr="002C309A">
        <w:rPr>
          <w:rFonts w:ascii="Times New Roman" w:hAnsi="Times New Roman"/>
          <w:b/>
          <w:i/>
          <w:sz w:val="24"/>
          <w:szCs w:val="24"/>
        </w:rPr>
        <w:lastRenderedPageBreak/>
        <w:t xml:space="preserve">Reserves Policy </w:t>
      </w:r>
    </w:p>
    <w:p w14:paraId="05400CCF" w14:textId="77777777" w:rsidR="007335F0" w:rsidRPr="002C309A" w:rsidRDefault="007335F0" w:rsidP="005F6813">
      <w:pPr>
        <w:rPr>
          <w:rFonts w:ascii="Times New Roman" w:hAnsi="Times New Roman"/>
          <w:sz w:val="24"/>
          <w:szCs w:val="24"/>
        </w:rPr>
      </w:pPr>
      <w:r w:rsidRPr="005F6813">
        <w:rPr>
          <w:rFonts w:ascii="Times New Roman" w:hAnsi="Times New Roman"/>
          <w:sz w:val="24"/>
          <w:szCs w:val="24"/>
        </w:rPr>
        <w:t xml:space="preserve">The practice of the PCC has been to keep at least 6 months cover as a Reserve against unanticipated expenditure. The current amount of Reserve </w:t>
      </w:r>
      <w:r w:rsidR="00A81E50" w:rsidRPr="005F6813">
        <w:rPr>
          <w:rFonts w:ascii="Times New Roman" w:hAnsi="Times New Roman"/>
          <w:sz w:val="24"/>
          <w:szCs w:val="24"/>
        </w:rPr>
        <w:t xml:space="preserve">in the Current Account and </w:t>
      </w:r>
      <w:r w:rsidRPr="005F6813">
        <w:rPr>
          <w:rFonts w:ascii="Times New Roman" w:hAnsi="Times New Roman"/>
          <w:sz w:val="24"/>
          <w:szCs w:val="24"/>
        </w:rPr>
        <w:t>in the General Fund (£</w:t>
      </w:r>
      <w:r w:rsidR="003846F5" w:rsidRPr="003846F5">
        <w:rPr>
          <w:rFonts w:ascii="Times New Roman" w:eastAsia="Times New Roman" w:hAnsi="Times New Roman"/>
          <w:sz w:val="24"/>
          <w:szCs w:val="24"/>
          <w:lang w:eastAsia="en-GB"/>
        </w:rPr>
        <w:t>28,894</w:t>
      </w:r>
      <w:r w:rsidRPr="005F6813">
        <w:rPr>
          <w:rFonts w:ascii="Times New Roman" w:hAnsi="Times New Roman"/>
          <w:sz w:val="24"/>
          <w:szCs w:val="24"/>
        </w:rPr>
        <w:t>) provides over six months cover</w:t>
      </w:r>
      <w:r w:rsidR="00F012BB" w:rsidRPr="005F6813">
        <w:rPr>
          <w:rFonts w:ascii="Times New Roman" w:hAnsi="Times New Roman"/>
          <w:sz w:val="24"/>
          <w:szCs w:val="24"/>
        </w:rPr>
        <w:t xml:space="preserve"> and will need to be </w:t>
      </w:r>
      <w:r w:rsidR="002C2E96" w:rsidRPr="005F6813">
        <w:rPr>
          <w:rFonts w:ascii="Times New Roman" w:hAnsi="Times New Roman"/>
          <w:sz w:val="24"/>
          <w:szCs w:val="24"/>
        </w:rPr>
        <w:t>kept under review</w:t>
      </w:r>
      <w:r w:rsidRPr="005F6813">
        <w:rPr>
          <w:rFonts w:ascii="Times New Roman" w:hAnsi="Times New Roman"/>
          <w:sz w:val="24"/>
          <w:szCs w:val="24"/>
        </w:rPr>
        <w:t xml:space="preserve">. The PCC also has substantial Designated and Restricted </w:t>
      </w:r>
      <w:r w:rsidRPr="00551265">
        <w:rPr>
          <w:rFonts w:ascii="Times New Roman" w:hAnsi="Times New Roman"/>
          <w:sz w:val="24"/>
          <w:szCs w:val="24"/>
        </w:rPr>
        <w:t xml:space="preserve">Funds </w:t>
      </w:r>
      <w:r w:rsidR="00551265" w:rsidRPr="00551265">
        <w:rPr>
          <w:rFonts w:ascii="Times New Roman" w:hAnsi="Times New Roman"/>
          <w:sz w:val="24"/>
          <w:szCs w:val="24"/>
        </w:rPr>
        <w:t>(</w:t>
      </w:r>
      <w:r w:rsidR="005F6813" w:rsidRPr="00551265">
        <w:rPr>
          <w:rFonts w:ascii="Times New Roman" w:hAnsi="Times New Roman"/>
          <w:sz w:val="24"/>
          <w:szCs w:val="24"/>
        </w:rPr>
        <w:t>£67,056</w:t>
      </w:r>
      <w:r w:rsidRPr="00551265">
        <w:rPr>
          <w:rFonts w:ascii="Times New Roman" w:hAnsi="Times New Roman"/>
          <w:sz w:val="24"/>
          <w:szCs w:val="24"/>
        </w:rPr>
        <w:t>) mainly for</w:t>
      </w:r>
      <w:r w:rsidRPr="005F6813">
        <w:rPr>
          <w:rFonts w:ascii="Times New Roman" w:hAnsi="Times New Roman"/>
          <w:sz w:val="24"/>
          <w:szCs w:val="24"/>
        </w:rPr>
        <w:t xml:space="preserve"> the upkeep of the fabric of the two churches. </w:t>
      </w:r>
      <w:r w:rsidR="005C410D" w:rsidRPr="005F6813">
        <w:rPr>
          <w:rFonts w:ascii="Times New Roman" w:hAnsi="Times New Roman"/>
          <w:sz w:val="24"/>
          <w:szCs w:val="24"/>
        </w:rPr>
        <w:t>It has not been necessary to draw on these during 2025, but the outcome of the impending Quinquennial Review of our buildings and the</w:t>
      </w:r>
      <w:r w:rsidR="005C410D" w:rsidRPr="002C309A">
        <w:rPr>
          <w:rFonts w:ascii="Times New Roman" w:hAnsi="Times New Roman"/>
          <w:sz w:val="24"/>
          <w:szCs w:val="24"/>
        </w:rPr>
        <w:t xml:space="preserve"> continuing work on </w:t>
      </w:r>
      <w:r w:rsidR="002C309A" w:rsidRPr="002C309A">
        <w:rPr>
          <w:rFonts w:ascii="Times New Roman" w:hAnsi="Times New Roman"/>
          <w:sz w:val="24"/>
          <w:szCs w:val="24"/>
        </w:rPr>
        <w:t>the</w:t>
      </w:r>
      <w:r w:rsidR="005C410D" w:rsidRPr="002C309A">
        <w:rPr>
          <w:rFonts w:ascii="Times New Roman" w:hAnsi="Times New Roman"/>
          <w:sz w:val="24"/>
          <w:szCs w:val="24"/>
        </w:rPr>
        <w:t xml:space="preserve"> drainage at Venn </w:t>
      </w:r>
      <w:r w:rsidR="002C309A" w:rsidRPr="002C309A">
        <w:rPr>
          <w:rFonts w:ascii="Times New Roman" w:hAnsi="Times New Roman"/>
          <w:sz w:val="24"/>
          <w:szCs w:val="24"/>
        </w:rPr>
        <w:t>Ottery</w:t>
      </w:r>
      <w:r w:rsidR="005C410D" w:rsidRPr="002C309A">
        <w:rPr>
          <w:rFonts w:ascii="Times New Roman" w:hAnsi="Times New Roman"/>
          <w:sz w:val="24"/>
          <w:szCs w:val="24"/>
        </w:rPr>
        <w:t xml:space="preserve"> mean that they are likely to be needed in 2026.</w:t>
      </w:r>
    </w:p>
    <w:p w14:paraId="053823E4" w14:textId="77777777" w:rsidR="00F012BB" w:rsidRPr="00511D1C" w:rsidRDefault="00F012BB" w:rsidP="00F87639">
      <w:pPr>
        <w:ind w:right="-330"/>
        <w:rPr>
          <w:rFonts w:ascii="Times New Roman" w:hAnsi="Times New Roman"/>
          <w:color w:val="FF0000"/>
          <w:sz w:val="16"/>
          <w:szCs w:val="16"/>
        </w:rPr>
      </w:pPr>
    </w:p>
    <w:p w14:paraId="55C58844" w14:textId="77777777" w:rsidR="007335F0" w:rsidRPr="00511D1C" w:rsidRDefault="007335F0" w:rsidP="00F87639">
      <w:pPr>
        <w:ind w:right="-330"/>
        <w:rPr>
          <w:rFonts w:ascii="Times New Roman" w:hAnsi="Times New Roman"/>
          <w:b/>
          <w:i/>
          <w:sz w:val="24"/>
          <w:szCs w:val="24"/>
        </w:rPr>
      </w:pPr>
      <w:r w:rsidRPr="00511D1C">
        <w:rPr>
          <w:rFonts w:ascii="Times New Roman" w:hAnsi="Times New Roman"/>
          <w:b/>
          <w:i/>
          <w:sz w:val="24"/>
          <w:szCs w:val="24"/>
        </w:rPr>
        <w:t>Points of note in 202</w:t>
      </w:r>
      <w:r w:rsidR="000D528E" w:rsidRPr="00511D1C">
        <w:rPr>
          <w:rFonts w:ascii="Times New Roman" w:hAnsi="Times New Roman"/>
          <w:b/>
          <w:i/>
          <w:sz w:val="24"/>
          <w:szCs w:val="24"/>
        </w:rPr>
        <w:t>5</w:t>
      </w:r>
    </w:p>
    <w:p w14:paraId="16097983" w14:textId="77777777" w:rsidR="007335F0" w:rsidRPr="009F06DE" w:rsidRDefault="007335F0" w:rsidP="00F87639">
      <w:pPr>
        <w:spacing w:line="240" w:lineRule="auto"/>
        <w:ind w:right="-330"/>
        <w:rPr>
          <w:rFonts w:ascii="Times New Roman" w:hAnsi="Times New Roman"/>
          <w:sz w:val="24"/>
          <w:szCs w:val="24"/>
        </w:rPr>
      </w:pPr>
      <w:r w:rsidRPr="00320302">
        <w:rPr>
          <w:rFonts w:ascii="Times New Roman" w:hAnsi="Times New Roman"/>
          <w:sz w:val="24"/>
          <w:szCs w:val="24"/>
        </w:rPr>
        <w:t xml:space="preserve">In respect of Unrestricted </w:t>
      </w:r>
      <w:r w:rsidR="00832F38">
        <w:rPr>
          <w:rFonts w:ascii="Times New Roman" w:hAnsi="Times New Roman"/>
          <w:sz w:val="24"/>
          <w:szCs w:val="24"/>
        </w:rPr>
        <w:t xml:space="preserve">General </w:t>
      </w:r>
      <w:r w:rsidRPr="00320302">
        <w:rPr>
          <w:rFonts w:ascii="Times New Roman" w:hAnsi="Times New Roman"/>
          <w:sz w:val="24"/>
          <w:szCs w:val="24"/>
        </w:rPr>
        <w:t xml:space="preserve">Funds (in effect our day to day financing), Receipts exceeded </w:t>
      </w:r>
      <w:r w:rsidRPr="005F6813">
        <w:rPr>
          <w:rFonts w:ascii="Times New Roman" w:hAnsi="Times New Roman"/>
          <w:sz w:val="24"/>
          <w:szCs w:val="24"/>
        </w:rPr>
        <w:t xml:space="preserve">Payments </w:t>
      </w:r>
      <w:r w:rsidR="005F6813" w:rsidRPr="005F6813">
        <w:rPr>
          <w:rFonts w:ascii="Times New Roman" w:hAnsi="Times New Roman"/>
          <w:sz w:val="24"/>
          <w:szCs w:val="24"/>
        </w:rPr>
        <w:t xml:space="preserve">by </w:t>
      </w:r>
      <w:r w:rsidRPr="005F6813">
        <w:rPr>
          <w:rFonts w:ascii="Times New Roman" w:hAnsi="Times New Roman"/>
          <w:sz w:val="24"/>
          <w:szCs w:val="24"/>
        </w:rPr>
        <w:t>£</w:t>
      </w:r>
      <w:r w:rsidR="006E2EA0" w:rsidRPr="005F6813">
        <w:rPr>
          <w:rFonts w:ascii="Times New Roman" w:hAnsi="Times New Roman"/>
          <w:sz w:val="24"/>
          <w:szCs w:val="24"/>
        </w:rPr>
        <w:t>1,911</w:t>
      </w:r>
      <w:r w:rsidR="00320302" w:rsidRPr="005F6813">
        <w:rPr>
          <w:rFonts w:ascii="Times New Roman" w:hAnsi="Times New Roman"/>
          <w:sz w:val="24"/>
          <w:szCs w:val="24"/>
        </w:rPr>
        <w:t>, which was more than had been anticipated towards the year</w:t>
      </w:r>
      <w:r w:rsidR="00C26A34" w:rsidRPr="005F6813">
        <w:rPr>
          <w:rFonts w:ascii="Times New Roman" w:hAnsi="Times New Roman"/>
          <w:sz w:val="24"/>
          <w:szCs w:val="24"/>
        </w:rPr>
        <w:t xml:space="preserve">end. Income sources were </w:t>
      </w:r>
      <w:r w:rsidR="00A81E50" w:rsidRPr="005F6813">
        <w:rPr>
          <w:rFonts w:ascii="Times New Roman" w:hAnsi="Times New Roman"/>
          <w:sz w:val="24"/>
          <w:szCs w:val="24"/>
        </w:rPr>
        <w:t>generally</w:t>
      </w:r>
      <w:r w:rsidR="00C26A34">
        <w:rPr>
          <w:rFonts w:ascii="Times New Roman" w:hAnsi="Times New Roman"/>
          <w:sz w:val="24"/>
          <w:szCs w:val="24"/>
        </w:rPr>
        <w:t xml:space="preserve"> either stable (e.g</w:t>
      </w:r>
      <w:r w:rsidR="00D320D8">
        <w:rPr>
          <w:rFonts w:ascii="Times New Roman" w:hAnsi="Times New Roman"/>
          <w:sz w:val="24"/>
          <w:szCs w:val="24"/>
        </w:rPr>
        <w:t>.</w:t>
      </w:r>
      <w:r w:rsidR="00C26A34">
        <w:rPr>
          <w:rFonts w:ascii="Times New Roman" w:hAnsi="Times New Roman"/>
          <w:sz w:val="24"/>
          <w:szCs w:val="24"/>
        </w:rPr>
        <w:t xml:space="preserve"> the Fete and Parish Fees) or increased. </w:t>
      </w:r>
      <w:r w:rsidR="00A81E50">
        <w:rPr>
          <w:rFonts w:ascii="Times New Roman" w:hAnsi="Times New Roman"/>
          <w:sz w:val="24"/>
          <w:szCs w:val="24"/>
        </w:rPr>
        <w:t>The reason for the increase in planned giving h</w:t>
      </w:r>
      <w:r w:rsidR="00C26A34">
        <w:rPr>
          <w:rFonts w:ascii="Times New Roman" w:hAnsi="Times New Roman"/>
          <w:sz w:val="24"/>
          <w:szCs w:val="24"/>
        </w:rPr>
        <w:t xml:space="preserve">as been noted </w:t>
      </w:r>
      <w:r w:rsidR="00A81E50">
        <w:rPr>
          <w:rFonts w:ascii="Times New Roman" w:hAnsi="Times New Roman"/>
          <w:sz w:val="24"/>
          <w:szCs w:val="24"/>
        </w:rPr>
        <w:t>above</w:t>
      </w:r>
      <w:r w:rsidR="00A54129">
        <w:rPr>
          <w:rFonts w:ascii="Times New Roman" w:hAnsi="Times New Roman"/>
          <w:sz w:val="24"/>
          <w:szCs w:val="24"/>
        </w:rPr>
        <w:t xml:space="preserve">. </w:t>
      </w:r>
      <w:r w:rsidR="00C26A34">
        <w:rPr>
          <w:rFonts w:ascii="Times New Roman" w:hAnsi="Times New Roman"/>
          <w:sz w:val="24"/>
          <w:szCs w:val="24"/>
        </w:rPr>
        <w:t>Grants included a generous gift from the Friends of St John and St Gr</w:t>
      </w:r>
      <w:r w:rsidR="00A54129">
        <w:rPr>
          <w:rFonts w:ascii="Times New Roman" w:hAnsi="Times New Roman"/>
          <w:sz w:val="24"/>
          <w:szCs w:val="24"/>
        </w:rPr>
        <w:t>e</w:t>
      </w:r>
      <w:r w:rsidR="00C26A34">
        <w:rPr>
          <w:rFonts w:ascii="Times New Roman" w:hAnsi="Times New Roman"/>
          <w:sz w:val="24"/>
          <w:szCs w:val="24"/>
        </w:rPr>
        <w:t>gory of £1</w:t>
      </w:r>
      <w:r w:rsidR="00B2592B">
        <w:rPr>
          <w:rFonts w:ascii="Times New Roman" w:hAnsi="Times New Roman"/>
          <w:sz w:val="24"/>
          <w:szCs w:val="24"/>
        </w:rPr>
        <w:t>,</w:t>
      </w:r>
      <w:r w:rsidR="00C26A34">
        <w:rPr>
          <w:rFonts w:ascii="Times New Roman" w:hAnsi="Times New Roman"/>
          <w:sz w:val="24"/>
          <w:szCs w:val="24"/>
        </w:rPr>
        <w:t xml:space="preserve">827 to finance the upgrading of the sound system at Tipton for which we are most grateful </w:t>
      </w:r>
      <w:r w:rsidR="00A54129">
        <w:rPr>
          <w:rFonts w:ascii="Times New Roman" w:hAnsi="Times New Roman"/>
          <w:sz w:val="24"/>
          <w:szCs w:val="24"/>
        </w:rPr>
        <w:t>and, in December,</w:t>
      </w:r>
      <w:r w:rsidR="00C26A34">
        <w:rPr>
          <w:rFonts w:ascii="Times New Roman" w:hAnsi="Times New Roman"/>
          <w:sz w:val="24"/>
          <w:szCs w:val="24"/>
        </w:rPr>
        <w:t xml:space="preserve"> nearly £900 from the Bat Conservation Trust which will be spent in 2026 at Venn Ottery</w:t>
      </w:r>
      <w:r w:rsidR="005A0644" w:rsidRPr="00E326A6">
        <w:rPr>
          <w:rFonts w:ascii="Times New Roman" w:hAnsi="Times New Roman"/>
          <w:color w:val="FF0000"/>
          <w:sz w:val="24"/>
          <w:szCs w:val="24"/>
        </w:rPr>
        <w:t>.</w:t>
      </w:r>
      <w:r w:rsidRPr="00E326A6">
        <w:rPr>
          <w:rFonts w:ascii="Times New Roman" w:hAnsi="Times New Roman"/>
          <w:color w:val="FF0000"/>
          <w:sz w:val="24"/>
          <w:szCs w:val="24"/>
        </w:rPr>
        <w:t xml:space="preserve"> </w:t>
      </w:r>
      <w:r w:rsidR="00A54129" w:rsidRPr="00A54129">
        <w:rPr>
          <w:rFonts w:ascii="Times New Roman" w:hAnsi="Times New Roman"/>
          <w:sz w:val="24"/>
          <w:szCs w:val="24"/>
        </w:rPr>
        <w:t>Collections at Services also showed an increase of over £600</w:t>
      </w:r>
      <w:r w:rsidR="00A54129">
        <w:rPr>
          <w:rFonts w:ascii="Times New Roman" w:hAnsi="Times New Roman"/>
          <w:color w:val="FF0000"/>
          <w:sz w:val="24"/>
          <w:szCs w:val="24"/>
        </w:rPr>
        <w:t xml:space="preserve"> </w:t>
      </w:r>
      <w:r w:rsidR="0008012B" w:rsidRPr="00A54129">
        <w:rPr>
          <w:rFonts w:ascii="Times New Roman" w:hAnsi="Times New Roman"/>
          <w:sz w:val="24"/>
          <w:szCs w:val="24"/>
        </w:rPr>
        <w:t>due</w:t>
      </w:r>
      <w:r w:rsidR="00A81E50">
        <w:rPr>
          <w:rFonts w:ascii="Times New Roman" w:hAnsi="Times New Roman"/>
          <w:sz w:val="24"/>
          <w:szCs w:val="24"/>
        </w:rPr>
        <w:t>,</w:t>
      </w:r>
      <w:r w:rsidR="0008012B" w:rsidRPr="00A54129">
        <w:rPr>
          <w:rFonts w:ascii="Times New Roman" w:hAnsi="Times New Roman"/>
          <w:sz w:val="24"/>
          <w:szCs w:val="24"/>
        </w:rPr>
        <w:t xml:space="preserve"> in part</w:t>
      </w:r>
      <w:r w:rsidR="00A81E50">
        <w:rPr>
          <w:rFonts w:ascii="Times New Roman" w:hAnsi="Times New Roman"/>
          <w:sz w:val="24"/>
          <w:szCs w:val="24"/>
        </w:rPr>
        <w:t>,</w:t>
      </w:r>
      <w:r w:rsidR="0008012B" w:rsidRPr="00A54129">
        <w:rPr>
          <w:rFonts w:ascii="Times New Roman" w:hAnsi="Times New Roman"/>
          <w:sz w:val="24"/>
          <w:szCs w:val="24"/>
        </w:rPr>
        <w:t xml:space="preserve"> to the success of the </w:t>
      </w:r>
      <w:r w:rsidR="00D320D8">
        <w:rPr>
          <w:rFonts w:ascii="Times New Roman" w:hAnsi="Times New Roman"/>
          <w:sz w:val="24"/>
          <w:szCs w:val="24"/>
          <w:u w:color="000000"/>
          <w:lang w:val="en-US"/>
        </w:rPr>
        <w:t>Cafe</w:t>
      </w:r>
      <w:r w:rsidR="00D320D8" w:rsidRPr="006A0DB1">
        <w:rPr>
          <w:rFonts w:ascii="Times New Roman" w:hAnsi="Times New Roman"/>
          <w:sz w:val="24"/>
          <w:szCs w:val="24"/>
          <w:u w:color="000000"/>
          <w:lang w:val="en-US"/>
        </w:rPr>
        <w:t xml:space="preserve"> Churc</w:t>
      </w:r>
      <w:r w:rsidR="00D320D8">
        <w:rPr>
          <w:rFonts w:ascii="Times New Roman" w:hAnsi="Times New Roman"/>
          <w:sz w:val="24"/>
          <w:szCs w:val="24"/>
          <w:u w:color="000000"/>
          <w:lang w:val="en-US"/>
        </w:rPr>
        <w:t xml:space="preserve">h </w:t>
      </w:r>
      <w:r w:rsidR="0008012B" w:rsidRPr="00A54129">
        <w:rPr>
          <w:rFonts w:ascii="Times New Roman" w:hAnsi="Times New Roman"/>
          <w:sz w:val="24"/>
          <w:szCs w:val="24"/>
        </w:rPr>
        <w:t>which more than covered its costs</w:t>
      </w:r>
      <w:r w:rsidR="00A81E50">
        <w:rPr>
          <w:rFonts w:ascii="Times New Roman" w:hAnsi="Times New Roman"/>
          <w:sz w:val="24"/>
          <w:szCs w:val="24"/>
        </w:rPr>
        <w:t>: the cost of renting the Village Hall being generously donated by a member of the congregation</w:t>
      </w:r>
      <w:r w:rsidR="0008012B" w:rsidRPr="00A54129">
        <w:rPr>
          <w:rFonts w:ascii="Times New Roman" w:hAnsi="Times New Roman"/>
          <w:sz w:val="24"/>
          <w:szCs w:val="24"/>
        </w:rPr>
        <w:t>.</w:t>
      </w:r>
      <w:r w:rsidR="0008012B" w:rsidRPr="00E326A6">
        <w:rPr>
          <w:rFonts w:ascii="Times New Roman" w:hAnsi="Times New Roman"/>
          <w:color w:val="FF0000"/>
          <w:sz w:val="24"/>
          <w:szCs w:val="24"/>
        </w:rPr>
        <w:t xml:space="preserve"> </w:t>
      </w:r>
      <w:r w:rsidR="009F06DE">
        <w:rPr>
          <w:rFonts w:ascii="Times New Roman" w:hAnsi="Times New Roman"/>
          <w:sz w:val="24"/>
          <w:szCs w:val="24"/>
        </w:rPr>
        <w:t>At the end of the year</w:t>
      </w:r>
      <w:r w:rsidR="00A81E50">
        <w:rPr>
          <w:rFonts w:ascii="Times New Roman" w:hAnsi="Times New Roman"/>
          <w:sz w:val="24"/>
          <w:szCs w:val="24"/>
        </w:rPr>
        <w:t>,</w:t>
      </w:r>
      <w:r w:rsidR="009F06DE">
        <w:rPr>
          <w:rFonts w:ascii="Times New Roman" w:hAnsi="Times New Roman"/>
          <w:sz w:val="24"/>
          <w:szCs w:val="24"/>
        </w:rPr>
        <w:t xml:space="preserve"> a card reader was acquired</w:t>
      </w:r>
      <w:r w:rsidR="009521CA">
        <w:rPr>
          <w:rFonts w:ascii="Times New Roman" w:hAnsi="Times New Roman"/>
          <w:sz w:val="24"/>
          <w:szCs w:val="24"/>
        </w:rPr>
        <w:t xml:space="preserve"> with support from the dioces</w:t>
      </w:r>
      <w:r w:rsidR="00D320D8">
        <w:rPr>
          <w:rFonts w:ascii="Times New Roman" w:hAnsi="Times New Roman"/>
          <w:sz w:val="24"/>
          <w:szCs w:val="24"/>
        </w:rPr>
        <w:t xml:space="preserve">e, </w:t>
      </w:r>
      <w:r w:rsidR="009F06DE">
        <w:rPr>
          <w:rFonts w:ascii="Times New Roman" w:hAnsi="Times New Roman"/>
          <w:sz w:val="24"/>
          <w:szCs w:val="24"/>
        </w:rPr>
        <w:t>which should increase the ease with which attendees at services can make a financial contribution or make payment at functions such as the monthly coffee mornings.</w:t>
      </w:r>
    </w:p>
    <w:p w14:paraId="04876425" w14:textId="77777777" w:rsidR="009F06DE" w:rsidRDefault="00295A1C" w:rsidP="00F87639">
      <w:pPr>
        <w:spacing w:line="240" w:lineRule="auto"/>
        <w:ind w:right="-330"/>
        <w:rPr>
          <w:rFonts w:ascii="Times New Roman" w:hAnsi="Times New Roman"/>
          <w:color w:val="FF0000"/>
          <w:sz w:val="24"/>
          <w:szCs w:val="24"/>
        </w:rPr>
      </w:pPr>
      <w:r w:rsidRPr="00511D1C">
        <w:rPr>
          <w:rFonts w:ascii="Times New Roman" w:hAnsi="Times New Roman"/>
          <w:sz w:val="24"/>
          <w:szCs w:val="24"/>
        </w:rPr>
        <w:t>The</w:t>
      </w:r>
      <w:r w:rsidR="00E561A0">
        <w:rPr>
          <w:rFonts w:ascii="Times New Roman" w:hAnsi="Times New Roman"/>
          <w:sz w:val="24"/>
          <w:szCs w:val="24"/>
        </w:rPr>
        <w:t xml:space="preserve">re was </w:t>
      </w:r>
      <w:r w:rsidR="00B2592B" w:rsidRPr="00511D1C">
        <w:rPr>
          <w:rFonts w:ascii="Times New Roman" w:hAnsi="Times New Roman"/>
          <w:sz w:val="24"/>
          <w:szCs w:val="24"/>
        </w:rPr>
        <w:t>a</w:t>
      </w:r>
      <w:r w:rsidR="00A81E50">
        <w:rPr>
          <w:rFonts w:ascii="Times New Roman" w:hAnsi="Times New Roman"/>
          <w:sz w:val="24"/>
          <w:szCs w:val="24"/>
        </w:rPr>
        <w:t xml:space="preserve"> </w:t>
      </w:r>
      <w:r w:rsidR="00B2592B" w:rsidRPr="00511D1C">
        <w:rPr>
          <w:rFonts w:ascii="Times New Roman" w:hAnsi="Times New Roman"/>
          <w:sz w:val="24"/>
          <w:szCs w:val="24"/>
        </w:rPr>
        <w:t>reduction in expenditure of abo</w:t>
      </w:r>
      <w:r w:rsidR="00511D1C" w:rsidRPr="00511D1C">
        <w:rPr>
          <w:rFonts w:ascii="Times New Roman" w:hAnsi="Times New Roman"/>
          <w:sz w:val="24"/>
          <w:szCs w:val="24"/>
        </w:rPr>
        <w:t>u</w:t>
      </w:r>
      <w:r w:rsidR="00832F38">
        <w:rPr>
          <w:rFonts w:ascii="Times New Roman" w:hAnsi="Times New Roman"/>
          <w:sz w:val="24"/>
          <w:szCs w:val="24"/>
        </w:rPr>
        <w:t>t £2,700</w:t>
      </w:r>
      <w:r w:rsidR="00E561A0">
        <w:rPr>
          <w:rFonts w:ascii="Times New Roman" w:hAnsi="Times New Roman"/>
          <w:sz w:val="24"/>
          <w:szCs w:val="24"/>
        </w:rPr>
        <w:t xml:space="preserve"> against the 2024 figure</w:t>
      </w:r>
      <w:r w:rsidR="00832F38">
        <w:rPr>
          <w:rFonts w:ascii="Times New Roman" w:hAnsi="Times New Roman"/>
          <w:sz w:val="24"/>
          <w:szCs w:val="24"/>
        </w:rPr>
        <w:t>. W</w:t>
      </w:r>
      <w:r w:rsidR="00B2592B" w:rsidRPr="00511D1C">
        <w:rPr>
          <w:rFonts w:ascii="Times New Roman" w:hAnsi="Times New Roman"/>
          <w:sz w:val="24"/>
          <w:szCs w:val="24"/>
        </w:rPr>
        <w:t>hile some major areas of expenditure such as heating, maintenance of the churchyard and insurance costs were stable</w:t>
      </w:r>
      <w:r w:rsidR="00511D1C" w:rsidRPr="00511D1C">
        <w:rPr>
          <w:rFonts w:ascii="Times New Roman" w:hAnsi="Times New Roman"/>
          <w:sz w:val="24"/>
          <w:szCs w:val="24"/>
        </w:rPr>
        <w:t>,</w:t>
      </w:r>
      <w:r w:rsidR="00B2592B" w:rsidRPr="00511D1C">
        <w:rPr>
          <w:rFonts w:ascii="Times New Roman" w:hAnsi="Times New Roman"/>
          <w:sz w:val="24"/>
          <w:szCs w:val="24"/>
        </w:rPr>
        <w:t xml:space="preserve"> two saw a significant reduction. Our Common Share was £920 lower than in 2024</w:t>
      </w:r>
      <w:r w:rsidR="00A81E50">
        <w:rPr>
          <w:rFonts w:ascii="Times New Roman" w:hAnsi="Times New Roman"/>
          <w:sz w:val="24"/>
          <w:szCs w:val="24"/>
        </w:rPr>
        <w:t>,</w:t>
      </w:r>
      <w:r w:rsidR="00B2592B" w:rsidRPr="00511D1C">
        <w:rPr>
          <w:rFonts w:ascii="Times New Roman" w:hAnsi="Times New Roman"/>
          <w:sz w:val="24"/>
          <w:szCs w:val="24"/>
        </w:rPr>
        <w:t xml:space="preserve"> </w:t>
      </w:r>
      <w:r w:rsidR="00511D1C" w:rsidRPr="00511D1C">
        <w:rPr>
          <w:rFonts w:ascii="Times New Roman" w:hAnsi="Times New Roman"/>
          <w:sz w:val="24"/>
          <w:szCs w:val="24"/>
        </w:rPr>
        <w:t>while building and repair costs were nearly £5000 lower. Neither of these reductions are likely to be sustained into the futur</w:t>
      </w:r>
      <w:r w:rsidR="00D320D8">
        <w:rPr>
          <w:rFonts w:ascii="Times New Roman" w:hAnsi="Times New Roman"/>
          <w:sz w:val="24"/>
          <w:szCs w:val="24"/>
        </w:rPr>
        <w:t>e</w:t>
      </w:r>
      <w:r w:rsidR="00511D1C" w:rsidRPr="00511D1C">
        <w:rPr>
          <w:rFonts w:ascii="Times New Roman" w:hAnsi="Times New Roman"/>
          <w:sz w:val="24"/>
          <w:szCs w:val="24"/>
        </w:rPr>
        <w:t>: our Common Share will be steady in 20</w:t>
      </w:r>
      <w:r w:rsidR="00A81E50">
        <w:rPr>
          <w:rFonts w:ascii="Times New Roman" w:hAnsi="Times New Roman"/>
          <w:sz w:val="24"/>
          <w:szCs w:val="24"/>
        </w:rPr>
        <w:t>2</w:t>
      </w:r>
      <w:r w:rsidR="00511D1C" w:rsidRPr="00511D1C">
        <w:rPr>
          <w:rFonts w:ascii="Times New Roman" w:hAnsi="Times New Roman"/>
          <w:sz w:val="24"/>
          <w:szCs w:val="24"/>
        </w:rPr>
        <w:t xml:space="preserve">6 but is expected to increase significantly from 2027 </w:t>
      </w:r>
      <w:r w:rsidR="00A81E50" w:rsidRPr="00511D1C">
        <w:rPr>
          <w:rFonts w:ascii="Times New Roman" w:hAnsi="Times New Roman"/>
          <w:sz w:val="24"/>
          <w:szCs w:val="24"/>
        </w:rPr>
        <w:t>onwards</w:t>
      </w:r>
      <w:r w:rsidR="00511D1C" w:rsidRPr="00511D1C">
        <w:rPr>
          <w:rFonts w:ascii="Times New Roman" w:hAnsi="Times New Roman"/>
          <w:sz w:val="24"/>
          <w:szCs w:val="24"/>
        </w:rPr>
        <w:t>, while</w:t>
      </w:r>
      <w:r w:rsidR="005E5305">
        <w:rPr>
          <w:rFonts w:ascii="Times New Roman" w:hAnsi="Times New Roman"/>
          <w:sz w:val="24"/>
          <w:szCs w:val="24"/>
        </w:rPr>
        <w:t xml:space="preserve">, as already mentioned above in Fabric, </w:t>
      </w:r>
      <w:r w:rsidR="00511D1C" w:rsidRPr="00511D1C">
        <w:rPr>
          <w:rFonts w:ascii="Times New Roman" w:hAnsi="Times New Roman"/>
          <w:sz w:val="24"/>
          <w:szCs w:val="24"/>
        </w:rPr>
        <w:t xml:space="preserve">recently identified ingress of water in the Nave of Tipton </w:t>
      </w:r>
      <w:r w:rsidR="00A81E50" w:rsidRPr="00511D1C">
        <w:rPr>
          <w:rFonts w:ascii="Times New Roman" w:hAnsi="Times New Roman"/>
          <w:sz w:val="24"/>
          <w:szCs w:val="24"/>
        </w:rPr>
        <w:t>Church</w:t>
      </w:r>
      <w:r w:rsidR="00E46F9E">
        <w:rPr>
          <w:rFonts w:ascii="Times New Roman" w:hAnsi="Times New Roman"/>
          <w:sz w:val="24"/>
          <w:szCs w:val="24"/>
        </w:rPr>
        <w:t xml:space="preserve">, the drainage work at Venn Ottery and </w:t>
      </w:r>
      <w:r w:rsidR="00511D1C" w:rsidRPr="00511D1C">
        <w:rPr>
          <w:rFonts w:ascii="Times New Roman" w:hAnsi="Times New Roman"/>
          <w:sz w:val="24"/>
          <w:szCs w:val="24"/>
        </w:rPr>
        <w:t>the outcome of the Quinquennial Review are likely</w:t>
      </w:r>
      <w:r w:rsidR="00A81E50">
        <w:rPr>
          <w:rFonts w:ascii="Times New Roman" w:hAnsi="Times New Roman"/>
          <w:sz w:val="24"/>
          <w:szCs w:val="24"/>
        </w:rPr>
        <w:t xml:space="preserve"> </w:t>
      </w:r>
      <w:r w:rsidR="00511D1C" w:rsidRPr="00511D1C">
        <w:rPr>
          <w:rFonts w:ascii="Times New Roman" w:hAnsi="Times New Roman"/>
          <w:sz w:val="24"/>
          <w:szCs w:val="24"/>
        </w:rPr>
        <w:t xml:space="preserve">to put pressure on </w:t>
      </w:r>
      <w:r w:rsidR="00E46F9E">
        <w:rPr>
          <w:rFonts w:ascii="Times New Roman" w:hAnsi="Times New Roman"/>
          <w:sz w:val="24"/>
          <w:szCs w:val="24"/>
        </w:rPr>
        <w:t xml:space="preserve">the </w:t>
      </w:r>
      <w:r w:rsidR="00511D1C" w:rsidRPr="00511D1C">
        <w:rPr>
          <w:rFonts w:ascii="Times New Roman" w:hAnsi="Times New Roman"/>
          <w:sz w:val="24"/>
          <w:szCs w:val="24"/>
        </w:rPr>
        <w:t>provision for Repairs and Maint</w:t>
      </w:r>
      <w:r w:rsidR="00BB6543">
        <w:rPr>
          <w:rFonts w:ascii="Times New Roman" w:hAnsi="Times New Roman"/>
          <w:sz w:val="24"/>
          <w:szCs w:val="24"/>
        </w:rPr>
        <w:t>enan</w:t>
      </w:r>
      <w:r w:rsidR="00511D1C" w:rsidRPr="00511D1C">
        <w:rPr>
          <w:rFonts w:ascii="Times New Roman" w:hAnsi="Times New Roman"/>
          <w:sz w:val="24"/>
          <w:szCs w:val="24"/>
        </w:rPr>
        <w:t>ce as well as the Restricted Building Funds.</w:t>
      </w:r>
      <w:r w:rsidR="00511D1C">
        <w:rPr>
          <w:rFonts w:ascii="Times New Roman" w:hAnsi="Times New Roman"/>
          <w:color w:val="FF0000"/>
          <w:sz w:val="24"/>
          <w:szCs w:val="24"/>
        </w:rPr>
        <w:t xml:space="preserve"> </w:t>
      </w:r>
      <w:r w:rsidR="00DD3985" w:rsidRPr="00E326A6">
        <w:rPr>
          <w:rFonts w:ascii="Times New Roman" w:hAnsi="Times New Roman"/>
          <w:color w:val="FF0000"/>
          <w:sz w:val="24"/>
          <w:szCs w:val="24"/>
        </w:rPr>
        <w:t xml:space="preserve"> </w:t>
      </w:r>
    </w:p>
    <w:p w14:paraId="591992D7" w14:textId="77777777" w:rsidR="00AA38E2" w:rsidRDefault="00DD3985" w:rsidP="00F87639">
      <w:pPr>
        <w:spacing w:line="240" w:lineRule="auto"/>
        <w:ind w:right="-330"/>
        <w:rPr>
          <w:rFonts w:ascii="Times New Roman" w:hAnsi="Times New Roman"/>
          <w:color w:val="FF0000"/>
          <w:sz w:val="24"/>
          <w:szCs w:val="24"/>
        </w:rPr>
      </w:pPr>
      <w:r w:rsidRPr="00BF1ED7">
        <w:rPr>
          <w:rFonts w:ascii="Times New Roman" w:hAnsi="Times New Roman"/>
          <w:sz w:val="24"/>
          <w:szCs w:val="24"/>
        </w:rPr>
        <w:t>Overall, although the ou</w:t>
      </w:r>
      <w:r w:rsidR="00080EB1" w:rsidRPr="00BF1ED7">
        <w:rPr>
          <w:rFonts w:ascii="Times New Roman" w:hAnsi="Times New Roman"/>
          <w:sz w:val="24"/>
          <w:szCs w:val="24"/>
        </w:rPr>
        <w:t xml:space="preserve">tturn was better than </w:t>
      </w:r>
      <w:r w:rsidR="00E46F9E" w:rsidRPr="00BF1ED7">
        <w:rPr>
          <w:rFonts w:ascii="Times New Roman" w:hAnsi="Times New Roman"/>
          <w:sz w:val="24"/>
          <w:szCs w:val="24"/>
        </w:rPr>
        <w:t>might have been expected, there is no room for c</w:t>
      </w:r>
      <w:r w:rsidR="00BB6543">
        <w:rPr>
          <w:rFonts w:ascii="Times New Roman" w:hAnsi="Times New Roman"/>
          <w:sz w:val="24"/>
          <w:szCs w:val="24"/>
        </w:rPr>
        <w:t>om</w:t>
      </w:r>
      <w:r w:rsidR="00E46F9E" w:rsidRPr="00BF1ED7">
        <w:rPr>
          <w:rFonts w:ascii="Times New Roman" w:hAnsi="Times New Roman"/>
          <w:sz w:val="24"/>
          <w:szCs w:val="24"/>
        </w:rPr>
        <w:t xml:space="preserve">placency </w:t>
      </w:r>
      <w:r w:rsidRPr="00BF1ED7">
        <w:rPr>
          <w:rFonts w:ascii="Times New Roman" w:hAnsi="Times New Roman"/>
          <w:sz w:val="24"/>
          <w:szCs w:val="24"/>
        </w:rPr>
        <w:t xml:space="preserve">as there is so much </w:t>
      </w:r>
      <w:r w:rsidR="00BB6543">
        <w:rPr>
          <w:rFonts w:ascii="Times New Roman" w:hAnsi="Times New Roman"/>
          <w:sz w:val="24"/>
          <w:szCs w:val="24"/>
        </w:rPr>
        <w:t xml:space="preserve">of our major sources of income and expenditure </w:t>
      </w:r>
      <w:r w:rsidRPr="00BF1ED7">
        <w:rPr>
          <w:rFonts w:ascii="Times New Roman" w:hAnsi="Times New Roman"/>
          <w:sz w:val="24"/>
          <w:szCs w:val="24"/>
        </w:rPr>
        <w:t>beyond our control: the income from Parish Fees and</w:t>
      </w:r>
      <w:r w:rsidRPr="00E326A6">
        <w:rPr>
          <w:rFonts w:ascii="Times New Roman" w:hAnsi="Times New Roman"/>
          <w:color w:val="FF0000"/>
          <w:sz w:val="24"/>
          <w:szCs w:val="24"/>
        </w:rPr>
        <w:t xml:space="preserve"> </w:t>
      </w:r>
      <w:r w:rsidRPr="00BF1ED7">
        <w:rPr>
          <w:rFonts w:ascii="Times New Roman" w:hAnsi="Times New Roman"/>
          <w:sz w:val="24"/>
          <w:szCs w:val="24"/>
        </w:rPr>
        <w:t xml:space="preserve">the Fete and expenditure on </w:t>
      </w:r>
      <w:r w:rsidR="00BB6543">
        <w:rPr>
          <w:rFonts w:ascii="Times New Roman" w:hAnsi="Times New Roman"/>
          <w:sz w:val="24"/>
          <w:szCs w:val="24"/>
        </w:rPr>
        <w:t>repairs, building</w:t>
      </w:r>
      <w:r w:rsidR="00BF1ED7" w:rsidRPr="00BF1ED7">
        <w:rPr>
          <w:rFonts w:ascii="Times New Roman" w:hAnsi="Times New Roman"/>
          <w:sz w:val="24"/>
          <w:szCs w:val="24"/>
        </w:rPr>
        <w:t xml:space="preserve"> works, </w:t>
      </w:r>
      <w:r w:rsidRPr="00BF1ED7">
        <w:rPr>
          <w:rFonts w:ascii="Times New Roman" w:hAnsi="Times New Roman"/>
          <w:sz w:val="24"/>
          <w:szCs w:val="24"/>
        </w:rPr>
        <w:t>insurance, heating and the Common Fund.</w:t>
      </w:r>
      <w:r w:rsidRPr="00E326A6">
        <w:rPr>
          <w:rFonts w:ascii="Times New Roman" w:hAnsi="Times New Roman"/>
          <w:color w:val="FF0000"/>
          <w:sz w:val="24"/>
          <w:szCs w:val="24"/>
        </w:rPr>
        <w:t xml:space="preserve"> </w:t>
      </w:r>
    </w:p>
    <w:p w14:paraId="4523332C" w14:textId="77777777" w:rsidR="005E29C7" w:rsidRDefault="005E29C7" w:rsidP="00F87639">
      <w:pPr>
        <w:spacing w:line="240" w:lineRule="auto"/>
        <w:ind w:right="-330"/>
        <w:rPr>
          <w:rFonts w:ascii="Times New Roman" w:hAnsi="Times New Roman"/>
          <w:color w:val="FF0000"/>
          <w:sz w:val="24"/>
          <w:szCs w:val="24"/>
        </w:rPr>
      </w:pPr>
    </w:p>
    <w:p w14:paraId="726EFC7E" w14:textId="77777777" w:rsidR="00FF6329" w:rsidRDefault="00FF6329" w:rsidP="00F87639">
      <w:pPr>
        <w:spacing w:line="240" w:lineRule="auto"/>
        <w:ind w:right="-330"/>
        <w:rPr>
          <w:rFonts w:ascii="Times New Roman" w:hAnsi="Times New Roman"/>
          <w:sz w:val="24"/>
          <w:szCs w:val="24"/>
        </w:rPr>
      </w:pPr>
    </w:p>
    <w:p w14:paraId="26D961FD" w14:textId="77777777" w:rsidR="007335F0" w:rsidRPr="005E29C7" w:rsidRDefault="00AA38E2" w:rsidP="00F87639">
      <w:pPr>
        <w:spacing w:line="240" w:lineRule="auto"/>
        <w:ind w:right="-330"/>
        <w:rPr>
          <w:rFonts w:ascii="Times New Roman" w:hAnsi="Times New Roman"/>
          <w:sz w:val="24"/>
          <w:szCs w:val="24"/>
        </w:rPr>
      </w:pPr>
      <w:r w:rsidRPr="005E29C7">
        <w:rPr>
          <w:rFonts w:ascii="Times New Roman" w:hAnsi="Times New Roman"/>
          <w:sz w:val="24"/>
          <w:szCs w:val="24"/>
        </w:rPr>
        <w:t>A</w:t>
      </w:r>
      <w:r w:rsidR="007335F0" w:rsidRPr="005E29C7">
        <w:rPr>
          <w:rFonts w:ascii="Times New Roman" w:hAnsi="Times New Roman"/>
          <w:sz w:val="24"/>
          <w:szCs w:val="24"/>
        </w:rPr>
        <w:t>pprove</w:t>
      </w:r>
      <w:r w:rsidR="007335F0" w:rsidRPr="006A0DB1">
        <w:rPr>
          <w:rFonts w:ascii="Times New Roman" w:hAnsi="Times New Roman"/>
          <w:sz w:val="24"/>
          <w:szCs w:val="24"/>
        </w:rPr>
        <w:t xml:space="preserve">d by the </w:t>
      </w:r>
      <w:smartTag w:uri="urn:schemas-microsoft-com:office:smarttags" w:element="stockticker">
        <w:r w:rsidR="007335F0" w:rsidRPr="006A0DB1">
          <w:rPr>
            <w:rFonts w:ascii="Times New Roman" w:hAnsi="Times New Roman"/>
            <w:sz w:val="24"/>
            <w:szCs w:val="24"/>
          </w:rPr>
          <w:t>PCC</w:t>
        </w:r>
      </w:smartTag>
      <w:r w:rsidR="007335F0" w:rsidRPr="006A0DB1">
        <w:rPr>
          <w:rFonts w:ascii="Times New Roman" w:hAnsi="Times New Roman"/>
          <w:sz w:val="24"/>
          <w:szCs w:val="24"/>
        </w:rPr>
        <w:t xml:space="preserve"> at its meeting on </w:t>
      </w:r>
      <w:r w:rsidR="005E29C7" w:rsidRPr="005E29C7">
        <w:rPr>
          <w:rFonts w:ascii="Times New Roman" w:hAnsi="Times New Roman"/>
          <w:sz w:val="24"/>
          <w:szCs w:val="24"/>
        </w:rPr>
        <w:t>23</w:t>
      </w:r>
      <w:r w:rsidR="005E29C7" w:rsidRPr="005E29C7">
        <w:rPr>
          <w:rFonts w:ascii="Times New Roman" w:hAnsi="Times New Roman"/>
          <w:sz w:val="24"/>
          <w:szCs w:val="24"/>
          <w:vertAlign w:val="superscript"/>
        </w:rPr>
        <w:t>rd</w:t>
      </w:r>
      <w:r w:rsidR="005E29C7" w:rsidRPr="005E29C7">
        <w:rPr>
          <w:rFonts w:ascii="Times New Roman" w:hAnsi="Times New Roman"/>
          <w:sz w:val="24"/>
          <w:szCs w:val="24"/>
        </w:rPr>
        <w:t xml:space="preserve"> </w:t>
      </w:r>
      <w:r w:rsidR="00DD3985" w:rsidRPr="005E29C7">
        <w:rPr>
          <w:rFonts w:ascii="Times New Roman" w:hAnsi="Times New Roman"/>
          <w:sz w:val="24"/>
          <w:szCs w:val="24"/>
        </w:rPr>
        <w:t>February 202</w:t>
      </w:r>
      <w:r w:rsidR="005E29C7" w:rsidRPr="005E29C7">
        <w:rPr>
          <w:rFonts w:ascii="Times New Roman" w:hAnsi="Times New Roman"/>
          <w:sz w:val="24"/>
          <w:szCs w:val="24"/>
        </w:rPr>
        <w:t>6</w:t>
      </w:r>
      <w:r w:rsidR="0003473C" w:rsidRPr="005E29C7">
        <w:rPr>
          <w:rFonts w:ascii="Times New Roman" w:hAnsi="Times New Roman"/>
          <w:sz w:val="24"/>
          <w:szCs w:val="24"/>
        </w:rPr>
        <w:t>:</w:t>
      </w:r>
    </w:p>
    <w:p w14:paraId="7C90F641" w14:textId="77777777" w:rsidR="008416F4" w:rsidRPr="006A0DB1" w:rsidRDefault="008416F4" w:rsidP="00F87639">
      <w:pPr>
        <w:spacing w:line="240" w:lineRule="auto"/>
        <w:ind w:right="-330"/>
        <w:rPr>
          <w:rFonts w:ascii="Times New Roman" w:hAnsi="Times New Roman"/>
          <w:sz w:val="24"/>
          <w:szCs w:val="24"/>
        </w:rPr>
      </w:pPr>
    </w:p>
    <w:p w14:paraId="60442987" w14:textId="77777777" w:rsidR="007335F0" w:rsidRPr="006A0DB1" w:rsidRDefault="007335F0" w:rsidP="00F87639">
      <w:pPr>
        <w:spacing w:after="0" w:line="240" w:lineRule="auto"/>
        <w:rPr>
          <w:rFonts w:ascii="Times New Roman" w:hAnsi="Times New Roman"/>
          <w:sz w:val="24"/>
          <w:szCs w:val="24"/>
        </w:rPr>
      </w:pPr>
    </w:p>
    <w:p w14:paraId="31F9FB15" w14:textId="77777777" w:rsidR="007335F0" w:rsidRPr="006A0DB1" w:rsidRDefault="007335F0" w:rsidP="00F87639">
      <w:pPr>
        <w:spacing w:after="0" w:line="240" w:lineRule="auto"/>
        <w:rPr>
          <w:rFonts w:ascii="Times New Roman" w:hAnsi="Times New Roman"/>
          <w:sz w:val="24"/>
          <w:szCs w:val="24"/>
        </w:rPr>
      </w:pPr>
    </w:p>
    <w:p w14:paraId="5E2222B4" w14:textId="77777777" w:rsidR="007335F0" w:rsidRPr="006A0DB1" w:rsidRDefault="007335F0" w:rsidP="00F87639">
      <w:pPr>
        <w:rPr>
          <w:rFonts w:ascii="Times New Roman" w:hAnsi="Times New Roman"/>
          <w:sz w:val="24"/>
          <w:szCs w:val="24"/>
        </w:rPr>
      </w:pPr>
    </w:p>
    <w:p w14:paraId="5E9A3791" w14:textId="77777777" w:rsidR="007335F0" w:rsidRPr="000D528E" w:rsidRDefault="007335F0" w:rsidP="00F87639">
      <w:pPr>
        <w:rPr>
          <w:rFonts w:ascii="Times New Roman" w:hAnsi="Times New Roman"/>
          <w:color w:val="FF0000"/>
          <w:sz w:val="24"/>
          <w:szCs w:val="24"/>
        </w:rPr>
      </w:pPr>
      <w:r w:rsidRPr="006A0DB1">
        <w:rPr>
          <w:rFonts w:ascii="Times New Roman" w:hAnsi="Times New Roman"/>
          <w:sz w:val="24"/>
          <w:szCs w:val="24"/>
        </w:rPr>
        <w:t>Name:</w:t>
      </w:r>
      <w:r w:rsidR="001758D6">
        <w:rPr>
          <w:rFonts w:ascii="Times New Roman" w:hAnsi="Times New Roman"/>
          <w:sz w:val="24"/>
          <w:szCs w:val="24"/>
        </w:rPr>
        <w:t xml:space="preserve"> </w:t>
      </w:r>
      <w:r w:rsidR="00206DDF" w:rsidRPr="000149AF">
        <w:rPr>
          <w:rFonts w:ascii="Times New Roman" w:hAnsi="Times New Roman"/>
          <w:sz w:val="24"/>
          <w:szCs w:val="24"/>
        </w:rPr>
        <w:t>Michael Smith (Vice Chairman)</w:t>
      </w:r>
      <w:r w:rsidRPr="000149AF">
        <w:rPr>
          <w:rFonts w:ascii="Times New Roman" w:hAnsi="Times New Roman"/>
          <w:sz w:val="24"/>
          <w:szCs w:val="24"/>
        </w:rPr>
        <w:tab/>
        <w:t xml:space="preserve">Name: </w:t>
      </w:r>
      <w:r w:rsidR="00206DDF" w:rsidRPr="000149AF">
        <w:rPr>
          <w:rFonts w:ascii="Times New Roman" w:hAnsi="Times New Roman"/>
          <w:sz w:val="24"/>
          <w:szCs w:val="24"/>
        </w:rPr>
        <w:t>Alison Stevens (Secretary)</w:t>
      </w:r>
    </w:p>
    <w:p w14:paraId="5D52B042" w14:textId="77777777" w:rsidR="007335F0" w:rsidRPr="006A0DB1" w:rsidRDefault="007335F0" w:rsidP="00F87639">
      <w:pPr>
        <w:rPr>
          <w:rFonts w:ascii="Times New Roman" w:hAnsi="Times New Roman"/>
          <w:sz w:val="24"/>
          <w:szCs w:val="24"/>
        </w:rPr>
      </w:pPr>
    </w:p>
    <w:p w14:paraId="4840B41C" w14:textId="77777777" w:rsidR="007335F0" w:rsidRDefault="007335F0" w:rsidP="00F87639">
      <w:pPr>
        <w:rPr>
          <w:rFonts w:ascii="Times New Roman" w:hAnsi="Times New Roman"/>
          <w:sz w:val="24"/>
          <w:szCs w:val="24"/>
        </w:rPr>
      </w:pPr>
    </w:p>
    <w:p w14:paraId="754A71BB" w14:textId="77777777" w:rsidR="005E29C7" w:rsidRDefault="005E29C7" w:rsidP="00F87639">
      <w:pPr>
        <w:rPr>
          <w:rFonts w:ascii="Times New Roman" w:hAnsi="Times New Roman"/>
          <w:sz w:val="24"/>
          <w:szCs w:val="24"/>
        </w:rPr>
      </w:pPr>
    </w:p>
    <w:p w14:paraId="43FA11CA" w14:textId="77777777" w:rsidR="005E29C7" w:rsidRDefault="005E29C7" w:rsidP="00F87639">
      <w:pPr>
        <w:rPr>
          <w:rFonts w:ascii="Times New Roman" w:hAnsi="Times New Roman"/>
          <w:sz w:val="24"/>
          <w:szCs w:val="24"/>
        </w:rPr>
      </w:pPr>
    </w:p>
    <w:tbl>
      <w:tblPr>
        <w:tblW w:w="10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000" w:firstRow="0" w:lastRow="0" w:firstColumn="0" w:lastColumn="0" w:noHBand="0" w:noVBand="0"/>
      </w:tblPr>
      <w:tblGrid>
        <w:gridCol w:w="2862"/>
        <w:gridCol w:w="2594"/>
        <w:gridCol w:w="1517"/>
        <w:gridCol w:w="1339"/>
        <w:gridCol w:w="1964"/>
        <w:gridCol w:w="267"/>
      </w:tblGrid>
      <w:tr w:rsidR="00BF3AE0" w:rsidRPr="00D030FD" w14:paraId="070E2ED6" w14:textId="77777777" w:rsidTr="008416F4">
        <w:trPr>
          <w:trHeight w:val="1073"/>
          <w:jc w:val="center"/>
        </w:trPr>
        <w:tc>
          <w:tcPr>
            <w:tcW w:w="5456" w:type="dxa"/>
            <w:gridSpan w:val="2"/>
            <w:tcBorders>
              <w:top w:val="nil"/>
              <w:left w:val="nil"/>
              <w:bottom w:val="nil"/>
            </w:tcBorders>
          </w:tcPr>
          <w:p w14:paraId="6B8939CA" w14:textId="77777777" w:rsidR="00BF3AE0" w:rsidRPr="001818F6" w:rsidRDefault="00BF3AE0" w:rsidP="008416F4">
            <w:pPr>
              <w:spacing w:after="0" w:line="240" w:lineRule="auto"/>
              <w:jc w:val="center"/>
              <w:rPr>
                <w:rFonts w:ascii="Arial" w:hAnsi="Arial" w:cs="Arial"/>
                <w:b/>
                <w:sz w:val="32"/>
                <w:szCs w:val="20"/>
                <w:lang w:eastAsia="en-GB"/>
              </w:rPr>
            </w:pPr>
            <w:r>
              <w:rPr>
                <w:rFonts w:ascii="Arial" w:hAnsi="Arial"/>
                <w:noProof/>
                <w:szCs w:val="20"/>
                <w:lang w:eastAsia="en-GB"/>
              </w:rPr>
              <w:lastRenderedPageBreak/>
              <w:drawing>
                <wp:inline distT="0" distB="0" distL="0" distR="0" wp14:anchorId="139FBC0B" wp14:editId="71FDA120">
                  <wp:extent cx="3291840" cy="68961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1840" cy="689610"/>
                          </a:xfrm>
                          <a:prstGeom prst="rect">
                            <a:avLst/>
                          </a:prstGeom>
                          <a:noFill/>
                          <a:ln>
                            <a:noFill/>
                          </a:ln>
                        </pic:spPr>
                      </pic:pic>
                    </a:graphicData>
                  </a:graphic>
                </wp:inline>
              </w:drawing>
            </w:r>
          </w:p>
        </w:tc>
        <w:tc>
          <w:tcPr>
            <w:tcW w:w="4820" w:type="dxa"/>
            <w:gridSpan w:val="3"/>
            <w:vAlign w:val="center"/>
          </w:tcPr>
          <w:p w14:paraId="0A7AD832" w14:textId="77777777" w:rsidR="00BF3AE0" w:rsidRPr="001818F6" w:rsidRDefault="00BF3AE0" w:rsidP="008416F4">
            <w:pPr>
              <w:spacing w:before="120" w:after="120" w:line="240" w:lineRule="auto"/>
              <w:jc w:val="center"/>
              <w:outlineLvl w:val="1"/>
              <w:rPr>
                <w:rFonts w:ascii="Arial" w:hAnsi="Arial" w:cs="Arial"/>
                <w:b/>
                <w:sz w:val="32"/>
                <w:szCs w:val="32"/>
                <w:lang w:eastAsia="en-GB"/>
              </w:rPr>
            </w:pPr>
            <w:r w:rsidRPr="001818F6">
              <w:rPr>
                <w:rFonts w:ascii="Arial" w:hAnsi="Arial" w:cs="Arial"/>
                <w:b/>
                <w:sz w:val="32"/>
                <w:szCs w:val="32"/>
                <w:lang w:eastAsia="en-GB"/>
              </w:rPr>
              <w:t>Independent examiner's report on the accounts</w:t>
            </w:r>
          </w:p>
        </w:tc>
        <w:tc>
          <w:tcPr>
            <w:tcW w:w="267" w:type="dxa"/>
            <w:tcBorders>
              <w:top w:val="nil"/>
              <w:bottom w:val="nil"/>
              <w:right w:val="nil"/>
            </w:tcBorders>
          </w:tcPr>
          <w:p w14:paraId="25C4B987" w14:textId="77777777" w:rsidR="00BF3AE0" w:rsidRPr="001818F6" w:rsidRDefault="00BF3AE0" w:rsidP="008416F4">
            <w:pPr>
              <w:spacing w:after="0" w:line="240" w:lineRule="auto"/>
              <w:jc w:val="center"/>
              <w:rPr>
                <w:rFonts w:ascii="Arial" w:hAnsi="Arial" w:cs="Arial"/>
                <w:b/>
                <w:sz w:val="32"/>
                <w:szCs w:val="20"/>
                <w:lang w:eastAsia="en-GB"/>
              </w:rPr>
            </w:pPr>
            <w:r>
              <w:rPr>
                <w:rFonts w:ascii="Arial" w:hAnsi="Arial"/>
                <w:noProof/>
                <w:szCs w:val="20"/>
                <w:lang w:eastAsia="en-GB"/>
              </w:rPr>
              <w:drawing>
                <wp:inline distT="0" distB="0" distL="0" distR="0" wp14:anchorId="2A1B2C22" wp14:editId="6F78D037">
                  <wp:extent cx="3291840" cy="68961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1840" cy="689610"/>
                          </a:xfrm>
                          <a:prstGeom prst="rect">
                            <a:avLst/>
                          </a:prstGeom>
                          <a:noFill/>
                          <a:ln>
                            <a:noFill/>
                          </a:ln>
                        </pic:spPr>
                      </pic:pic>
                    </a:graphicData>
                  </a:graphic>
                </wp:inline>
              </w:drawing>
            </w:r>
          </w:p>
        </w:tc>
      </w:tr>
      <w:tr w:rsidR="00BF3AE0" w:rsidRPr="00D030FD" w14:paraId="2728DA13" w14:textId="77777777" w:rsidTr="008416F4">
        <w:trPr>
          <w:jc w:val="center"/>
        </w:trPr>
        <w:tc>
          <w:tcPr>
            <w:tcW w:w="10543" w:type="dxa"/>
            <w:gridSpan w:val="6"/>
            <w:tcBorders>
              <w:top w:val="nil"/>
              <w:left w:val="nil"/>
              <w:bottom w:val="nil"/>
              <w:right w:val="nil"/>
            </w:tcBorders>
            <w:tcMar>
              <w:top w:w="0" w:type="dxa"/>
              <w:left w:w="113" w:type="dxa"/>
              <w:bottom w:w="0" w:type="dxa"/>
              <w:right w:w="113" w:type="dxa"/>
            </w:tcMar>
          </w:tcPr>
          <w:tbl>
            <w:tblPr>
              <w:tblW w:w="0" w:type="auto"/>
              <w:jc w:val="center"/>
              <w:tblLayout w:type="fixed"/>
              <w:tblCellMar>
                <w:left w:w="56" w:type="dxa"/>
                <w:right w:w="56" w:type="dxa"/>
              </w:tblCellMar>
              <w:tblLook w:val="0000" w:firstRow="0" w:lastRow="0" w:firstColumn="0" w:lastColumn="0" w:noHBand="0" w:noVBand="0"/>
            </w:tblPr>
            <w:tblGrid>
              <w:gridCol w:w="10769"/>
            </w:tblGrid>
            <w:tr w:rsidR="00BF3AE0" w:rsidRPr="00E1616D" w14:paraId="74EB16C9" w14:textId="77777777" w:rsidTr="008416F4">
              <w:trPr>
                <w:cantSplit/>
                <w:jc w:val="center"/>
              </w:trPr>
              <w:tc>
                <w:tcPr>
                  <w:tcW w:w="10769" w:type="dxa"/>
                  <w:shd w:val="clear" w:color="auto" w:fill="000000"/>
                </w:tcPr>
                <w:p w14:paraId="46278376" w14:textId="77777777" w:rsidR="00BF3AE0" w:rsidRPr="001818F6" w:rsidRDefault="00BF3AE0" w:rsidP="008416F4">
                  <w:pPr>
                    <w:keepNext/>
                    <w:numPr>
                      <w:ilvl w:val="12"/>
                      <w:numId w:val="0"/>
                    </w:numPr>
                    <w:spacing w:before="120" w:after="120" w:line="240" w:lineRule="auto"/>
                    <w:outlineLvl w:val="3"/>
                    <w:rPr>
                      <w:rFonts w:ascii="Arial" w:hAnsi="Arial" w:cs="Arial"/>
                      <w:b/>
                      <w:vanish/>
                      <w:szCs w:val="20"/>
                      <w:lang w:eastAsia="en-GB"/>
                    </w:rPr>
                  </w:pPr>
                  <w:r w:rsidRPr="001818F6">
                    <w:rPr>
                      <w:rFonts w:ascii="Arial" w:hAnsi="Arial" w:cs="Arial"/>
                      <w:b/>
                      <w:szCs w:val="20"/>
                      <w:lang w:eastAsia="en-GB"/>
                    </w:rPr>
                    <w:t xml:space="preserve">    Independent Examiner’s Report</w:t>
                  </w:r>
                </w:p>
              </w:tc>
            </w:tr>
          </w:tbl>
          <w:p w14:paraId="79D623D0" w14:textId="77777777" w:rsidR="00BF3AE0" w:rsidRPr="001818F6" w:rsidRDefault="00BF3AE0" w:rsidP="008416F4">
            <w:pPr>
              <w:spacing w:after="0" w:line="240" w:lineRule="auto"/>
              <w:jc w:val="center"/>
              <w:outlineLvl w:val="1"/>
              <w:rPr>
                <w:rFonts w:ascii="Arial" w:hAnsi="Arial" w:cs="Arial"/>
                <w:b/>
                <w:sz w:val="12"/>
                <w:szCs w:val="12"/>
                <w:lang w:eastAsia="en-GB"/>
              </w:rPr>
            </w:pPr>
          </w:p>
        </w:tc>
      </w:tr>
      <w:tr w:rsidR="00BF3AE0" w:rsidRPr="00D030FD" w14:paraId="50B03151" w14:textId="77777777" w:rsidTr="008416F4">
        <w:trPr>
          <w:jc w:val="center"/>
        </w:trPr>
        <w:tc>
          <w:tcPr>
            <w:tcW w:w="10543" w:type="dxa"/>
            <w:gridSpan w:val="6"/>
            <w:tcBorders>
              <w:top w:val="nil"/>
              <w:left w:val="nil"/>
              <w:bottom w:val="nil"/>
              <w:right w:val="nil"/>
            </w:tcBorders>
            <w:tcMar>
              <w:top w:w="0" w:type="dxa"/>
              <w:left w:w="113" w:type="dxa"/>
              <w:bottom w:w="0" w:type="dxa"/>
              <w:right w:w="113" w:type="dxa"/>
            </w:tcMar>
          </w:tcPr>
          <w:p w14:paraId="6542D9F3" w14:textId="77777777" w:rsidR="00BF3AE0" w:rsidRPr="001818F6" w:rsidRDefault="00BF3AE0" w:rsidP="008416F4">
            <w:pPr>
              <w:spacing w:after="0" w:line="240" w:lineRule="auto"/>
              <w:jc w:val="center"/>
              <w:outlineLvl w:val="1"/>
              <w:rPr>
                <w:rFonts w:ascii="Arial" w:hAnsi="Arial" w:cs="Arial"/>
                <w:b/>
                <w:sz w:val="12"/>
                <w:szCs w:val="12"/>
                <w:lang w:eastAsia="en-GB"/>
              </w:rPr>
            </w:pPr>
          </w:p>
        </w:tc>
      </w:tr>
      <w:tr w:rsidR="00BF3AE0" w:rsidRPr="00D030FD" w14:paraId="39E39E60" w14:textId="77777777" w:rsidTr="008416F4">
        <w:trPr>
          <w:jc w:val="center"/>
        </w:trPr>
        <w:tc>
          <w:tcPr>
            <w:tcW w:w="2862" w:type="dxa"/>
            <w:tcBorders>
              <w:top w:val="nil"/>
              <w:left w:val="nil"/>
              <w:bottom w:val="nil"/>
              <w:right w:val="nil"/>
            </w:tcBorders>
          </w:tcPr>
          <w:p w14:paraId="1260DBCD" w14:textId="77777777" w:rsidR="00BF3AE0" w:rsidRPr="001818F6" w:rsidRDefault="00BF3AE0" w:rsidP="008416F4">
            <w:pPr>
              <w:numPr>
                <w:ilvl w:val="12"/>
                <w:numId w:val="0"/>
              </w:numPr>
              <w:spacing w:after="0" w:line="240" w:lineRule="auto"/>
              <w:jc w:val="right"/>
              <w:rPr>
                <w:rFonts w:ascii="Arial" w:hAnsi="Arial" w:cs="Arial"/>
                <w:b/>
                <w:szCs w:val="20"/>
                <w:u w:val="single"/>
                <w:lang w:eastAsia="en-GB"/>
              </w:rPr>
            </w:pPr>
            <w:r w:rsidRPr="001818F6">
              <w:rPr>
                <w:rFonts w:ascii="Arial" w:hAnsi="Arial" w:cs="Arial"/>
                <w:b/>
                <w:szCs w:val="20"/>
                <w:lang w:eastAsia="en-GB"/>
              </w:rPr>
              <w:t>Report to the trustees of</w:t>
            </w:r>
          </w:p>
        </w:tc>
        <w:tc>
          <w:tcPr>
            <w:tcW w:w="7681" w:type="dxa"/>
            <w:gridSpan w:val="5"/>
          </w:tcPr>
          <w:p w14:paraId="28DD061D" w14:textId="77777777" w:rsidR="00BF3AE0" w:rsidRPr="001818F6" w:rsidRDefault="00BF3AE0" w:rsidP="008416F4">
            <w:pPr>
              <w:numPr>
                <w:ilvl w:val="12"/>
                <w:numId w:val="0"/>
              </w:numPr>
              <w:spacing w:after="0" w:line="240" w:lineRule="auto"/>
              <w:rPr>
                <w:rFonts w:ascii="Arial" w:hAnsi="Arial" w:cs="Arial"/>
                <w:sz w:val="24"/>
                <w:szCs w:val="24"/>
                <w:lang w:eastAsia="en-GB"/>
              </w:rPr>
            </w:pPr>
            <w:r>
              <w:rPr>
                <w:rFonts w:ascii="Arial" w:hAnsi="Arial" w:cs="Arial"/>
                <w:sz w:val="24"/>
                <w:szCs w:val="24"/>
                <w:lang w:eastAsia="en-GB"/>
              </w:rPr>
              <w:t>PCC of Tipton St John with Venn Ottery,  Sidmouth</w:t>
            </w:r>
          </w:p>
          <w:p w14:paraId="42405AAE" w14:textId="77777777" w:rsidR="00BF3AE0" w:rsidRPr="001818F6" w:rsidRDefault="00BF3AE0" w:rsidP="008416F4">
            <w:pPr>
              <w:numPr>
                <w:ilvl w:val="12"/>
                <w:numId w:val="0"/>
              </w:numPr>
              <w:spacing w:after="0" w:line="240" w:lineRule="auto"/>
              <w:rPr>
                <w:rFonts w:ascii="Arial" w:hAnsi="Arial" w:cs="Arial"/>
                <w:lang w:eastAsia="en-GB"/>
              </w:rPr>
            </w:pPr>
          </w:p>
        </w:tc>
      </w:tr>
      <w:tr w:rsidR="00BF3AE0" w:rsidRPr="00D030FD" w14:paraId="61E9AD07" w14:textId="77777777" w:rsidTr="008416F4">
        <w:trPr>
          <w:jc w:val="center"/>
        </w:trPr>
        <w:tc>
          <w:tcPr>
            <w:tcW w:w="2862" w:type="dxa"/>
            <w:tcBorders>
              <w:top w:val="nil"/>
              <w:left w:val="nil"/>
              <w:bottom w:val="nil"/>
              <w:right w:val="nil"/>
            </w:tcBorders>
            <w:tcMar>
              <w:top w:w="0" w:type="dxa"/>
              <w:left w:w="113" w:type="dxa"/>
              <w:bottom w:w="0" w:type="dxa"/>
              <w:right w:w="113" w:type="dxa"/>
            </w:tcMar>
          </w:tcPr>
          <w:p w14:paraId="6C3FA88E" w14:textId="77777777" w:rsidR="00BF3AE0" w:rsidRPr="001818F6" w:rsidRDefault="00BF3AE0" w:rsidP="008416F4">
            <w:pPr>
              <w:numPr>
                <w:ilvl w:val="12"/>
                <w:numId w:val="0"/>
              </w:numPr>
              <w:spacing w:after="0" w:line="240" w:lineRule="auto"/>
              <w:jc w:val="right"/>
              <w:rPr>
                <w:rFonts w:ascii="Arial" w:hAnsi="Arial" w:cs="Arial"/>
                <w:b/>
                <w:sz w:val="12"/>
                <w:szCs w:val="12"/>
                <w:lang w:eastAsia="en-GB"/>
              </w:rPr>
            </w:pPr>
          </w:p>
        </w:tc>
        <w:tc>
          <w:tcPr>
            <w:tcW w:w="7681" w:type="dxa"/>
            <w:gridSpan w:val="5"/>
            <w:tcBorders>
              <w:left w:val="nil"/>
              <w:right w:val="nil"/>
            </w:tcBorders>
            <w:tcMar>
              <w:top w:w="0" w:type="dxa"/>
              <w:left w:w="113" w:type="dxa"/>
              <w:bottom w:w="0" w:type="dxa"/>
              <w:right w:w="113" w:type="dxa"/>
            </w:tcMar>
          </w:tcPr>
          <w:p w14:paraId="61324E10" w14:textId="77777777" w:rsidR="00BF3AE0" w:rsidRPr="001818F6" w:rsidRDefault="00BF3AE0" w:rsidP="008416F4">
            <w:pPr>
              <w:numPr>
                <w:ilvl w:val="12"/>
                <w:numId w:val="0"/>
              </w:numPr>
              <w:spacing w:after="0" w:line="240" w:lineRule="auto"/>
              <w:rPr>
                <w:rFonts w:ascii="Arial" w:hAnsi="Arial" w:cs="Arial"/>
                <w:sz w:val="12"/>
                <w:szCs w:val="12"/>
                <w:lang w:eastAsia="en-GB"/>
              </w:rPr>
            </w:pPr>
          </w:p>
        </w:tc>
      </w:tr>
      <w:tr w:rsidR="00BF3AE0" w:rsidRPr="00D030FD" w14:paraId="67A5AF7E" w14:textId="77777777" w:rsidTr="008416F4">
        <w:trPr>
          <w:jc w:val="center"/>
        </w:trPr>
        <w:tc>
          <w:tcPr>
            <w:tcW w:w="2862" w:type="dxa"/>
            <w:tcBorders>
              <w:top w:val="nil"/>
              <w:left w:val="nil"/>
              <w:bottom w:val="nil"/>
              <w:right w:val="nil"/>
            </w:tcBorders>
            <w:vAlign w:val="center"/>
          </w:tcPr>
          <w:p w14:paraId="5C9FD0FD" w14:textId="77777777" w:rsidR="00BF3AE0" w:rsidRPr="001818F6" w:rsidRDefault="00BF3AE0" w:rsidP="008416F4">
            <w:pPr>
              <w:numPr>
                <w:ilvl w:val="12"/>
                <w:numId w:val="0"/>
              </w:numPr>
              <w:spacing w:after="0" w:line="240" w:lineRule="auto"/>
              <w:jc w:val="right"/>
              <w:rPr>
                <w:rFonts w:ascii="Arial" w:hAnsi="Arial" w:cs="Arial"/>
                <w:b/>
                <w:lang w:eastAsia="en-GB"/>
              </w:rPr>
            </w:pPr>
            <w:r w:rsidRPr="001818F6">
              <w:rPr>
                <w:rFonts w:ascii="Arial" w:hAnsi="Arial" w:cs="Arial"/>
                <w:b/>
                <w:szCs w:val="20"/>
                <w:lang w:eastAsia="en-GB"/>
              </w:rPr>
              <w:t>On accounts for the year ended</w:t>
            </w:r>
          </w:p>
        </w:tc>
        <w:tc>
          <w:tcPr>
            <w:tcW w:w="4111" w:type="dxa"/>
            <w:gridSpan w:val="2"/>
          </w:tcPr>
          <w:p w14:paraId="7A2165E1" w14:textId="77777777" w:rsidR="00BF3AE0" w:rsidRPr="001818F6" w:rsidRDefault="00BF3AE0" w:rsidP="00E326A6">
            <w:pPr>
              <w:numPr>
                <w:ilvl w:val="12"/>
                <w:numId w:val="0"/>
              </w:numPr>
              <w:spacing w:after="0" w:line="240" w:lineRule="auto"/>
              <w:rPr>
                <w:rFonts w:ascii="Arial" w:hAnsi="Arial" w:cs="Arial"/>
                <w:lang w:eastAsia="en-GB"/>
              </w:rPr>
            </w:pPr>
            <w:r w:rsidRPr="001818F6">
              <w:rPr>
                <w:rFonts w:ascii="Arial" w:hAnsi="Arial" w:cs="Arial"/>
                <w:lang w:eastAsia="en-GB"/>
              </w:rPr>
              <w:t>31</w:t>
            </w:r>
            <w:r w:rsidRPr="001818F6">
              <w:rPr>
                <w:rFonts w:ascii="Arial" w:hAnsi="Arial" w:cs="Arial"/>
                <w:vertAlign w:val="superscript"/>
                <w:lang w:eastAsia="en-GB"/>
              </w:rPr>
              <w:t>st</w:t>
            </w:r>
            <w:r>
              <w:rPr>
                <w:rFonts w:ascii="Arial" w:hAnsi="Arial" w:cs="Arial"/>
                <w:lang w:eastAsia="en-GB"/>
              </w:rPr>
              <w:t xml:space="preserve"> December 202</w:t>
            </w:r>
            <w:r w:rsidR="00E326A6">
              <w:rPr>
                <w:rFonts w:ascii="Arial" w:hAnsi="Arial" w:cs="Arial"/>
                <w:lang w:eastAsia="en-GB"/>
              </w:rPr>
              <w:t>5</w:t>
            </w:r>
          </w:p>
        </w:tc>
        <w:tc>
          <w:tcPr>
            <w:tcW w:w="1339" w:type="dxa"/>
            <w:tcBorders>
              <w:top w:val="nil"/>
              <w:left w:val="nil"/>
              <w:bottom w:val="nil"/>
              <w:right w:val="nil"/>
            </w:tcBorders>
          </w:tcPr>
          <w:p w14:paraId="6E4E5F1F" w14:textId="77777777" w:rsidR="00BF3AE0" w:rsidRPr="009D16BF" w:rsidRDefault="00BF3AE0" w:rsidP="008416F4">
            <w:pPr>
              <w:numPr>
                <w:ilvl w:val="12"/>
                <w:numId w:val="0"/>
              </w:numPr>
              <w:spacing w:after="0" w:line="240" w:lineRule="auto"/>
              <w:jc w:val="right"/>
              <w:rPr>
                <w:rFonts w:ascii="Arial" w:hAnsi="Arial" w:cs="Arial"/>
                <w:b/>
                <w:lang w:eastAsia="en-GB"/>
              </w:rPr>
            </w:pPr>
            <w:r w:rsidRPr="009D16BF">
              <w:rPr>
                <w:rFonts w:ascii="Arial" w:hAnsi="Arial" w:cs="Arial"/>
                <w:b/>
                <w:lang w:eastAsia="en-GB"/>
              </w:rPr>
              <w:t>Charity no (if any)</w:t>
            </w:r>
          </w:p>
        </w:tc>
        <w:tc>
          <w:tcPr>
            <w:tcW w:w="2231" w:type="dxa"/>
            <w:gridSpan w:val="2"/>
          </w:tcPr>
          <w:p w14:paraId="4FA4282A" w14:textId="77777777" w:rsidR="00BF3AE0" w:rsidRPr="00A4632E" w:rsidRDefault="00BF3AE0" w:rsidP="008416F4">
            <w:pPr>
              <w:numPr>
                <w:ilvl w:val="12"/>
                <w:numId w:val="0"/>
              </w:numPr>
              <w:spacing w:after="0" w:line="240" w:lineRule="auto"/>
              <w:rPr>
                <w:rFonts w:ascii="Arial" w:hAnsi="Arial" w:cs="Arial"/>
                <w:lang w:eastAsia="en-GB"/>
              </w:rPr>
            </w:pPr>
            <w:r w:rsidRPr="00A4632E">
              <w:rPr>
                <w:rFonts w:ascii="Arial" w:hAnsi="Arial" w:cs="Arial"/>
                <w:lang w:eastAsia="en-GB"/>
              </w:rPr>
              <w:t>An Excepted Charity</w:t>
            </w:r>
          </w:p>
        </w:tc>
      </w:tr>
      <w:tr w:rsidR="00BF3AE0" w:rsidRPr="00D030FD" w14:paraId="0CCA2B95" w14:textId="77777777" w:rsidTr="008416F4">
        <w:trPr>
          <w:jc w:val="center"/>
        </w:trPr>
        <w:tc>
          <w:tcPr>
            <w:tcW w:w="2862" w:type="dxa"/>
            <w:tcBorders>
              <w:top w:val="nil"/>
              <w:left w:val="nil"/>
              <w:bottom w:val="nil"/>
              <w:right w:val="nil"/>
            </w:tcBorders>
            <w:tcMar>
              <w:top w:w="0" w:type="dxa"/>
              <w:left w:w="113" w:type="dxa"/>
              <w:bottom w:w="0" w:type="dxa"/>
              <w:right w:w="113" w:type="dxa"/>
            </w:tcMar>
          </w:tcPr>
          <w:p w14:paraId="5A4A659D" w14:textId="77777777" w:rsidR="00BF3AE0" w:rsidRPr="001818F6" w:rsidRDefault="00BF3AE0" w:rsidP="008416F4">
            <w:pPr>
              <w:numPr>
                <w:ilvl w:val="12"/>
                <w:numId w:val="0"/>
              </w:numPr>
              <w:spacing w:after="0" w:line="240" w:lineRule="auto"/>
              <w:jc w:val="right"/>
              <w:rPr>
                <w:rFonts w:ascii="Arial" w:hAnsi="Arial" w:cs="Arial"/>
                <w:b/>
                <w:sz w:val="12"/>
                <w:szCs w:val="12"/>
                <w:lang w:eastAsia="en-GB"/>
              </w:rPr>
            </w:pPr>
          </w:p>
        </w:tc>
        <w:tc>
          <w:tcPr>
            <w:tcW w:w="7681" w:type="dxa"/>
            <w:gridSpan w:val="5"/>
            <w:tcBorders>
              <w:left w:val="nil"/>
              <w:right w:val="nil"/>
            </w:tcBorders>
            <w:tcMar>
              <w:top w:w="0" w:type="dxa"/>
              <w:left w:w="113" w:type="dxa"/>
              <w:bottom w:w="0" w:type="dxa"/>
              <w:right w:w="113" w:type="dxa"/>
            </w:tcMar>
          </w:tcPr>
          <w:p w14:paraId="73292700" w14:textId="77777777" w:rsidR="00BF3AE0" w:rsidRPr="001818F6" w:rsidRDefault="00BF3AE0" w:rsidP="008416F4">
            <w:pPr>
              <w:numPr>
                <w:ilvl w:val="12"/>
                <w:numId w:val="0"/>
              </w:numPr>
              <w:spacing w:after="0" w:line="240" w:lineRule="auto"/>
              <w:jc w:val="right"/>
              <w:rPr>
                <w:rFonts w:ascii="Arial" w:hAnsi="Arial" w:cs="Arial"/>
                <w:vanish/>
                <w:color w:val="00FF00"/>
                <w:sz w:val="12"/>
                <w:szCs w:val="12"/>
                <w:lang w:eastAsia="en-GB"/>
              </w:rPr>
            </w:pPr>
          </w:p>
        </w:tc>
      </w:tr>
      <w:tr w:rsidR="00BF3AE0" w:rsidRPr="00D030FD" w14:paraId="243A44A2" w14:textId="77777777" w:rsidTr="008416F4">
        <w:trPr>
          <w:trHeight w:val="422"/>
          <w:jc w:val="center"/>
        </w:trPr>
        <w:tc>
          <w:tcPr>
            <w:tcW w:w="2862" w:type="dxa"/>
            <w:tcBorders>
              <w:top w:val="nil"/>
              <w:left w:val="nil"/>
              <w:bottom w:val="nil"/>
              <w:right w:val="nil"/>
            </w:tcBorders>
          </w:tcPr>
          <w:p w14:paraId="42F69AEA" w14:textId="77777777" w:rsidR="00BF3AE0" w:rsidRPr="001818F6" w:rsidRDefault="00BF3AE0" w:rsidP="008416F4">
            <w:pPr>
              <w:numPr>
                <w:ilvl w:val="12"/>
                <w:numId w:val="0"/>
              </w:numPr>
              <w:spacing w:after="0" w:line="240" w:lineRule="auto"/>
              <w:jc w:val="right"/>
              <w:rPr>
                <w:rFonts w:ascii="Arial" w:hAnsi="Arial" w:cs="Arial"/>
                <w:b/>
                <w:szCs w:val="20"/>
                <w:lang w:eastAsia="en-GB"/>
              </w:rPr>
            </w:pPr>
            <w:r w:rsidRPr="001818F6">
              <w:rPr>
                <w:rFonts w:ascii="Arial" w:hAnsi="Arial" w:cs="Arial"/>
                <w:b/>
                <w:szCs w:val="20"/>
                <w:lang w:eastAsia="en-GB"/>
              </w:rPr>
              <w:t>Set out on pages</w:t>
            </w:r>
          </w:p>
        </w:tc>
        <w:tc>
          <w:tcPr>
            <w:tcW w:w="7681" w:type="dxa"/>
            <w:gridSpan w:val="5"/>
          </w:tcPr>
          <w:p w14:paraId="09A1EE29" w14:textId="77777777" w:rsidR="00BF3AE0" w:rsidRPr="001B4549" w:rsidRDefault="00BF3AE0" w:rsidP="008416F4">
            <w:pPr>
              <w:numPr>
                <w:ilvl w:val="12"/>
                <w:numId w:val="0"/>
              </w:numPr>
              <w:spacing w:after="0" w:line="240" w:lineRule="auto"/>
              <w:rPr>
                <w:rFonts w:ascii="Arial" w:hAnsi="Arial" w:cs="Arial"/>
                <w:sz w:val="16"/>
                <w:szCs w:val="20"/>
                <w:lang w:eastAsia="en-GB"/>
              </w:rPr>
            </w:pPr>
            <w:r w:rsidRPr="001B4549">
              <w:rPr>
                <w:rFonts w:ascii="Arial" w:hAnsi="Arial" w:cs="Arial"/>
                <w:lang w:eastAsia="en-GB"/>
              </w:rPr>
              <w:t>7- 9</w:t>
            </w:r>
          </w:p>
        </w:tc>
      </w:tr>
      <w:tr w:rsidR="00BF3AE0" w:rsidRPr="00D030FD" w14:paraId="78174118" w14:textId="77777777" w:rsidTr="008416F4">
        <w:trPr>
          <w:trHeight w:val="80"/>
          <w:jc w:val="center"/>
        </w:trPr>
        <w:tc>
          <w:tcPr>
            <w:tcW w:w="2862" w:type="dxa"/>
            <w:tcBorders>
              <w:top w:val="nil"/>
              <w:left w:val="nil"/>
              <w:bottom w:val="nil"/>
              <w:right w:val="nil"/>
            </w:tcBorders>
            <w:tcMar>
              <w:top w:w="0" w:type="dxa"/>
              <w:left w:w="113" w:type="dxa"/>
              <w:bottom w:w="0" w:type="dxa"/>
              <w:right w:w="113" w:type="dxa"/>
            </w:tcMar>
          </w:tcPr>
          <w:p w14:paraId="6A67B4FE" w14:textId="77777777" w:rsidR="00BF3AE0" w:rsidRPr="001818F6" w:rsidRDefault="00BF3AE0" w:rsidP="008416F4">
            <w:pPr>
              <w:numPr>
                <w:ilvl w:val="12"/>
                <w:numId w:val="0"/>
              </w:numPr>
              <w:spacing w:after="0" w:line="240" w:lineRule="auto"/>
              <w:jc w:val="right"/>
              <w:rPr>
                <w:rFonts w:ascii="Arial" w:hAnsi="Arial" w:cs="Arial"/>
                <w:sz w:val="12"/>
                <w:szCs w:val="12"/>
                <w:lang w:eastAsia="en-GB"/>
              </w:rPr>
            </w:pPr>
          </w:p>
        </w:tc>
        <w:tc>
          <w:tcPr>
            <w:tcW w:w="7681" w:type="dxa"/>
            <w:gridSpan w:val="5"/>
            <w:tcBorders>
              <w:top w:val="nil"/>
              <w:left w:val="nil"/>
              <w:bottom w:val="nil"/>
              <w:right w:val="nil"/>
            </w:tcBorders>
            <w:tcMar>
              <w:top w:w="0" w:type="dxa"/>
              <w:left w:w="113" w:type="dxa"/>
              <w:bottom w:w="0" w:type="dxa"/>
              <w:right w:w="113" w:type="dxa"/>
            </w:tcMar>
          </w:tcPr>
          <w:p w14:paraId="279772AE" w14:textId="77777777" w:rsidR="00BF3AE0" w:rsidRPr="001818F6" w:rsidRDefault="00BF3AE0" w:rsidP="008416F4">
            <w:pPr>
              <w:numPr>
                <w:ilvl w:val="12"/>
                <w:numId w:val="0"/>
              </w:numPr>
              <w:spacing w:after="0" w:line="240" w:lineRule="auto"/>
              <w:jc w:val="right"/>
              <w:rPr>
                <w:rFonts w:ascii="Arial" w:hAnsi="Arial" w:cs="Arial"/>
                <w:sz w:val="12"/>
                <w:szCs w:val="12"/>
                <w:lang w:eastAsia="en-GB"/>
              </w:rPr>
            </w:pPr>
          </w:p>
        </w:tc>
      </w:tr>
      <w:tr w:rsidR="00BF3AE0" w:rsidRPr="00D030FD" w14:paraId="64B88D52" w14:textId="77777777" w:rsidTr="008416F4">
        <w:trPr>
          <w:trHeight w:val="2270"/>
          <w:jc w:val="center"/>
        </w:trPr>
        <w:tc>
          <w:tcPr>
            <w:tcW w:w="2862" w:type="dxa"/>
            <w:tcBorders>
              <w:top w:val="nil"/>
              <w:left w:val="nil"/>
              <w:bottom w:val="nil"/>
              <w:right w:val="nil"/>
            </w:tcBorders>
          </w:tcPr>
          <w:p w14:paraId="2F29254A" w14:textId="77777777" w:rsidR="00BF3AE0" w:rsidRPr="001818F6" w:rsidRDefault="00BF3AE0" w:rsidP="008416F4">
            <w:pPr>
              <w:numPr>
                <w:ilvl w:val="12"/>
                <w:numId w:val="0"/>
              </w:numPr>
              <w:spacing w:after="0" w:line="240" w:lineRule="auto"/>
              <w:jc w:val="right"/>
              <w:rPr>
                <w:rFonts w:ascii="Arial" w:hAnsi="Arial" w:cs="Arial"/>
                <w:b/>
                <w:szCs w:val="20"/>
                <w:lang w:eastAsia="en-GB"/>
              </w:rPr>
            </w:pPr>
            <w:r w:rsidRPr="001818F6">
              <w:rPr>
                <w:rFonts w:ascii="Arial" w:hAnsi="Arial" w:cs="Arial"/>
                <w:b/>
                <w:szCs w:val="20"/>
                <w:lang w:eastAsia="en-GB"/>
              </w:rPr>
              <w:t>Respective responsibilities of trustees and examiner</w:t>
            </w:r>
          </w:p>
        </w:tc>
        <w:tc>
          <w:tcPr>
            <w:tcW w:w="7681" w:type="dxa"/>
            <w:gridSpan w:val="5"/>
            <w:tcBorders>
              <w:top w:val="nil"/>
              <w:left w:val="nil"/>
              <w:bottom w:val="nil"/>
              <w:right w:val="nil"/>
            </w:tcBorders>
          </w:tcPr>
          <w:p w14:paraId="58884D31" w14:textId="77777777" w:rsidR="00BF3AE0" w:rsidRPr="001818F6" w:rsidRDefault="00BF3AE0" w:rsidP="008416F4">
            <w:pPr>
              <w:numPr>
                <w:ilvl w:val="12"/>
                <w:numId w:val="0"/>
              </w:numPr>
              <w:spacing w:after="0" w:line="240" w:lineRule="auto"/>
              <w:rPr>
                <w:rFonts w:ascii="Arial" w:hAnsi="Arial" w:cs="Arial"/>
                <w:szCs w:val="20"/>
                <w:lang w:eastAsia="en-GB"/>
              </w:rPr>
            </w:pPr>
            <w:r w:rsidRPr="001818F6">
              <w:rPr>
                <w:rFonts w:ascii="Arial" w:hAnsi="Arial" w:cs="Arial"/>
                <w:szCs w:val="20"/>
                <w:lang w:eastAsia="en-GB"/>
              </w:rPr>
              <w:t>The charity's trustees are responsible for the preparation of the accounts</w:t>
            </w:r>
            <w:r w:rsidR="006E2EA0">
              <w:rPr>
                <w:rFonts w:ascii="Arial" w:hAnsi="Arial" w:cs="Arial"/>
                <w:szCs w:val="20"/>
                <w:lang w:eastAsia="en-GB"/>
              </w:rPr>
              <w:t xml:space="preserve"> </w:t>
            </w:r>
            <w:r w:rsidR="006E2EA0" w:rsidRPr="006E2EA0">
              <w:rPr>
                <w:rFonts w:ascii="Arial" w:hAnsi="Arial" w:cs="Arial"/>
              </w:rPr>
              <w:t xml:space="preserve">in accordance with the requirements of the Charities Act 2011 (“the </w:t>
            </w:r>
            <w:r w:rsidR="007D70EC">
              <w:rPr>
                <w:rFonts w:ascii="Arial" w:hAnsi="Arial" w:cs="Arial"/>
              </w:rPr>
              <w:t xml:space="preserve">Charities </w:t>
            </w:r>
            <w:r w:rsidR="006E2EA0" w:rsidRPr="006E2EA0">
              <w:rPr>
                <w:rFonts w:ascii="Arial" w:hAnsi="Arial" w:cs="Arial"/>
              </w:rPr>
              <w:t>Act”)</w:t>
            </w:r>
            <w:r w:rsidRPr="006E2EA0">
              <w:rPr>
                <w:rFonts w:ascii="Arial" w:hAnsi="Arial" w:cs="Arial"/>
                <w:szCs w:val="20"/>
                <w:lang w:eastAsia="en-GB"/>
              </w:rPr>
              <w:t>.</w:t>
            </w:r>
            <w:r w:rsidRPr="001818F6">
              <w:rPr>
                <w:rFonts w:ascii="Arial" w:hAnsi="Arial" w:cs="Arial"/>
                <w:szCs w:val="20"/>
                <w:lang w:eastAsia="en-GB"/>
              </w:rPr>
              <w:t xml:space="preserve"> The charity’s trustees consider that an audit is not required for this year under section 144 of the Charities Act and that an independent examination is needed.  </w:t>
            </w:r>
          </w:p>
          <w:p w14:paraId="00062B52" w14:textId="77777777" w:rsidR="00BF3AE0" w:rsidRPr="001818F6" w:rsidRDefault="00BF3AE0" w:rsidP="008416F4">
            <w:pPr>
              <w:numPr>
                <w:ilvl w:val="12"/>
                <w:numId w:val="0"/>
              </w:numPr>
              <w:spacing w:after="0" w:line="240" w:lineRule="auto"/>
              <w:rPr>
                <w:rFonts w:ascii="Arial" w:hAnsi="Arial" w:cs="Arial"/>
                <w:szCs w:val="20"/>
                <w:lang w:eastAsia="en-GB"/>
              </w:rPr>
            </w:pPr>
            <w:r w:rsidRPr="001818F6">
              <w:rPr>
                <w:rFonts w:ascii="Arial" w:hAnsi="Arial" w:cs="Arial"/>
                <w:szCs w:val="20"/>
                <w:lang w:eastAsia="en-GB"/>
              </w:rPr>
              <w:t xml:space="preserve">It is my responsibility to: </w:t>
            </w:r>
          </w:p>
          <w:p w14:paraId="07B88617" w14:textId="77777777" w:rsidR="00BF3AE0" w:rsidRPr="001818F6" w:rsidRDefault="00BF3AE0" w:rsidP="008416F4">
            <w:pPr>
              <w:numPr>
                <w:ilvl w:val="0"/>
                <w:numId w:val="1"/>
              </w:numPr>
              <w:spacing w:after="0" w:line="240" w:lineRule="auto"/>
              <w:rPr>
                <w:rFonts w:ascii="Arial" w:hAnsi="Arial" w:cs="Arial"/>
                <w:szCs w:val="20"/>
                <w:lang w:eastAsia="en-GB"/>
              </w:rPr>
            </w:pPr>
            <w:r w:rsidRPr="001818F6">
              <w:rPr>
                <w:rFonts w:ascii="Arial" w:hAnsi="Arial" w:cs="Arial"/>
                <w:szCs w:val="20"/>
                <w:lang w:eastAsia="en-GB"/>
              </w:rPr>
              <w:t xml:space="preserve">examine the accounts under section 145 of the Charities Act, </w:t>
            </w:r>
          </w:p>
          <w:p w14:paraId="4CFCD4A8" w14:textId="77777777" w:rsidR="00BF3AE0" w:rsidRPr="001818F6" w:rsidRDefault="00BF3AE0" w:rsidP="008416F4">
            <w:pPr>
              <w:numPr>
                <w:ilvl w:val="0"/>
                <w:numId w:val="1"/>
              </w:numPr>
              <w:spacing w:after="0" w:line="240" w:lineRule="auto"/>
              <w:rPr>
                <w:rFonts w:ascii="Arial" w:hAnsi="Arial" w:cs="Arial"/>
                <w:szCs w:val="20"/>
                <w:lang w:eastAsia="en-GB"/>
              </w:rPr>
            </w:pPr>
            <w:r w:rsidRPr="001818F6">
              <w:rPr>
                <w:rFonts w:ascii="Arial" w:hAnsi="Arial" w:cs="Arial"/>
                <w:szCs w:val="20"/>
                <w:lang w:eastAsia="en-GB"/>
              </w:rPr>
              <w:t xml:space="preserve">to follow the procedures laid down in the general Directions given by the Charity Commission (under section 145(5)(b) of the Charities Act, and </w:t>
            </w:r>
          </w:p>
          <w:p w14:paraId="1A771049" w14:textId="77777777" w:rsidR="00BF3AE0" w:rsidRPr="007179BA" w:rsidRDefault="00BF3AE0" w:rsidP="008416F4">
            <w:pPr>
              <w:numPr>
                <w:ilvl w:val="0"/>
                <w:numId w:val="1"/>
              </w:numPr>
              <w:spacing w:after="0" w:line="240" w:lineRule="auto"/>
              <w:rPr>
                <w:rFonts w:ascii="Arial" w:hAnsi="Arial" w:cs="Arial"/>
                <w:szCs w:val="20"/>
                <w:lang w:eastAsia="en-GB"/>
              </w:rPr>
            </w:pPr>
            <w:r w:rsidRPr="001818F6">
              <w:rPr>
                <w:rFonts w:ascii="Arial" w:hAnsi="Arial" w:cs="Arial"/>
                <w:szCs w:val="20"/>
                <w:lang w:eastAsia="en-GB"/>
              </w:rPr>
              <w:t>to state whether particular matters have come to my attention.</w:t>
            </w:r>
          </w:p>
        </w:tc>
      </w:tr>
      <w:tr w:rsidR="00BF3AE0" w:rsidRPr="00D030FD" w14:paraId="52559C1D" w14:textId="77777777" w:rsidTr="008416F4">
        <w:trPr>
          <w:trHeight w:val="1925"/>
          <w:jc w:val="center"/>
        </w:trPr>
        <w:tc>
          <w:tcPr>
            <w:tcW w:w="2862" w:type="dxa"/>
            <w:tcBorders>
              <w:top w:val="nil"/>
              <w:left w:val="nil"/>
              <w:bottom w:val="nil"/>
              <w:right w:val="nil"/>
            </w:tcBorders>
          </w:tcPr>
          <w:p w14:paraId="17126399" w14:textId="77777777" w:rsidR="00BF3AE0" w:rsidRPr="001818F6" w:rsidRDefault="00BF3AE0" w:rsidP="008416F4">
            <w:pPr>
              <w:numPr>
                <w:ilvl w:val="12"/>
                <w:numId w:val="0"/>
              </w:numPr>
              <w:spacing w:after="0" w:line="240" w:lineRule="auto"/>
              <w:jc w:val="right"/>
              <w:rPr>
                <w:rFonts w:ascii="Arial" w:hAnsi="Arial" w:cs="Arial"/>
                <w:b/>
                <w:szCs w:val="20"/>
                <w:lang w:eastAsia="en-GB"/>
              </w:rPr>
            </w:pPr>
            <w:r w:rsidRPr="001818F6">
              <w:rPr>
                <w:rFonts w:ascii="Arial" w:hAnsi="Arial" w:cs="Arial"/>
                <w:b/>
                <w:szCs w:val="20"/>
                <w:lang w:eastAsia="en-GB"/>
              </w:rPr>
              <w:t>Basis of independent examiner’s statement</w:t>
            </w:r>
          </w:p>
        </w:tc>
        <w:tc>
          <w:tcPr>
            <w:tcW w:w="7681" w:type="dxa"/>
            <w:gridSpan w:val="5"/>
            <w:tcBorders>
              <w:top w:val="nil"/>
              <w:left w:val="nil"/>
              <w:bottom w:val="nil"/>
              <w:right w:val="nil"/>
            </w:tcBorders>
          </w:tcPr>
          <w:p w14:paraId="3783B222" w14:textId="77777777" w:rsidR="00BF3AE0" w:rsidRPr="001818F6" w:rsidRDefault="00BF3AE0" w:rsidP="008416F4">
            <w:pPr>
              <w:spacing w:after="0" w:line="240" w:lineRule="auto"/>
              <w:rPr>
                <w:rFonts w:ascii="Arial" w:hAnsi="Arial" w:cs="Arial"/>
                <w:szCs w:val="20"/>
                <w:lang w:eastAsia="en-GB"/>
              </w:rPr>
            </w:pPr>
            <w:r w:rsidRPr="001818F6">
              <w:rPr>
                <w:rFonts w:ascii="Arial" w:hAnsi="Arial"/>
                <w:szCs w:val="20"/>
                <w:lang w:eastAsia="en-GB"/>
              </w:rPr>
              <w:t>My examination was carried out in accordance with general Directions given by the Charity Commission. An examination includes a review of the accounting records kept by the charity and a comparison of the accounts presented with those records. It also includes consideration of any unusual items or disclosures in the accounts, and seeking explanations from the trustees concerning any such matters.  The procedures undertaken do not provide all the evidence that would be required in an audit, and consequently no opinion is given as to whether the accounts present a ‘true and fair’ view and the report is limited to those matters set out in the statement below.</w:t>
            </w:r>
          </w:p>
        </w:tc>
      </w:tr>
      <w:tr w:rsidR="00BF3AE0" w:rsidRPr="00D030FD" w14:paraId="2C9C4F60" w14:textId="77777777" w:rsidTr="008416F4">
        <w:trPr>
          <w:jc w:val="center"/>
        </w:trPr>
        <w:tc>
          <w:tcPr>
            <w:tcW w:w="2862" w:type="dxa"/>
            <w:tcBorders>
              <w:top w:val="nil"/>
              <w:left w:val="nil"/>
              <w:bottom w:val="nil"/>
              <w:right w:val="nil"/>
            </w:tcBorders>
          </w:tcPr>
          <w:p w14:paraId="3952F59A" w14:textId="77777777" w:rsidR="00BF3AE0" w:rsidRPr="001818F6" w:rsidRDefault="00BF3AE0" w:rsidP="008416F4">
            <w:pPr>
              <w:keepNext/>
              <w:numPr>
                <w:ilvl w:val="12"/>
                <w:numId w:val="0"/>
              </w:numPr>
              <w:spacing w:after="0" w:line="240" w:lineRule="auto"/>
              <w:jc w:val="right"/>
              <w:outlineLvl w:val="2"/>
              <w:rPr>
                <w:rFonts w:ascii="Arial" w:hAnsi="Arial" w:cs="Arial"/>
                <w:b/>
                <w:sz w:val="24"/>
                <w:szCs w:val="24"/>
                <w:lang w:eastAsia="en-GB"/>
              </w:rPr>
            </w:pPr>
            <w:r w:rsidRPr="001818F6">
              <w:rPr>
                <w:rFonts w:ascii="Arial" w:hAnsi="Arial" w:cs="Arial"/>
                <w:b/>
                <w:sz w:val="24"/>
                <w:szCs w:val="24"/>
                <w:lang w:eastAsia="en-GB"/>
              </w:rPr>
              <w:t>Independent examiner's statement</w:t>
            </w:r>
          </w:p>
        </w:tc>
        <w:tc>
          <w:tcPr>
            <w:tcW w:w="7681" w:type="dxa"/>
            <w:gridSpan w:val="5"/>
            <w:tcBorders>
              <w:top w:val="nil"/>
              <w:left w:val="nil"/>
              <w:bottom w:val="nil"/>
              <w:right w:val="nil"/>
            </w:tcBorders>
          </w:tcPr>
          <w:p w14:paraId="3EA4F275" w14:textId="77777777" w:rsidR="00BF3AE0" w:rsidRPr="001818F6" w:rsidRDefault="00BF3AE0" w:rsidP="008416F4">
            <w:pPr>
              <w:spacing w:after="0" w:line="240" w:lineRule="auto"/>
              <w:rPr>
                <w:rFonts w:ascii="Arial" w:hAnsi="Arial" w:cs="Arial"/>
                <w:szCs w:val="20"/>
                <w:lang w:eastAsia="en-GB"/>
              </w:rPr>
            </w:pPr>
            <w:r w:rsidRPr="001818F6">
              <w:rPr>
                <w:rFonts w:ascii="Arial" w:hAnsi="Arial" w:cs="Arial"/>
                <w:szCs w:val="20"/>
                <w:lang w:eastAsia="en-GB"/>
              </w:rPr>
              <w:t>In connection with my examination, no material matters have come to my attention which gives me cause to believe that in, any material respect:</w:t>
            </w:r>
          </w:p>
          <w:p w14:paraId="58F6405A" w14:textId="77777777" w:rsidR="00BF3AE0" w:rsidRPr="001818F6" w:rsidRDefault="00BF3AE0" w:rsidP="008416F4">
            <w:pPr>
              <w:numPr>
                <w:ilvl w:val="0"/>
                <w:numId w:val="1"/>
              </w:numPr>
              <w:tabs>
                <w:tab w:val="left" w:pos="3828"/>
              </w:tabs>
              <w:spacing w:after="0" w:line="240" w:lineRule="auto"/>
              <w:ind w:left="643"/>
              <w:rPr>
                <w:rFonts w:ascii="Arial" w:hAnsi="Arial" w:cs="Arial"/>
                <w:szCs w:val="20"/>
                <w:lang w:eastAsia="en-GB"/>
              </w:rPr>
            </w:pPr>
            <w:r w:rsidRPr="001818F6">
              <w:rPr>
                <w:rFonts w:ascii="Arial" w:hAnsi="Arial" w:cs="Arial"/>
                <w:szCs w:val="20"/>
                <w:lang w:eastAsia="en-GB"/>
              </w:rPr>
              <w:t xml:space="preserve">accounting records were not kept in accordance with section 130 of the Charities Act or </w:t>
            </w:r>
          </w:p>
          <w:p w14:paraId="7A0FB254" w14:textId="77777777" w:rsidR="00BF3AE0" w:rsidRPr="001818F6" w:rsidRDefault="00BF3AE0" w:rsidP="008416F4">
            <w:pPr>
              <w:numPr>
                <w:ilvl w:val="0"/>
                <w:numId w:val="1"/>
              </w:numPr>
              <w:tabs>
                <w:tab w:val="left" w:pos="3828"/>
              </w:tabs>
              <w:spacing w:after="0" w:line="240" w:lineRule="auto"/>
              <w:ind w:left="643"/>
              <w:rPr>
                <w:rFonts w:ascii="Arial" w:hAnsi="Arial" w:cs="Arial"/>
                <w:szCs w:val="20"/>
                <w:lang w:eastAsia="en-GB"/>
              </w:rPr>
            </w:pPr>
            <w:r w:rsidRPr="001818F6">
              <w:rPr>
                <w:rFonts w:ascii="Arial" w:hAnsi="Arial" w:cs="Arial"/>
                <w:szCs w:val="20"/>
                <w:lang w:eastAsia="en-GB"/>
              </w:rPr>
              <w:t>the accounts do not accord with the accounting records</w:t>
            </w:r>
          </w:p>
          <w:p w14:paraId="47394776" w14:textId="77777777" w:rsidR="00BF3AE0" w:rsidRPr="001818F6" w:rsidRDefault="00BF3AE0" w:rsidP="008416F4">
            <w:pPr>
              <w:tabs>
                <w:tab w:val="left" w:pos="3828"/>
              </w:tabs>
              <w:spacing w:after="0" w:line="240" w:lineRule="auto"/>
              <w:ind w:left="643"/>
              <w:rPr>
                <w:rFonts w:ascii="Arial" w:hAnsi="Arial" w:cs="Arial"/>
                <w:szCs w:val="20"/>
                <w:lang w:eastAsia="en-GB"/>
              </w:rPr>
            </w:pPr>
          </w:p>
          <w:p w14:paraId="7B7758F3" w14:textId="77777777" w:rsidR="00BF3AE0" w:rsidRPr="001818F6" w:rsidRDefault="00BF3AE0" w:rsidP="008416F4">
            <w:pPr>
              <w:tabs>
                <w:tab w:val="left" w:pos="3828"/>
              </w:tabs>
              <w:spacing w:after="0" w:line="240" w:lineRule="auto"/>
              <w:rPr>
                <w:rFonts w:ascii="Arial" w:hAnsi="Arial" w:cs="Arial"/>
                <w:szCs w:val="20"/>
                <w:lang w:eastAsia="en-GB"/>
              </w:rPr>
            </w:pPr>
            <w:r w:rsidRPr="001818F6">
              <w:rPr>
                <w:rFonts w:ascii="Arial" w:hAnsi="Arial" w:cs="Arial"/>
                <w:szCs w:val="20"/>
                <w:lang w:eastAsia="en-GB"/>
              </w:rPr>
              <w:t>I have come across no other matters in connection with the examination to which attention should be drawn in order to enable a proper understanding of the accounts to be reached.</w:t>
            </w:r>
          </w:p>
        </w:tc>
      </w:tr>
      <w:tr w:rsidR="00BF3AE0" w:rsidRPr="00D030FD" w14:paraId="08885C4D" w14:textId="77777777" w:rsidTr="008416F4">
        <w:trPr>
          <w:jc w:val="center"/>
        </w:trPr>
        <w:tc>
          <w:tcPr>
            <w:tcW w:w="2862" w:type="dxa"/>
            <w:tcBorders>
              <w:top w:val="nil"/>
              <w:left w:val="nil"/>
              <w:bottom w:val="nil"/>
              <w:right w:val="nil"/>
            </w:tcBorders>
            <w:tcMar>
              <w:top w:w="0" w:type="dxa"/>
              <w:left w:w="113" w:type="dxa"/>
              <w:bottom w:w="0" w:type="dxa"/>
              <w:right w:w="113" w:type="dxa"/>
            </w:tcMar>
          </w:tcPr>
          <w:p w14:paraId="039DDB56" w14:textId="77777777" w:rsidR="00BF3AE0" w:rsidRPr="001818F6" w:rsidRDefault="00BF3AE0" w:rsidP="008416F4">
            <w:pPr>
              <w:keepNext/>
              <w:numPr>
                <w:ilvl w:val="12"/>
                <w:numId w:val="0"/>
              </w:numPr>
              <w:spacing w:after="0" w:line="240" w:lineRule="auto"/>
              <w:jc w:val="right"/>
              <w:outlineLvl w:val="2"/>
              <w:rPr>
                <w:rFonts w:ascii="Arial" w:hAnsi="Arial" w:cs="Arial"/>
                <w:b/>
                <w:sz w:val="12"/>
                <w:szCs w:val="12"/>
                <w:u w:val="single"/>
                <w:lang w:eastAsia="en-GB"/>
              </w:rPr>
            </w:pPr>
          </w:p>
        </w:tc>
        <w:tc>
          <w:tcPr>
            <w:tcW w:w="7681" w:type="dxa"/>
            <w:gridSpan w:val="5"/>
            <w:tcBorders>
              <w:top w:val="nil"/>
              <w:left w:val="nil"/>
              <w:bottom w:val="nil"/>
              <w:right w:val="nil"/>
            </w:tcBorders>
            <w:tcMar>
              <w:top w:w="0" w:type="dxa"/>
              <w:left w:w="113" w:type="dxa"/>
              <w:bottom w:w="0" w:type="dxa"/>
              <w:right w:w="113" w:type="dxa"/>
            </w:tcMar>
          </w:tcPr>
          <w:p w14:paraId="59F43454" w14:textId="77777777" w:rsidR="00BF3AE0" w:rsidRPr="001818F6" w:rsidRDefault="00BF3AE0" w:rsidP="008416F4">
            <w:pPr>
              <w:spacing w:after="0" w:line="240" w:lineRule="auto"/>
              <w:rPr>
                <w:rFonts w:ascii="Arial" w:hAnsi="Arial" w:cs="Arial"/>
                <w:sz w:val="12"/>
                <w:szCs w:val="12"/>
                <w:lang w:eastAsia="en-GB"/>
              </w:rPr>
            </w:pPr>
          </w:p>
        </w:tc>
      </w:tr>
      <w:tr w:rsidR="00BF3AE0" w:rsidRPr="00D030FD" w14:paraId="3AFCFF3A" w14:textId="77777777" w:rsidTr="008416F4">
        <w:trPr>
          <w:trHeight w:val="542"/>
          <w:jc w:val="center"/>
        </w:trPr>
        <w:tc>
          <w:tcPr>
            <w:tcW w:w="2862" w:type="dxa"/>
            <w:tcBorders>
              <w:top w:val="nil"/>
              <w:left w:val="nil"/>
              <w:bottom w:val="nil"/>
              <w:right w:val="nil"/>
            </w:tcBorders>
            <w:vAlign w:val="center"/>
          </w:tcPr>
          <w:p w14:paraId="7249AB05" w14:textId="77777777" w:rsidR="00BF3AE0" w:rsidRPr="001818F6" w:rsidRDefault="00BF3AE0" w:rsidP="008416F4">
            <w:pPr>
              <w:numPr>
                <w:ilvl w:val="12"/>
                <w:numId w:val="0"/>
              </w:numPr>
              <w:spacing w:after="0" w:line="240" w:lineRule="auto"/>
              <w:jc w:val="right"/>
              <w:rPr>
                <w:rFonts w:ascii="Arial" w:hAnsi="Arial" w:cs="Arial"/>
                <w:b/>
                <w:lang w:eastAsia="en-GB"/>
              </w:rPr>
            </w:pPr>
            <w:r w:rsidRPr="001818F6">
              <w:rPr>
                <w:rFonts w:ascii="Arial" w:hAnsi="Arial" w:cs="Arial"/>
                <w:b/>
                <w:lang w:eastAsia="en-GB"/>
              </w:rPr>
              <w:t>Signed:</w:t>
            </w:r>
          </w:p>
        </w:tc>
        <w:tc>
          <w:tcPr>
            <w:tcW w:w="4111" w:type="dxa"/>
            <w:gridSpan w:val="2"/>
          </w:tcPr>
          <w:p w14:paraId="0F32CFBD" w14:textId="77777777" w:rsidR="00BF3AE0" w:rsidRPr="00D030FD" w:rsidRDefault="00BF3AE0" w:rsidP="008416F4">
            <w:pPr>
              <w:numPr>
                <w:ilvl w:val="12"/>
                <w:numId w:val="0"/>
              </w:numPr>
              <w:spacing w:after="0" w:line="240" w:lineRule="auto"/>
              <w:rPr>
                <w:rFonts w:ascii="Times New Roman" w:hAnsi="Times New Roman"/>
                <w:lang w:eastAsia="en-GB"/>
              </w:rPr>
            </w:pPr>
          </w:p>
        </w:tc>
        <w:tc>
          <w:tcPr>
            <w:tcW w:w="1339" w:type="dxa"/>
            <w:tcBorders>
              <w:top w:val="nil"/>
              <w:left w:val="nil"/>
              <w:bottom w:val="nil"/>
              <w:right w:val="nil"/>
            </w:tcBorders>
            <w:vAlign w:val="center"/>
          </w:tcPr>
          <w:p w14:paraId="2B582EF2" w14:textId="77777777" w:rsidR="00BF3AE0" w:rsidRPr="001818F6" w:rsidRDefault="00BF3AE0" w:rsidP="008416F4">
            <w:pPr>
              <w:numPr>
                <w:ilvl w:val="12"/>
                <w:numId w:val="0"/>
              </w:numPr>
              <w:spacing w:after="0" w:line="240" w:lineRule="auto"/>
              <w:jc w:val="right"/>
              <w:rPr>
                <w:rFonts w:ascii="Arial" w:hAnsi="Arial" w:cs="Arial"/>
                <w:b/>
                <w:lang w:eastAsia="en-GB"/>
              </w:rPr>
            </w:pPr>
            <w:r>
              <w:rPr>
                <w:rFonts w:ascii="Arial" w:hAnsi="Arial" w:cs="Arial"/>
                <w:b/>
                <w:lang w:eastAsia="en-GB"/>
              </w:rPr>
              <w:t>Date</w:t>
            </w:r>
          </w:p>
        </w:tc>
        <w:tc>
          <w:tcPr>
            <w:tcW w:w="2231" w:type="dxa"/>
            <w:gridSpan w:val="2"/>
          </w:tcPr>
          <w:p w14:paraId="710DD6F9" w14:textId="77777777" w:rsidR="00BF3AE0" w:rsidRPr="00435ABC" w:rsidRDefault="00BF3AE0" w:rsidP="008416F4">
            <w:pPr>
              <w:numPr>
                <w:ilvl w:val="12"/>
                <w:numId w:val="0"/>
              </w:numPr>
              <w:spacing w:after="0" w:line="240" w:lineRule="auto"/>
              <w:rPr>
                <w:rFonts w:ascii="Baguet Script" w:hAnsi="Baguet Script" w:cs="Arial"/>
                <w:lang w:eastAsia="en-GB"/>
              </w:rPr>
            </w:pPr>
          </w:p>
        </w:tc>
      </w:tr>
      <w:tr w:rsidR="00BF3AE0" w:rsidRPr="00D030FD" w14:paraId="78BB6D05" w14:textId="77777777" w:rsidTr="008416F4">
        <w:trPr>
          <w:jc w:val="center"/>
        </w:trPr>
        <w:tc>
          <w:tcPr>
            <w:tcW w:w="2862" w:type="dxa"/>
            <w:tcBorders>
              <w:top w:val="nil"/>
              <w:left w:val="nil"/>
              <w:bottom w:val="nil"/>
              <w:right w:val="nil"/>
            </w:tcBorders>
            <w:tcMar>
              <w:top w:w="0" w:type="dxa"/>
              <w:left w:w="113" w:type="dxa"/>
              <w:bottom w:w="0" w:type="dxa"/>
              <w:right w:w="113" w:type="dxa"/>
            </w:tcMar>
            <w:vAlign w:val="center"/>
          </w:tcPr>
          <w:p w14:paraId="16D815C9" w14:textId="77777777" w:rsidR="00BF3AE0" w:rsidRPr="001818F6" w:rsidRDefault="00BF3AE0" w:rsidP="008416F4">
            <w:pPr>
              <w:numPr>
                <w:ilvl w:val="12"/>
                <w:numId w:val="0"/>
              </w:numPr>
              <w:spacing w:after="0" w:line="240" w:lineRule="auto"/>
              <w:jc w:val="right"/>
              <w:rPr>
                <w:rFonts w:ascii="Arial" w:hAnsi="Arial" w:cs="Arial"/>
                <w:b/>
                <w:sz w:val="12"/>
                <w:szCs w:val="12"/>
                <w:lang w:eastAsia="en-GB"/>
              </w:rPr>
            </w:pPr>
          </w:p>
        </w:tc>
        <w:tc>
          <w:tcPr>
            <w:tcW w:w="7681" w:type="dxa"/>
            <w:gridSpan w:val="5"/>
            <w:tcBorders>
              <w:top w:val="nil"/>
              <w:left w:val="nil"/>
              <w:bottom w:val="nil"/>
              <w:right w:val="nil"/>
            </w:tcBorders>
            <w:tcMar>
              <w:top w:w="0" w:type="dxa"/>
              <w:left w:w="113" w:type="dxa"/>
              <w:bottom w:w="0" w:type="dxa"/>
              <w:right w:w="113" w:type="dxa"/>
            </w:tcMar>
          </w:tcPr>
          <w:p w14:paraId="7AC87EF5" w14:textId="77777777" w:rsidR="00BF3AE0" w:rsidRPr="00D030FD" w:rsidRDefault="00BF3AE0" w:rsidP="008416F4">
            <w:pPr>
              <w:numPr>
                <w:ilvl w:val="12"/>
                <w:numId w:val="0"/>
              </w:numPr>
              <w:spacing w:after="0" w:line="240" w:lineRule="auto"/>
              <w:rPr>
                <w:rFonts w:ascii="Times New Roman" w:hAnsi="Times New Roman"/>
                <w:vanish/>
                <w:sz w:val="16"/>
                <w:szCs w:val="20"/>
                <w:lang w:eastAsia="en-GB"/>
              </w:rPr>
            </w:pPr>
          </w:p>
        </w:tc>
      </w:tr>
      <w:tr w:rsidR="00BF3AE0" w:rsidRPr="00D030FD" w14:paraId="003CB39A" w14:textId="77777777" w:rsidTr="008416F4">
        <w:trPr>
          <w:jc w:val="center"/>
        </w:trPr>
        <w:tc>
          <w:tcPr>
            <w:tcW w:w="2862" w:type="dxa"/>
            <w:tcBorders>
              <w:top w:val="nil"/>
              <w:left w:val="nil"/>
              <w:bottom w:val="nil"/>
              <w:right w:val="nil"/>
            </w:tcBorders>
            <w:vAlign w:val="center"/>
          </w:tcPr>
          <w:p w14:paraId="495247EF" w14:textId="77777777" w:rsidR="00BF3AE0" w:rsidRPr="001818F6" w:rsidRDefault="00BF3AE0" w:rsidP="008416F4">
            <w:pPr>
              <w:numPr>
                <w:ilvl w:val="12"/>
                <w:numId w:val="0"/>
              </w:numPr>
              <w:spacing w:after="0" w:line="240" w:lineRule="auto"/>
              <w:jc w:val="right"/>
              <w:rPr>
                <w:rFonts w:ascii="Arial" w:hAnsi="Arial" w:cs="Arial"/>
                <w:b/>
                <w:lang w:eastAsia="en-GB"/>
              </w:rPr>
            </w:pPr>
            <w:r w:rsidRPr="001818F6">
              <w:rPr>
                <w:rFonts w:ascii="Arial" w:hAnsi="Arial" w:cs="Arial"/>
                <w:b/>
                <w:lang w:eastAsia="en-GB"/>
              </w:rPr>
              <w:t>Name:</w:t>
            </w:r>
          </w:p>
        </w:tc>
        <w:tc>
          <w:tcPr>
            <w:tcW w:w="7681" w:type="dxa"/>
            <w:gridSpan w:val="5"/>
          </w:tcPr>
          <w:p w14:paraId="749E840C" w14:textId="77777777" w:rsidR="00BF3AE0" w:rsidRPr="00A4632E" w:rsidRDefault="00BF3AE0" w:rsidP="008416F4">
            <w:pPr>
              <w:numPr>
                <w:ilvl w:val="12"/>
                <w:numId w:val="0"/>
              </w:numPr>
              <w:spacing w:after="0" w:line="240" w:lineRule="auto"/>
              <w:rPr>
                <w:rFonts w:ascii="Arial" w:hAnsi="Arial" w:cs="Arial"/>
                <w:szCs w:val="20"/>
                <w:lang w:eastAsia="en-GB"/>
              </w:rPr>
            </w:pPr>
            <w:r w:rsidRPr="00A4632E">
              <w:rPr>
                <w:rFonts w:ascii="Arial" w:hAnsi="Arial" w:cs="Arial"/>
                <w:lang w:eastAsia="en-GB"/>
              </w:rPr>
              <w:t>Anthony MacGregor</w:t>
            </w:r>
          </w:p>
        </w:tc>
      </w:tr>
      <w:tr w:rsidR="00BF3AE0" w:rsidRPr="00D030FD" w14:paraId="66782D80" w14:textId="77777777" w:rsidTr="008416F4">
        <w:trPr>
          <w:jc w:val="center"/>
        </w:trPr>
        <w:tc>
          <w:tcPr>
            <w:tcW w:w="2862" w:type="dxa"/>
            <w:tcBorders>
              <w:top w:val="nil"/>
              <w:left w:val="nil"/>
              <w:bottom w:val="nil"/>
              <w:right w:val="nil"/>
            </w:tcBorders>
            <w:tcMar>
              <w:top w:w="0" w:type="dxa"/>
              <w:left w:w="113" w:type="dxa"/>
              <w:bottom w:w="0" w:type="dxa"/>
              <w:right w:w="113" w:type="dxa"/>
            </w:tcMar>
            <w:vAlign w:val="center"/>
          </w:tcPr>
          <w:p w14:paraId="33C2DC82" w14:textId="77777777" w:rsidR="00BF3AE0" w:rsidRPr="001818F6" w:rsidRDefault="00BF3AE0" w:rsidP="008416F4">
            <w:pPr>
              <w:numPr>
                <w:ilvl w:val="12"/>
                <w:numId w:val="0"/>
              </w:numPr>
              <w:spacing w:after="0" w:line="240" w:lineRule="auto"/>
              <w:jc w:val="right"/>
              <w:rPr>
                <w:rFonts w:ascii="Arial" w:hAnsi="Arial" w:cs="Arial"/>
                <w:b/>
                <w:sz w:val="16"/>
                <w:szCs w:val="20"/>
                <w:lang w:eastAsia="en-GB"/>
              </w:rPr>
            </w:pPr>
          </w:p>
        </w:tc>
        <w:tc>
          <w:tcPr>
            <w:tcW w:w="7681" w:type="dxa"/>
            <w:gridSpan w:val="5"/>
            <w:tcBorders>
              <w:top w:val="nil"/>
              <w:left w:val="nil"/>
              <w:right w:val="nil"/>
            </w:tcBorders>
            <w:tcMar>
              <w:top w:w="0" w:type="dxa"/>
              <w:left w:w="113" w:type="dxa"/>
              <w:bottom w:w="0" w:type="dxa"/>
              <w:right w:w="113" w:type="dxa"/>
            </w:tcMar>
          </w:tcPr>
          <w:p w14:paraId="55923E98" w14:textId="77777777" w:rsidR="00BF3AE0" w:rsidRPr="00D030FD" w:rsidRDefault="00BF3AE0" w:rsidP="008416F4">
            <w:pPr>
              <w:numPr>
                <w:ilvl w:val="12"/>
                <w:numId w:val="0"/>
              </w:numPr>
              <w:spacing w:after="0" w:line="240" w:lineRule="auto"/>
              <w:rPr>
                <w:rFonts w:ascii="Times New Roman" w:hAnsi="Times New Roman"/>
                <w:vanish/>
                <w:sz w:val="12"/>
                <w:szCs w:val="12"/>
                <w:lang w:eastAsia="en-GB"/>
              </w:rPr>
            </w:pPr>
          </w:p>
        </w:tc>
      </w:tr>
      <w:tr w:rsidR="00BF3AE0" w:rsidRPr="00D030FD" w14:paraId="3609A855" w14:textId="77777777" w:rsidTr="008416F4">
        <w:trPr>
          <w:trHeight w:val="616"/>
          <w:jc w:val="center"/>
        </w:trPr>
        <w:tc>
          <w:tcPr>
            <w:tcW w:w="2862" w:type="dxa"/>
            <w:tcBorders>
              <w:top w:val="nil"/>
              <w:left w:val="nil"/>
              <w:bottom w:val="nil"/>
              <w:right w:val="nil"/>
            </w:tcBorders>
            <w:vAlign w:val="center"/>
          </w:tcPr>
          <w:p w14:paraId="2B767100" w14:textId="77777777" w:rsidR="00BF3AE0" w:rsidRPr="001818F6" w:rsidRDefault="00BF3AE0" w:rsidP="008416F4">
            <w:pPr>
              <w:numPr>
                <w:ilvl w:val="12"/>
                <w:numId w:val="0"/>
              </w:numPr>
              <w:spacing w:after="0" w:line="240" w:lineRule="auto"/>
              <w:jc w:val="right"/>
              <w:rPr>
                <w:rFonts w:ascii="Arial" w:hAnsi="Arial" w:cs="Arial"/>
                <w:b/>
                <w:szCs w:val="20"/>
                <w:lang w:eastAsia="en-GB"/>
              </w:rPr>
            </w:pPr>
            <w:r w:rsidRPr="001818F6">
              <w:rPr>
                <w:rFonts w:ascii="Arial" w:hAnsi="Arial" w:cs="Arial"/>
                <w:b/>
                <w:szCs w:val="20"/>
                <w:lang w:eastAsia="en-GB"/>
              </w:rPr>
              <w:t>Relevant professional qualification(s) or body (if any):</w:t>
            </w:r>
          </w:p>
        </w:tc>
        <w:tc>
          <w:tcPr>
            <w:tcW w:w="7681" w:type="dxa"/>
            <w:gridSpan w:val="5"/>
          </w:tcPr>
          <w:p w14:paraId="79D9DD3F" w14:textId="77777777" w:rsidR="00BF3AE0" w:rsidRPr="00A4632E" w:rsidRDefault="00BF3AE0" w:rsidP="008416F4">
            <w:pPr>
              <w:numPr>
                <w:ilvl w:val="12"/>
                <w:numId w:val="0"/>
              </w:numPr>
              <w:tabs>
                <w:tab w:val="left" w:pos="720"/>
              </w:tabs>
              <w:spacing w:after="0" w:line="240" w:lineRule="auto"/>
              <w:rPr>
                <w:rFonts w:ascii="Arial" w:hAnsi="Arial" w:cs="Arial"/>
                <w:lang w:eastAsia="en-GB"/>
              </w:rPr>
            </w:pPr>
            <w:r w:rsidRPr="00A4632E">
              <w:rPr>
                <w:rFonts w:ascii="Arial" w:hAnsi="Arial" w:cs="Arial"/>
                <w:lang w:eastAsia="en-GB"/>
              </w:rPr>
              <w:t>FCA</w:t>
            </w:r>
          </w:p>
        </w:tc>
      </w:tr>
      <w:tr w:rsidR="00BF3AE0" w:rsidRPr="00D030FD" w14:paraId="419B69C6" w14:textId="77777777" w:rsidTr="008416F4">
        <w:trPr>
          <w:jc w:val="center"/>
        </w:trPr>
        <w:tc>
          <w:tcPr>
            <w:tcW w:w="2862" w:type="dxa"/>
            <w:tcBorders>
              <w:top w:val="nil"/>
              <w:left w:val="nil"/>
              <w:bottom w:val="nil"/>
              <w:right w:val="nil"/>
            </w:tcBorders>
            <w:tcMar>
              <w:top w:w="0" w:type="dxa"/>
              <w:left w:w="113" w:type="dxa"/>
              <w:bottom w:w="0" w:type="dxa"/>
              <w:right w:w="113" w:type="dxa"/>
            </w:tcMar>
            <w:vAlign w:val="center"/>
          </w:tcPr>
          <w:p w14:paraId="2B8B94D4" w14:textId="77777777" w:rsidR="00BF3AE0" w:rsidRPr="001818F6" w:rsidRDefault="00BF3AE0" w:rsidP="008416F4">
            <w:pPr>
              <w:numPr>
                <w:ilvl w:val="12"/>
                <w:numId w:val="0"/>
              </w:numPr>
              <w:spacing w:after="0" w:line="240" w:lineRule="auto"/>
              <w:jc w:val="right"/>
              <w:rPr>
                <w:rFonts w:ascii="Arial" w:hAnsi="Arial" w:cs="Arial"/>
                <w:b/>
                <w:sz w:val="12"/>
                <w:szCs w:val="12"/>
                <w:lang w:eastAsia="en-GB"/>
              </w:rPr>
            </w:pPr>
          </w:p>
        </w:tc>
        <w:tc>
          <w:tcPr>
            <w:tcW w:w="7681" w:type="dxa"/>
            <w:gridSpan w:val="5"/>
            <w:tcBorders>
              <w:left w:val="nil"/>
              <w:right w:val="nil"/>
            </w:tcBorders>
            <w:tcMar>
              <w:top w:w="0" w:type="dxa"/>
              <w:left w:w="113" w:type="dxa"/>
              <w:bottom w:w="0" w:type="dxa"/>
              <w:right w:w="113" w:type="dxa"/>
            </w:tcMar>
          </w:tcPr>
          <w:p w14:paraId="24D95B97" w14:textId="77777777" w:rsidR="00BF3AE0" w:rsidRPr="00A4632E" w:rsidRDefault="00BF3AE0" w:rsidP="008416F4">
            <w:pPr>
              <w:numPr>
                <w:ilvl w:val="12"/>
                <w:numId w:val="0"/>
              </w:numPr>
              <w:spacing w:after="0" w:line="240" w:lineRule="auto"/>
              <w:rPr>
                <w:rFonts w:ascii="Arial" w:hAnsi="Arial" w:cs="Arial"/>
                <w:vanish/>
                <w:sz w:val="12"/>
                <w:szCs w:val="12"/>
                <w:lang w:eastAsia="en-GB"/>
              </w:rPr>
            </w:pPr>
          </w:p>
        </w:tc>
      </w:tr>
      <w:tr w:rsidR="00BF3AE0" w:rsidRPr="00D030FD" w14:paraId="7A8285B3" w14:textId="77777777" w:rsidTr="008416F4">
        <w:trPr>
          <w:jc w:val="center"/>
        </w:trPr>
        <w:tc>
          <w:tcPr>
            <w:tcW w:w="2862" w:type="dxa"/>
            <w:tcBorders>
              <w:top w:val="nil"/>
              <w:left w:val="nil"/>
              <w:bottom w:val="nil"/>
              <w:right w:val="nil"/>
            </w:tcBorders>
            <w:vAlign w:val="center"/>
          </w:tcPr>
          <w:p w14:paraId="0235BA6F" w14:textId="77777777" w:rsidR="00BF3AE0" w:rsidRPr="001818F6" w:rsidRDefault="00BF3AE0" w:rsidP="008416F4">
            <w:pPr>
              <w:numPr>
                <w:ilvl w:val="12"/>
                <w:numId w:val="0"/>
              </w:numPr>
              <w:spacing w:after="0" w:line="240" w:lineRule="auto"/>
              <w:jc w:val="right"/>
              <w:rPr>
                <w:rFonts w:ascii="Arial" w:hAnsi="Arial" w:cs="Arial"/>
                <w:b/>
                <w:szCs w:val="20"/>
                <w:lang w:eastAsia="en-GB"/>
              </w:rPr>
            </w:pPr>
            <w:r w:rsidRPr="001818F6">
              <w:rPr>
                <w:rFonts w:ascii="Arial" w:hAnsi="Arial" w:cs="Arial"/>
                <w:b/>
                <w:szCs w:val="20"/>
                <w:lang w:eastAsia="en-GB"/>
              </w:rPr>
              <w:t>Address:</w:t>
            </w:r>
          </w:p>
        </w:tc>
        <w:tc>
          <w:tcPr>
            <w:tcW w:w="7681" w:type="dxa"/>
            <w:gridSpan w:val="5"/>
          </w:tcPr>
          <w:p w14:paraId="623DDE35" w14:textId="77777777" w:rsidR="00BF3AE0" w:rsidRPr="00A4632E" w:rsidRDefault="00BF3AE0" w:rsidP="00BF3AE0">
            <w:pPr>
              <w:numPr>
                <w:ilvl w:val="12"/>
                <w:numId w:val="0"/>
              </w:numPr>
              <w:tabs>
                <w:tab w:val="left" w:pos="720"/>
              </w:tabs>
              <w:spacing w:after="0" w:line="240" w:lineRule="auto"/>
              <w:rPr>
                <w:rFonts w:ascii="Arial" w:hAnsi="Arial" w:cs="Arial"/>
                <w:lang w:eastAsia="en-GB"/>
              </w:rPr>
            </w:pPr>
            <w:r w:rsidRPr="00A4632E">
              <w:rPr>
                <w:rFonts w:ascii="Arial" w:hAnsi="Arial" w:cs="Arial"/>
                <w:lang w:eastAsia="en-GB"/>
              </w:rPr>
              <w:t xml:space="preserve">16 Primley </w:t>
            </w:r>
            <w:r>
              <w:rPr>
                <w:rFonts w:ascii="Arial" w:hAnsi="Arial" w:cs="Arial"/>
                <w:lang w:eastAsia="en-GB"/>
              </w:rPr>
              <w:t xml:space="preserve">Road, </w:t>
            </w:r>
            <w:r w:rsidRPr="00A4632E">
              <w:rPr>
                <w:rFonts w:ascii="Arial" w:hAnsi="Arial" w:cs="Arial"/>
                <w:lang w:eastAsia="en-GB"/>
              </w:rPr>
              <w:t>Sidmouth EX10 9LD</w:t>
            </w:r>
          </w:p>
        </w:tc>
      </w:tr>
    </w:tbl>
    <w:p w14:paraId="7C500AD3" w14:textId="77777777" w:rsidR="00BF3AE0" w:rsidRDefault="00BF3AE0" w:rsidP="00F87639">
      <w:pPr>
        <w:rPr>
          <w:rFonts w:ascii="Times New Roman" w:hAnsi="Times New Roman"/>
          <w:sz w:val="24"/>
          <w:szCs w:val="24"/>
        </w:rPr>
      </w:pPr>
    </w:p>
    <w:p w14:paraId="25BC48F3" w14:textId="77777777" w:rsidR="00FF6329" w:rsidRDefault="00FF6329" w:rsidP="00BE5549">
      <w:pPr>
        <w:jc w:val="center"/>
        <w:rPr>
          <w:b/>
          <w:sz w:val="28"/>
          <w:szCs w:val="28"/>
        </w:rPr>
      </w:pPr>
    </w:p>
    <w:p w14:paraId="43475557" w14:textId="77777777" w:rsidR="00BE5549" w:rsidRPr="00D030FD" w:rsidRDefault="00BE5549" w:rsidP="00BE5549">
      <w:pPr>
        <w:jc w:val="center"/>
        <w:rPr>
          <w:b/>
          <w:sz w:val="28"/>
          <w:szCs w:val="28"/>
        </w:rPr>
      </w:pPr>
      <w:r w:rsidRPr="00D030FD">
        <w:rPr>
          <w:b/>
          <w:sz w:val="28"/>
          <w:szCs w:val="28"/>
        </w:rPr>
        <w:lastRenderedPageBreak/>
        <w:t>PAROCHIAL CHURCH COUNCIL OF TIPTON ST JOHN with VENN OTTERY</w:t>
      </w:r>
    </w:p>
    <w:p w14:paraId="22A1B3E3" w14:textId="77777777" w:rsidR="00BE5549" w:rsidRPr="00D030FD" w:rsidRDefault="00BE5549" w:rsidP="00BE5549">
      <w:pPr>
        <w:jc w:val="center"/>
        <w:rPr>
          <w:b/>
          <w:sz w:val="28"/>
          <w:szCs w:val="28"/>
        </w:rPr>
      </w:pPr>
      <w:r w:rsidRPr="00D030FD">
        <w:rPr>
          <w:b/>
          <w:sz w:val="28"/>
          <w:szCs w:val="28"/>
        </w:rPr>
        <w:t>Financial Statements for the Year Ended 31 December 2</w:t>
      </w:r>
      <w:r>
        <w:rPr>
          <w:b/>
          <w:sz w:val="28"/>
          <w:szCs w:val="28"/>
        </w:rPr>
        <w:t>025</w:t>
      </w:r>
    </w:p>
    <w:p w14:paraId="307ED7AB" w14:textId="77777777" w:rsidR="00BE5549" w:rsidRPr="00D030FD" w:rsidRDefault="00BE5549" w:rsidP="00BE5549">
      <w:pPr>
        <w:rPr>
          <w:b/>
          <w:sz w:val="28"/>
          <w:szCs w:val="28"/>
        </w:rPr>
      </w:pPr>
      <w:r w:rsidRPr="00D030FD">
        <w:rPr>
          <w:b/>
          <w:sz w:val="28"/>
          <w:szCs w:val="28"/>
        </w:rPr>
        <w:t>Receipts and Payments Accounts</w:t>
      </w:r>
    </w:p>
    <w:tbl>
      <w:tblPr>
        <w:tblW w:w="9639" w:type="dxa"/>
        <w:tblLayout w:type="fixed"/>
        <w:tblLook w:val="04A0" w:firstRow="1" w:lastRow="0" w:firstColumn="1" w:lastColumn="0" w:noHBand="0" w:noVBand="1"/>
      </w:tblPr>
      <w:tblGrid>
        <w:gridCol w:w="2977"/>
        <w:gridCol w:w="1418"/>
        <w:gridCol w:w="1275"/>
        <w:gridCol w:w="1276"/>
        <w:gridCol w:w="1276"/>
        <w:gridCol w:w="1417"/>
      </w:tblGrid>
      <w:tr w:rsidR="00BE5549" w:rsidRPr="000F7B82" w14:paraId="7D3891E1" w14:textId="77777777" w:rsidTr="009C3207">
        <w:tc>
          <w:tcPr>
            <w:tcW w:w="2977" w:type="dxa"/>
          </w:tcPr>
          <w:p w14:paraId="0D248A8C" w14:textId="77777777" w:rsidR="00BE5549" w:rsidRPr="00D030FD" w:rsidRDefault="00BE5549" w:rsidP="009C3207">
            <w:pPr>
              <w:spacing w:after="0" w:line="240" w:lineRule="auto"/>
            </w:pPr>
          </w:p>
        </w:tc>
        <w:tc>
          <w:tcPr>
            <w:tcW w:w="1418" w:type="dxa"/>
          </w:tcPr>
          <w:p w14:paraId="4DE3E504" w14:textId="77777777" w:rsidR="00BE5549" w:rsidRPr="000F7B82" w:rsidRDefault="00BE5549" w:rsidP="009C3207">
            <w:pPr>
              <w:spacing w:after="0" w:line="240" w:lineRule="auto"/>
              <w:jc w:val="center"/>
            </w:pPr>
            <w:r w:rsidRPr="000F7B82">
              <w:t>Unrestricted</w:t>
            </w:r>
          </w:p>
          <w:p w14:paraId="3AD5A139" w14:textId="77777777" w:rsidR="00BE5549" w:rsidRPr="000F7B82" w:rsidRDefault="00BE5549" w:rsidP="009C3207">
            <w:pPr>
              <w:spacing w:after="0" w:line="240" w:lineRule="auto"/>
              <w:jc w:val="center"/>
            </w:pPr>
            <w:r w:rsidRPr="000F7B82">
              <w:t>General Funds</w:t>
            </w:r>
          </w:p>
        </w:tc>
        <w:tc>
          <w:tcPr>
            <w:tcW w:w="1275" w:type="dxa"/>
          </w:tcPr>
          <w:p w14:paraId="3096C839" w14:textId="77777777" w:rsidR="00BE5549" w:rsidRPr="000F7B82" w:rsidRDefault="00BE5549" w:rsidP="009C3207">
            <w:pPr>
              <w:spacing w:after="0" w:line="240" w:lineRule="auto"/>
              <w:jc w:val="center"/>
            </w:pPr>
            <w:r w:rsidRPr="000F7B82">
              <w:t>Designated Funds</w:t>
            </w:r>
          </w:p>
        </w:tc>
        <w:tc>
          <w:tcPr>
            <w:tcW w:w="1276" w:type="dxa"/>
          </w:tcPr>
          <w:p w14:paraId="238BF53F" w14:textId="77777777" w:rsidR="00BE5549" w:rsidRPr="000F7B82" w:rsidRDefault="00BE5549" w:rsidP="009C3207">
            <w:pPr>
              <w:spacing w:after="0" w:line="240" w:lineRule="auto"/>
              <w:jc w:val="center"/>
            </w:pPr>
            <w:r w:rsidRPr="000F7B82">
              <w:t>Restricted</w:t>
            </w:r>
          </w:p>
          <w:p w14:paraId="4B4C30C0" w14:textId="77777777" w:rsidR="00BE5549" w:rsidRPr="000F7B82" w:rsidRDefault="00BE5549" w:rsidP="009C3207">
            <w:pPr>
              <w:spacing w:after="0" w:line="240" w:lineRule="auto"/>
              <w:jc w:val="center"/>
            </w:pPr>
            <w:r w:rsidRPr="000F7B82">
              <w:t>Funds</w:t>
            </w:r>
          </w:p>
        </w:tc>
        <w:tc>
          <w:tcPr>
            <w:tcW w:w="1276" w:type="dxa"/>
          </w:tcPr>
          <w:p w14:paraId="44F71ECD" w14:textId="77777777" w:rsidR="00BE5549" w:rsidRPr="000F7B82" w:rsidRDefault="00BE5549" w:rsidP="009C3207">
            <w:pPr>
              <w:spacing w:after="0" w:line="240" w:lineRule="auto"/>
              <w:jc w:val="center"/>
            </w:pPr>
            <w:r w:rsidRPr="000F7B82">
              <w:t>TOTAL</w:t>
            </w:r>
          </w:p>
          <w:p w14:paraId="57656B46" w14:textId="77777777" w:rsidR="00BE5549" w:rsidRPr="000F7B82" w:rsidRDefault="00BE5549" w:rsidP="009C3207">
            <w:pPr>
              <w:spacing w:after="0" w:line="240" w:lineRule="auto"/>
              <w:jc w:val="center"/>
            </w:pPr>
            <w:r w:rsidRPr="000F7B82">
              <w:t xml:space="preserve"> 2025</w:t>
            </w:r>
          </w:p>
        </w:tc>
        <w:tc>
          <w:tcPr>
            <w:tcW w:w="1417" w:type="dxa"/>
          </w:tcPr>
          <w:p w14:paraId="68D13D3C" w14:textId="77777777" w:rsidR="00BE5549" w:rsidRPr="000F7B82" w:rsidRDefault="00BE5549" w:rsidP="009C3207">
            <w:pPr>
              <w:spacing w:after="0" w:line="240" w:lineRule="auto"/>
              <w:jc w:val="center"/>
            </w:pPr>
            <w:r w:rsidRPr="000F7B82">
              <w:t>TOTAL</w:t>
            </w:r>
          </w:p>
          <w:p w14:paraId="3E271AB6" w14:textId="77777777" w:rsidR="00BE5549" w:rsidRPr="000F7B82" w:rsidRDefault="00BE5549" w:rsidP="009C3207">
            <w:pPr>
              <w:spacing w:after="0" w:line="240" w:lineRule="auto"/>
              <w:jc w:val="center"/>
            </w:pPr>
            <w:r w:rsidRPr="000F7B82">
              <w:t>2024</w:t>
            </w:r>
          </w:p>
        </w:tc>
      </w:tr>
      <w:tr w:rsidR="00BE5549" w:rsidRPr="000F7B82" w14:paraId="50162EDB" w14:textId="77777777" w:rsidTr="009C3207">
        <w:tc>
          <w:tcPr>
            <w:tcW w:w="2977" w:type="dxa"/>
          </w:tcPr>
          <w:p w14:paraId="7E4155CD" w14:textId="77777777" w:rsidR="00BE5549" w:rsidRPr="000F7B82" w:rsidRDefault="00BE5549" w:rsidP="009C3207">
            <w:pPr>
              <w:spacing w:after="0" w:line="240" w:lineRule="auto"/>
            </w:pPr>
          </w:p>
        </w:tc>
        <w:tc>
          <w:tcPr>
            <w:tcW w:w="1418" w:type="dxa"/>
          </w:tcPr>
          <w:p w14:paraId="2B859D6C" w14:textId="77777777" w:rsidR="00BE5549" w:rsidRPr="000F7B82" w:rsidRDefault="00BE5549" w:rsidP="009C3207">
            <w:pPr>
              <w:spacing w:after="0" w:line="240" w:lineRule="auto"/>
              <w:jc w:val="center"/>
            </w:pPr>
            <w:r w:rsidRPr="000F7B82">
              <w:t>£</w:t>
            </w:r>
          </w:p>
        </w:tc>
        <w:tc>
          <w:tcPr>
            <w:tcW w:w="1275" w:type="dxa"/>
          </w:tcPr>
          <w:p w14:paraId="3FF50D21" w14:textId="77777777" w:rsidR="00BE5549" w:rsidRPr="000F7B82" w:rsidRDefault="00BE5549" w:rsidP="009C3207">
            <w:pPr>
              <w:spacing w:after="0" w:line="240" w:lineRule="auto"/>
              <w:jc w:val="center"/>
            </w:pPr>
            <w:r w:rsidRPr="000F7B82">
              <w:t>£</w:t>
            </w:r>
          </w:p>
        </w:tc>
        <w:tc>
          <w:tcPr>
            <w:tcW w:w="1276" w:type="dxa"/>
          </w:tcPr>
          <w:p w14:paraId="37057D1C" w14:textId="77777777" w:rsidR="00BE5549" w:rsidRPr="000F7B82" w:rsidRDefault="00BE5549" w:rsidP="009C3207">
            <w:pPr>
              <w:spacing w:after="0" w:line="240" w:lineRule="auto"/>
              <w:jc w:val="center"/>
            </w:pPr>
            <w:r w:rsidRPr="000F7B82">
              <w:t>£</w:t>
            </w:r>
          </w:p>
        </w:tc>
        <w:tc>
          <w:tcPr>
            <w:tcW w:w="1276" w:type="dxa"/>
          </w:tcPr>
          <w:p w14:paraId="689D7802" w14:textId="77777777" w:rsidR="00BE5549" w:rsidRPr="000F7B82" w:rsidRDefault="00BE5549" w:rsidP="009C3207">
            <w:pPr>
              <w:spacing w:after="0" w:line="240" w:lineRule="auto"/>
              <w:jc w:val="center"/>
            </w:pPr>
            <w:r w:rsidRPr="000F7B82">
              <w:t>£</w:t>
            </w:r>
          </w:p>
        </w:tc>
        <w:tc>
          <w:tcPr>
            <w:tcW w:w="1417" w:type="dxa"/>
          </w:tcPr>
          <w:p w14:paraId="7C11C096" w14:textId="77777777" w:rsidR="00BE5549" w:rsidRPr="000F7B82" w:rsidRDefault="00BE5549" w:rsidP="009C3207">
            <w:pPr>
              <w:spacing w:after="0" w:line="240" w:lineRule="auto"/>
              <w:jc w:val="center"/>
            </w:pPr>
            <w:r w:rsidRPr="000F7B82">
              <w:t>£</w:t>
            </w:r>
          </w:p>
        </w:tc>
      </w:tr>
      <w:tr w:rsidR="00BE5549" w:rsidRPr="000F7B82" w14:paraId="4A47F250" w14:textId="77777777" w:rsidTr="009C3207">
        <w:tc>
          <w:tcPr>
            <w:tcW w:w="2977" w:type="dxa"/>
          </w:tcPr>
          <w:p w14:paraId="7E1064D7" w14:textId="77777777" w:rsidR="00BE5549" w:rsidRPr="000F7B82" w:rsidRDefault="00BE5549" w:rsidP="009C3207">
            <w:pPr>
              <w:spacing w:after="0" w:line="240" w:lineRule="auto"/>
            </w:pPr>
            <w:r w:rsidRPr="000F7B82">
              <w:t>RECEIPTS</w:t>
            </w:r>
          </w:p>
        </w:tc>
        <w:tc>
          <w:tcPr>
            <w:tcW w:w="1418" w:type="dxa"/>
          </w:tcPr>
          <w:p w14:paraId="55F991C7" w14:textId="77777777" w:rsidR="00BE5549" w:rsidRPr="000F7B82" w:rsidRDefault="00BE5549" w:rsidP="009C3207">
            <w:pPr>
              <w:spacing w:after="0" w:line="240" w:lineRule="auto"/>
            </w:pPr>
          </w:p>
        </w:tc>
        <w:tc>
          <w:tcPr>
            <w:tcW w:w="1275" w:type="dxa"/>
          </w:tcPr>
          <w:p w14:paraId="625A5AEE" w14:textId="77777777" w:rsidR="00BE5549" w:rsidRPr="000F7B82" w:rsidRDefault="00BE5549" w:rsidP="009C3207">
            <w:pPr>
              <w:spacing w:after="0" w:line="240" w:lineRule="auto"/>
            </w:pPr>
          </w:p>
        </w:tc>
        <w:tc>
          <w:tcPr>
            <w:tcW w:w="1276" w:type="dxa"/>
          </w:tcPr>
          <w:p w14:paraId="3F5F3BEC" w14:textId="77777777" w:rsidR="00BE5549" w:rsidRPr="000F7B82" w:rsidRDefault="00BE5549" w:rsidP="009C3207">
            <w:pPr>
              <w:spacing w:after="0" w:line="240" w:lineRule="auto"/>
            </w:pPr>
          </w:p>
        </w:tc>
        <w:tc>
          <w:tcPr>
            <w:tcW w:w="1276" w:type="dxa"/>
          </w:tcPr>
          <w:p w14:paraId="438A8FF2" w14:textId="77777777" w:rsidR="00BE5549" w:rsidRPr="000F7B82" w:rsidRDefault="00BE5549" w:rsidP="009C3207">
            <w:pPr>
              <w:spacing w:after="0" w:line="240" w:lineRule="auto"/>
            </w:pPr>
          </w:p>
        </w:tc>
        <w:tc>
          <w:tcPr>
            <w:tcW w:w="1417" w:type="dxa"/>
          </w:tcPr>
          <w:p w14:paraId="35C10E22" w14:textId="77777777" w:rsidR="00BE5549" w:rsidRPr="000F7B82" w:rsidRDefault="00BE5549" w:rsidP="009C3207">
            <w:pPr>
              <w:spacing w:after="0" w:line="240" w:lineRule="auto"/>
            </w:pPr>
          </w:p>
        </w:tc>
      </w:tr>
      <w:tr w:rsidR="00BE5549" w:rsidRPr="000F7B82" w14:paraId="7FFEBAF3" w14:textId="77777777" w:rsidTr="009C3207">
        <w:trPr>
          <w:trHeight w:val="80"/>
        </w:trPr>
        <w:tc>
          <w:tcPr>
            <w:tcW w:w="2977" w:type="dxa"/>
          </w:tcPr>
          <w:p w14:paraId="4527B73C" w14:textId="77777777" w:rsidR="00BE5549" w:rsidRPr="000F7B82" w:rsidRDefault="00BE5549" w:rsidP="009C3207">
            <w:pPr>
              <w:spacing w:after="0" w:line="240" w:lineRule="auto"/>
            </w:pPr>
            <w:r w:rsidRPr="000F7B82">
              <w:t>Voluntary receipts:</w:t>
            </w:r>
          </w:p>
        </w:tc>
        <w:tc>
          <w:tcPr>
            <w:tcW w:w="1418" w:type="dxa"/>
          </w:tcPr>
          <w:p w14:paraId="1FAD6046" w14:textId="77777777" w:rsidR="00BE5549" w:rsidRPr="000F7B82" w:rsidRDefault="00BE5549" w:rsidP="009C3207">
            <w:pPr>
              <w:spacing w:after="0" w:line="240" w:lineRule="auto"/>
              <w:ind w:left="302"/>
            </w:pPr>
          </w:p>
        </w:tc>
        <w:tc>
          <w:tcPr>
            <w:tcW w:w="1275" w:type="dxa"/>
          </w:tcPr>
          <w:p w14:paraId="59533159" w14:textId="77777777" w:rsidR="00BE5549" w:rsidRPr="000F7B82" w:rsidRDefault="00BE5549" w:rsidP="009C3207">
            <w:pPr>
              <w:spacing w:after="0" w:line="240" w:lineRule="auto"/>
            </w:pPr>
          </w:p>
        </w:tc>
        <w:tc>
          <w:tcPr>
            <w:tcW w:w="1276" w:type="dxa"/>
          </w:tcPr>
          <w:p w14:paraId="67990DF4" w14:textId="77777777" w:rsidR="00BE5549" w:rsidRPr="000F7B82" w:rsidRDefault="00BE5549" w:rsidP="009C3207">
            <w:pPr>
              <w:spacing w:after="0" w:line="240" w:lineRule="auto"/>
            </w:pPr>
          </w:p>
        </w:tc>
        <w:tc>
          <w:tcPr>
            <w:tcW w:w="1276" w:type="dxa"/>
          </w:tcPr>
          <w:p w14:paraId="75B935AF" w14:textId="77777777" w:rsidR="00BE5549" w:rsidRPr="000F7B82" w:rsidRDefault="00BE5549" w:rsidP="009C3207">
            <w:pPr>
              <w:spacing w:after="0" w:line="240" w:lineRule="auto"/>
            </w:pPr>
          </w:p>
        </w:tc>
        <w:tc>
          <w:tcPr>
            <w:tcW w:w="1417" w:type="dxa"/>
          </w:tcPr>
          <w:p w14:paraId="5D4D77EE" w14:textId="77777777" w:rsidR="00BE5549" w:rsidRPr="000F7B82" w:rsidRDefault="00BE5549" w:rsidP="009C3207">
            <w:pPr>
              <w:spacing w:after="0" w:line="240" w:lineRule="auto"/>
            </w:pPr>
          </w:p>
        </w:tc>
      </w:tr>
      <w:tr w:rsidR="00BE5549" w:rsidRPr="000F7B82" w14:paraId="70D1742E" w14:textId="77777777" w:rsidTr="009C3207">
        <w:tc>
          <w:tcPr>
            <w:tcW w:w="2977" w:type="dxa"/>
          </w:tcPr>
          <w:p w14:paraId="6A570625" w14:textId="77777777" w:rsidR="00BE5549" w:rsidRPr="000F7B82" w:rsidRDefault="00BE5549" w:rsidP="009C3207">
            <w:pPr>
              <w:spacing w:after="0" w:line="240" w:lineRule="auto"/>
            </w:pPr>
            <w:r w:rsidRPr="000F7B82">
              <w:t xml:space="preserve">    Planned giving</w:t>
            </w:r>
          </w:p>
        </w:tc>
        <w:tc>
          <w:tcPr>
            <w:tcW w:w="1418" w:type="dxa"/>
          </w:tcPr>
          <w:p w14:paraId="27939BAD" w14:textId="77777777" w:rsidR="00BE5549" w:rsidRPr="000F7B82" w:rsidRDefault="00BE5549" w:rsidP="009C3207">
            <w:pPr>
              <w:spacing w:after="0" w:line="240" w:lineRule="auto"/>
              <w:jc w:val="right"/>
            </w:pPr>
            <w:r w:rsidRPr="000F7B82">
              <w:t xml:space="preserve">  16,393.00</w:t>
            </w:r>
          </w:p>
        </w:tc>
        <w:tc>
          <w:tcPr>
            <w:tcW w:w="1275" w:type="dxa"/>
          </w:tcPr>
          <w:p w14:paraId="64C7F457" w14:textId="77777777" w:rsidR="00BE5549" w:rsidRPr="000F7B82" w:rsidRDefault="00BE5549" w:rsidP="009C3207">
            <w:pPr>
              <w:spacing w:after="0" w:line="240" w:lineRule="auto"/>
              <w:jc w:val="right"/>
            </w:pPr>
          </w:p>
        </w:tc>
        <w:tc>
          <w:tcPr>
            <w:tcW w:w="1276" w:type="dxa"/>
          </w:tcPr>
          <w:p w14:paraId="65F5AC28" w14:textId="77777777" w:rsidR="00BE5549" w:rsidRPr="000F7B82" w:rsidRDefault="00BE5549" w:rsidP="009C3207">
            <w:pPr>
              <w:spacing w:after="0" w:line="240" w:lineRule="auto"/>
              <w:jc w:val="right"/>
            </w:pPr>
          </w:p>
        </w:tc>
        <w:tc>
          <w:tcPr>
            <w:tcW w:w="1276" w:type="dxa"/>
          </w:tcPr>
          <w:p w14:paraId="1CDA72B8" w14:textId="77777777" w:rsidR="00BE5549" w:rsidRPr="000F7B82" w:rsidRDefault="00BE5549" w:rsidP="009C3207">
            <w:pPr>
              <w:spacing w:after="0" w:line="240" w:lineRule="auto"/>
              <w:jc w:val="right"/>
            </w:pPr>
            <w:r w:rsidRPr="000F7B82">
              <w:t xml:space="preserve">  16,393.00</w:t>
            </w:r>
          </w:p>
        </w:tc>
        <w:tc>
          <w:tcPr>
            <w:tcW w:w="1417" w:type="dxa"/>
          </w:tcPr>
          <w:p w14:paraId="036FBDD0" w14:textId="77777777" w:rsidR="00BE5549" w:rsidRPr="000F7B82" w:rsidRDefault="00BE5549" w:rsidP="009C3207">
            <w:pPr>
              <w:spacing w:after="0" w:line="240" w:lineRule="auto"/>
              <w:ind w:left="302"/>
            </w:pPr>
            <w:r w:rsidRPr="000F7B82">
              <w:t>15,570.50</w:t>
            </w:r>
          </w:p>
        </w:tc>
      </w:tr>
      <w:tr w:rsidR="00BE5549" w:rsidRPr="000F7B82" w14:paraId="668E1866" w14:textId="77777777" w:rsidTr="009C3207">
        <w:tc>
          <w:tcPr>
            <w:tcW w:w="2977" w:type="dxa"/>
          </w:tcPr>
          <w:p w14:paraId="2E62FB94" w14:textId="77777777" w:rsidR="00BE5549" w:rsidRPr="000F7B82" w:rsidRDefault="00BE5549" w:rsidP="009C3207">
            <w:pPr>
              <w:spacing w:after="0" w:line="240" w:lineRule="auto"/>
            </w:pPr>
            <w:r w:rsidRPr="000F7B82">
              <w:t xml:space="preserve">    Collections at services</w:t>
            </w:r>
          </w:p>
        </w:tc>
        <w:tc>
          <w:tcPr>
            <w:tcW w:w="1418" w:type="dxa"/>
          </w:tcPr>
          <w:p w14:paraId="265A21C7" w14:textId="77777777" w:rsidR="00BE5549" w:rsidRPr="000F7B82" w:rsidRDefault="00BE5549" w:rsidP="009C3207">
            <w:pPr>
              <w:spacing w:after="0" w:line="240" w:lineRule="auto"/>
              <w:jc w:val="right"/>
            </w:pPr>
            <w:r w:rsidRPr="000F7B82">
              <w:t>2,662.30</w:t>
            </w:r>
          </w:p>
        </w:tc>
        <w:tc>
          <w:tcPr>
            <w:tcW w:w="1275" w:type="dxa"/>
          </w:tcPr>
          <w:p w14:paraId="6ACE8DEE" w14:textId="77777777" w:rsidR="00BE5549" w:rsidRPr="000F7B82" w:rsidRDefault="00BE5549" w:rsidP="009C3207">
            <w:pPr>
              <w:spacing w:after="0" w:line="240" w:lineRule="auto"/>
              <w:jc w:val="right"/>
            </w:pPr>
          </w:p>
        </w:tc>
        <w:tc>
          <w:tcPr>
            <w:tcW w:w="1276" w:type="dxa"/>
          </w:tcPr>
          <w:p w14:paraId="1127DDF9" w14:textId="77777777" w:rsidR="00BE5549" w:rsidRPr="000F7B82" w:rsidRDefault="00BE5549" w:rsidP="009C3207">
            <w:pPr>
              <w:spacing w:after="0" w:line="240" w:lineRule="auto"/>
              <w:jc w:val="right"/>
            </w:pPr>
          </w:p>
        </w:tc>
        <w:tc>
          <w:tcPr>
            <w:tcW w:w="1276" w:type="dxa"/>
          </w:tcPr>
          <w:p w14:paraId="417B4C55" w14:textId="77777777" w:rsidR="00BE5549" w:rsidRPr="000F7B82" w:rsidRDefault="00BE5549" w:rsidP="009C3207">
            <w:pPr>
              <w:spacing w:after="0" w:line="240" w:lineRule="auto"/>
              <w:jc w:val="right"/>
            </w:pPr>
            <w:r w:rsidRPr="000F7B82">
              <w:t>2,662.30</w:t>
            </w:r>
          </w:p>
        </w:tc>
        <w:tc>
          <w:tcPr>
            <w:tcW w:w="1417" w:type="dxa"/>
          </w:tcPr>
          <w:p w14:paraId="322C3F88" w14:textId="77777777" w:rsidR="00BE5549" w:rsidRPr="000F7B82" w:rsidRDefault="00BE5549" w:rsidP="009C3207">
            <w:pPr>
              <w:spacing w:after="0" w:line="240" w:lineRule="auto"/>
              <w:jc w:val="right"/>
            </w:pPr>
            <w:r w:rsidRPr="000F7B82">
              <w:t>2,052.22</w:t>
            </w:r>
          </w:p>
        </w:tc>
      </w:tr>
      <w:tr w:rsidR="00BE5549" w:rsidRPr="000F7B82" w14:paraId="00949126" w14:textId="77777777" w:rsidTr="009C3207">
        <w:tc>
          <w:tcPr>
            <w:tcW w:w="2977" w:type="dxa"/>
          </w:tcPr>
          <w:p w14:paraId="744AF2A5" w14:textId="77777777" w:rsidR="00BE5549" w:rsidRPr="000F7B82" w:rsidRDefault="00BE5549" w:rsidP="009C3207">
            <w:pPr>
              <w:spacing w:after="0" w:line="240" w:lineRule="auto"/>
            </w:pPr>
            <w:r w:rsidRPr="000F7B82">
              <w:t xml:space="preserve">    Gift Aid recovered</w:t>
            </w:r>
          </w:p>
        </w:tc>
        <w:tc>
          <w:tcPr>
            <w:tcW w:w="1418" w:type="dxa"/>
          </w:tcPr>
          <w:p w14:paraId="7A4B8BDD" w14:textId="77777777" w:rsidR="00BE5549" w:rsidRPr="000F7B82" w:rsidRDefault="00BE5549" w:rsidP="009C3207">
            <w:pPr>
              <w:spacing w:after="0" w:line="240" w:lineRule="auto"/>
              <w:jc w:val="right"/>
            </w:pPr>
            <w:r w:rsidRPr="000F7B82">
              <w:t>3,474.75</w:t>
            </w:r>
          </w:p>
        </w:tc>
        <w:tc>
          <w:tcPr>
            <w:tcW w:w="1275" w:type="dxa"/>
          </w:tcPr>
          <w:p w14:paraId="3F419B17" w14:textId="77777777" w:rsidR="00BE5549" w:rsidRPr="000F7B82" w:rsidRDefault="00BE5549" w:rsidP="009C3207">
            <w:pPr>
              <w:spacing w:after="0" w:line="240" w:lineRule="auto"/>
              <w:jc w:val="right"/>
            </w:pPr>
          </w:p>
        </w:tc>
        <w:tc>
          <w:tcPr>
            <w:tcW w:w="1276" w:type="dxa"/>
          </w:tcPr>
          <w:p w14:paraId="52E79A4B" w14:textId="77777777" w:rsidR="00BE5549" w:rsidRPr="000F7B82" w:rsidRDefault="00BE5549" w:rsidP="009C3207">
            <w:pPr>
              <w:spacing w:after="0" w:line="240" w:lineRule="auto"/>
              <w:jc w:val="right"/>
            </w:pPr>
          </w:p>
        </w:tc>
        <w:tc>
          <w:tcPr>
            <w:tcW w:w="1276" w:type="dxa"/>
          </w:tcPr>
          <w:p w14:paraId="1A172064" w14:textId="77777777" w:rsidR="00BE5549" w:rsidRPr="000F7B82" w:rsidRDefault="00BE5549" w:rsidP="009C3207">
            <w:pPr>
              <w:spacing w:after="0" w:line="240" w:lineRule="auto"/>
              <w:jc w:val="right"/>
            </w:pPr>
            <w:r w:rsidRPr="000F7B82">
              <w:t>3,474.75</w:t>
            </w:r>
          </w:p>
        </w:tc>
        <w:tc>
          <w:tcPr>
            <w:tcW w:w="1417" w:type="dxa"/>
          </w:tcPr>
          <w:p w14:paraId="04425A73" w14:textId="77777777" w:rsidR="00BE5549" w:rsidRPr="000F7B82" w:rsidRDefault="00BE5549" w:rsidP="009C3207">
            <w:pPr>
              <w:spacing w:after="0" w:line="240" w:lineRule="auto"/>
              <w:jc w:val="right"/>
            </w:pPr>
            <w:r w:rsidRPr="000F7B82">
              <w:t>4,635.38</w:t>
            </w:r>
          </w:p>
        </w:tc>
      </w:tr>
      <w:tr w:rsidR="00BE5549" w:rsidRPr="000F7B82" w14:paraId="3FF39422" w14:textId="77777777" w:rsidTr="009C3207">
        <w:tc>
          <w:tcPr>
            <w:tcW w:w="2977" w:type="dxa"/>
          </w:tcPr>
          <w:p w14:paraId="5E910817" w14:textId="77777777" w:rsidR="00BE5549" w:rsidRPr="000F7B82" w:rsidRDefault="00BE5549" w:rsidP="009C3207">
            <w:pPr>
              <w:spacing w:after="0" w:line="240" w:lineRule="auto"/>
              <w:ind w:left="176"/>
            </w:pPr>
            <w:r w:rsidRPr="000F7B82">
              <w:t>All other giving and             voluntary  receipts</w:t>
            </w:r>
          </w:p>
        </w:tc>
        <w:tc>
          <w:tcPr>
            <w:tcW w:w="1418" w:type="dxa"/>
            <w:tcBorders>
              <w:bottom w:val="single" w:sz="4" w:space="0" w:color="auto"/>
            </w:tcBorders>
          </w:tcPr>
          <w:p w14:paraId="7CF0376A" w14:textId="77777777" w:rsidR="00BE5549" w:rsidRPr="000F7B82" w:rsidRDefault="00BE5549" w:rsidP="009C3207">
            <w:pPr>
              <w:spacing w:after="0" w:line="240" w:lineRule="auto"/>
              <w:jc w:val="right"/>
            </w:pPr>
            <w:r w:rsidRPr="000F7B82">
              <w:t>4,576.47</w:t>
            </w:r>
          </w:p>
        </w:tc>
        <w:tc>
          <w:tcPr>
            <w:tcW w:w="1275" w:type="dxa"/>
            <w:tcBorders>
              <w:bottom w:val="single" w:sz="4" w:space="0" w:color="auto"/>
            </w:tcBorders>
          </w:tcPr>
          <w:p w14:paraId="268AD9BE" w14:textId="77777777" w:rsidR="00BE5549" w:rsidRPr="000F7B82" w:rsidRDefault="00BE5549" w:rsidP="009C3207">
            <w:pPr>
              <w:spacing w:after="0" w:line="240" w:lineRule="auto"/>
              <w:jc w:val="right"/>
            </w:pPr>
          </w:p>
        </w:tc>
        <w:tc>
          <w:tcPr>
            <w:tcW w:w="1276" w:type="dxa"/>
            <w:tcBorders>
              <w:bottom w:val="single" w:sz="4" w:space="0" w:color="auto"/>
            </w:tcBorders>
          </w:tcPr>
          <w:p w14:paraId="37D007CB" w14:textId="77777777" w:rsidR="00BE5549" w:rsidRPr="000F7B82" w:rsidRDefault="00BE5549" w:rsidP="009C3207">
            <w:pPr>
              <w:spacing w:after="0" w:line="240" w:lineRule="auto"/>
              <w:jc w:val="right"/>
            </w:pPr>
            <w:r w:rsidRPr="000F7B82">
              <w:t>894.58</w:t>
            </w:r>
          </w:p>
        </w:tc>
        <w:tc>
          <w:tcPr>
            <w:tcW w:w="1276" w:type="dxa"/>
            <w:tcBorders>
              <w:bottom w:val="single" w:sz="4" w:space="0" w:color="auto"/>
            </w:tcBorders>
          </w:tcPr>
          <w:p w14:paraId="42C7D24F" w14:textId="77777777" w:rsidR="00BE5549" w:rsidRPr="000F7B82" w:rsidRDefault="00BE5549" w:rsidP="009C3207">
            <w:pPr>
              <w:spacing w:after="0" w:line="240" w:lineRule="auto"/>
              <w:jc w:val="right"/>
            </w:pPr>
            <w:r w:rsidRPr="000F7B82">
              <w:t>5,471.05</w:t>
            </w:r>
          </w:p>
        </w:tc>
        <w:tc>
          <w:tcPr>
            <w:tcW w:w="1417" w:type="dxa"/>
            <w:tcBorders>
              <w:bottom w:val="single" w:sz="4" w:space="0" w:color="auto"/>
            </w:tcBorders>
          </w:tcPr>
          <w:p w14:paraId="06DBF931" w14:textId="77777777" w:rsidR="00BE5549" w:rsidRPr="000F7B82" w:rsidRDefault="00BE5549" w:rsidP="009C3207">
            <w:pPr>
              <w:spacing w:after="0" w:line="240" w:lineRule="auto"/>
              <w:jc w:val="right"/>
            </w:pPr>
            <w:r w:rsidRPr="000F7B82">
              <w:t>3,734.74</w:t>
            </w:r>
          </w:p>
        </w:tc>
      </w:tr>
      <w:tr w:rsidR="00BE5549" w:rsidRPr="000F7B82" w14:paraId="007E2B77" w14:textId="77777777" w:rsidTr="009C3207">
        <w:tc>
          <w:tcPr>
            <w:tcW w:w="2977" w:type="dxa"/>
          </w:tcPr>
          <w:p w14:paraId="7E86B331" w14:textId="77777777" w:rsidR="00BE5549" w:rsidRPr="000F7B82" w:rsidRDefault="00BE5549" w:rsidP="009C3207">
            <w:pPr>
              <w:spacing w:after="0" w:line="240" w:lineRule="auto"/>
            </w:pPr>
          </w:p>
        </w:tc>
        <w:tc>
          <w:tcPr>
            <w:tcW w:w="1418" w:type="dxa"/>
            <w:tcBorders>
              <w:top w:val="single" w:sz="4" w:space="0" w:color="auto"/>
              <w:bottom w:val="single" w:sz="4" w:space="0" w:color="auto"/>
            </w:tcBorders>
          </w:tcPr>
          <w:p w14:paraId="10954CA6" w14:textId="77777777" w:rsidR="00BE5549" w:rsidRPr="000F7B82" w:rsidRDefault="00BE5549" w:rsidP="009C3207">
            <w:pPr>
              <w:spacing w:after="0" w:line="240" w:lineRule="auto"/>
              <w:jc w:val="right"/>
            </w:pPr>
            <w:r w:rsidRPr="000F7B82">
              <w:t>27,106.52</w:t>
            </w:r>
          </w:p>
        </w:tc>
        <w:tc>
          <w:tcPr>
            <w:tcW w:w="1275" w:type="dxa"/>
            <w:tcBorders>
              <w:top w:val="single" w:sz="4" w:space="0" w:color="auto"/>
              <w:bottom w:val="single" w:sz="4" w:space="0" w:color="auto"/>
            </w:tcBorders>
          </w:tcPr>
          <w:p w14:paraId="4AAA3ADF" w14:textId="77777777" w:rsidR="00BE5549" w:rsidRPr="000F7B82" w:rsidRDefault="00BE5549" w:rsidP="009C3207">
            <w:pPr>
              <w:spacing w:after="0" w:line="240" w:lineRule="auto"/>
              <w:jc w:val="right"/>
            </w:pPr>
          </w:p>
        </w:tc>
        <w:tc>
          <w:tcPr>
            <w:tcW w:w="1276" w:type="dxa"/>
            <w:tcBorders>
              <w:top w:val="single" w:sz="4" w:space="0" w:color="auto"/>
              <w:bottom w:val="single" w:sz="4" w:space="0" w:color="auto"/>
            </w:tcBorders>
          </w:tcPr>
          <w:p w14:paraId="7FA14A2F" w14:textId="77777777" w:rsidR="00BE5549" w:rsidRPr="000F7B82" w:rsidRDefault="00BE5549" w:rsidP="009C3207">
            <w:pPr>
              <w:spacing w:after="0" w:line="240" w:lineRule="auto"/>
              <w:jc w:val="right"/>
            </w:pPr>
            <w:r w:rsidRPr="000F7B82">
              <w:t>894.58</w:t>
            </w:r>
          </w:p>
        </w:tc>
        <w:tc>
          <w:tcPr>
            <w:tcW w:w="1276" w:type="dxa"/>
            <w:tcBorders>
              <w:top w:val="single" w:sz="4" w:space="0" w:color="auto"/>
              <w:bottom w:val="single" w:sz="4" w:space="0" w:color="auto"/>
            </w:tcBorders>
          </w:tcPr>
          <w:p w14:paraId="69A7F0B9" w14:textId="77777777" w:rsidR="00BE5549" w:rsidRPr="000F7B82" w:rsidRDefault="00BE5549" w:rsidP="009C3207">
            <w:pPr>
              <w:spacing w:after="0" w:line="240" w:lineRule="auto"/>
              <w:jc w:val="right"/>
            </w:pPr>
            <w:r w:rsidRPr="000F7B82">
              <w:t>28,001.10</w:t>
            </w:r>
          </w:p>
        </w:tc>
        <w:tc>
          <w:tcPr>
            <w:tcW w:w="1417" w:type="dxa"/>
            <w:tcBorders>
              <w:top w:val="single" w:sz="4" w:space="0" w:color="auto"/>
              <w:bottom w:val="single" w:sz="4" w:space="0" w:color="auto"/>
            </w:tcBorders>
          </w:tcPr>
          <w:p w14:paraId="6ACAC897" w14:textId="77777777" w:rsidR="00BE5549" w:rsidRPr="000F7B82" w:rsidRDefault="00BE5549" w:rsidP="009C3207">
            <w:pPr>
              <w:spacing w:after="0" w:line="240" w:lineRule="auto"/>
              <w:jc w:val="right"/>
            </w:pPr>
            <w:r w:rsidRPr="000F7B82">
              <w:t>25,992.84</w:t>
            </w:r>
          </w:p>
        </w:tc>
      </w:tr>
      <w:tr w:rsidR="00BE5549" w:rsidRPr="000F7B82" w14:paraId="536D8DB5" w14:textId="77777777" w:rsidTr="009C3207">
        <w:tc>
          <w:tcPr>
            <w:tcW w:w="2977" w:type="dxa"/>
          </w:tcPr>
          <w:p w14:paraId="03562935" w14:textId="77777777" w:rsidR="00BE5549" w:rsidRPr="000F7B82" w:rsidRDefault="00BE5549" w:rsidP="009C3207">
            <w:pPr>
              <w:spacing w:after="0" w:line="240" w:lineRule="auto"/>
            </w:pPr>
          </w:p>
        </w:tc>
        <w:tc>
          <w:tcPr>
            <w:tcW w:w="1418" w:type="dxa"/>
            <w:tcBorders>
              <w:top w:val="single" w:sz="4" w:space="0" w:color="auto"/>
            </w:tcBorders>
          </w:tcPr>
          <w:p w14:paraId="1B7799D8" w14:textId="77777777" w:rsidR="00BE5549" w:rsidRPr="000F7B82" w:rsidRDefault="00BE5549" w:rsidP="009C3207">
            <w:pPr>
              <w:spacing w:after="0" w:line="240" w:lineRule="auto"/>
              <w:jc w:val="right"/>
            </w:pPr>
          </w:p>
        </w:tc>
        <w:tc>
          <w:tcPr>
            <w:tcW w:w="1275" w:type="dxa"/>
            <w:tcBorders>
              <w:top w:val="single" w:sz="4" w:space="0" w:color="auto"/>
            </w:tcBorders>
          </w:tcPr>
          <w:p w14:paraId="5655AC4C" w14:textId="77777777" w:rsidR="00BE5549" w:rsidRPr="000F7B82" w:rsidRDefault="00BE5549" w:rsidP="009C3207">
            <w:pPr>
              <w:spacing w:after="0" w:line="240" w:lineRule="auto"/>
              <w:jc w:val="right"/>
            </w:pPr>
          </w:p>
        </w:tc>
        <w:tc>
          <w:tcPr>
            <w:tcW w:w="1276" w:type="dxa"/>
            <w:tcBorders>
              <w:top w:val="single" w:sz="4" w:space="0" w:color="auto"/>
            </w:tcBorders>
          </w:tcPr>
          <w:p w14:paraId="2FBFBC56" w14:textId="77777777" w:rsidR="00BE5549" w:rsidRPr="000F7B82" w:rsidRDefault="00BE5549" w:rsidP="009C3207">
            <w:pPr>
              <w:spacing w:after="0" w:line="240" w:lineRule="auto"/>
              <w:jc w:val="right"/>
            </w:pPr>
          </w:p>
        </w:tc>
        <w:tc>
          <w:tcPr>
            <w:tcW w:w="1276" w:type="dxa"/>
            <w:tcBorders>
              <w:top w:val="single" w:sz="4" w:space="0" w:color="auto"/>
            </w:tcBorders>
          </w:tcPr>
          <w:p w14:paraId="69A8ED6E" w14:textId="77777777" w:rsidR="00BE5549" w:rsidRPr="000F7B82" w:rsidRDefault="00BE5549" w:rsidP="009C3207">
            <w:pPr>
              <w:spacing w:after="0" w:line="240" w:lineRule="auto"/>
              <w:jc w:val="right"/>
            </w:pPr>
          </w:p>
        </w:tc>
        <w:tc>
          <w:tcPr>
            <w:tcW w:w="1417" w:type="dxa"/>
            <w:tcBorders>
              <w:top w:val="single" w:sz="4" w:space="0" w:color="auto"/>
            </w:tcBorders>
          </w:tcPr>
          <w:p w14:paraId="10A98C06" w14:textId="77777777" w:rsidR="00BE5549" w:rsidRPr="000F7B82" w:rsidRDefault="00BE5549" w:rsidP="009C3207">
            <w:pPr>
              <w:spacing w:after="0" w:line="240" w:lineRule="auto"/>
              <w:jc w:val="right"/>
            </w:pPr>
          </w:p>
        </w:tc>
      </w:tr>
      <w:tr w:rsidR="00BE5549" w:rsidRPr="000F7B82" w14:paraId="45743A99" w14:textId="77777777" w:rsidTr="009C3207">
        <w:tc>
          <w:tcPr>
            <w:tcW w:w="2977" w:type="dxa"/>
          </w:tcPr>
          <w:p w14:paraId="2CE23631" w14:textId="77777777" w:rsidR="00BE5549" w:rsidRPr="000F7B82" w:rsidRDefault="00BE5549" w:rsidP="009C3207">
            <w:pPr>
              <w:spacing w:after="0" w:line="240" w:lineRule="auto"/>
            </w:pPr>
            <w:r w:rsidRPr="000F7B82">
              <w:t>Activities for generating funds</w:t>
            </w:r>
          </w:p>
        </w:tc>
        <w:tc>
          <w:tcPr>
            <w:tcW w:w="1418" w:type="dxa"/>
          </w:tcPr>
          <w:p w14:paraId="7D45BCAE" w14:textId="77777777" w:rsidR="00BE5549" w:rsidRPr="000F7B82" w:rsidRDefault="00BE5549" w:rsidP="009C3207">
            <w:pPr>
              <w:spacing w:after="0" w:line="240" w:lineRule="auto"/>
              <w:jc w:val="right"/>
            </w:pPr>
            <w:r w:rsidRPr="000F7B82">
              <w:t>7,307.48</w:t>
            </w:r>
          </w:p>
        </w:tc>
        <w:tc>
          <w:tcPr>
            <w:tcW w:w="1275" w:type="dxa"/>
          </w:tcPr>
          <w:p w14:paraId="776458F7" w14:textId="77777777" w:rsidR="00BE5549" w:rsidRPr="000F7B82" w:rsidRDefault="00BE5549" w:rsidP="009C3207">
            <w:pPr>
              <w:spacing w:after="0" w:line="240" w:lineRule="auto"/>
              <w:jc w:val="right"/>
            </w:pPr>
            <w:r w:rsidRPr="000F7B82">
              <w:t>428.50</w:t>
            </w:r>
          </w:p>
        </w:tc>
        <w:tc>
          <w:tcPr>
            <w:tcW w:w="1276" w:type="dxa"/>
          </w:tcPr>
          <w:p w14:paraId="5FB60260" w14:textId="77777777" w:rsidR="00BE5549" w:rsidRPr="000F7B82" w:rsidRDefault="00BE5549" w:rsidP="009C3207">
            <w:pPr>
              <w:spacing w:after="0" w:line="240" w:lineRule="auto"/>
              <w:jc w:val="right"/>
            </w:pPr>
          </w:p>
        </w:tc>
        <w:tc>
          <w:tcPr>
            <w:tcW w:w="1276" w:type="dxa"/>
          </w:tcPr>
          <w:p w14:paraId="64860672" w14:textId="77777777" w:rsidR="00BE5549" w:rsidRPr="000F7B82" w:rsidRDefault="00BE5549" w:rsidP="009C3207">
            <w:pPr>
              <w:spacing w:after="0" w:line="240" w:lineRule="auto"/>
              <w:jc w:val="right"/>
            </w:pPr>
            <w:r w:rsidRPr="000F7B82">
              <w:t>7,735.98</w:t>
            </w:r>
          </w:p>
        </w:tc>
        <w:tc>
          <w:tcPr>
            <w:tcW w:w="1417" w:type="dxa"/>
          </w:tcPr>
          <w:p w14:paraId="04B240FF" w14:textId="77777777" w:rsidR="00BE5549" w:rsidRPr="000F7B82" w:rsidRDefault="00BE5549" w:rsidP="009C3207">
            <w:pPr>
              <w:spacing w:after="0" w:line="240" w:lineRule="auto"/>
              <w:jc w:val="right"/>
            </w:pPr>
            <w:r w:rsidRPr="000F7B82">
              <w:t>7,761.02</w:t>
            </w:r>
          </w:p>
        </w:tc>
      </w:tr>
      <w:tr w:rsidR="00BE5549" w:rsidRPr="000F7B82" w14:paraId="1A6F2FDF" w14:textId="77777777" w:rsidTr="009C3207">
        <w:tc>
          <w:tcPr>
            <w:tcW w:w="2977" w:type="dxa"/>
          </w:tcPr>
          <w:p w14:paraId="16F8CFC2" w14:textId="77777777" w:rsidR="00BE5549" w:rsidRPr="000F7B82" w:rsidRDefault="00BE5549" w:rsidP="009C3207">
            <w:pPr>
              <w:spacing w:after="0" w:line="240" w:lineRule="auto"/>
            </w:pPr>
            <w:r w:rsidRPr="000F7B82">
              <w:t>Investment income</w:t>
            </w:r>
          </w:p>
        </w:tc>
        <w:tc>
          <w:tcPr>
            <w:tcW w:w="1418" w:type="dxa"/>
          </w:tcPr>
          <w:p w14:paraId="62470696" w14:textId="77777777" w:rsidR="00BE5549" w:rsidRPr="000F7B82" w:rsidRDefault="00BE5549" w:rsidP="009C3207">
            <w:pPr>
              <w:spacing w:after="0" w:line="240" w:lineRule="auto"/>
              <w:jc w:val="right"/>
            </w:pPr>
            <w:r w:rsidRPr="000F7B82">
              <w:t>1,783.21</w:t>
            </w:r>
          </w:p>
        </w:tc>
        <w:tc>
          <w:tcPr>
            <w:tcW w:w="1275" w:type="dxa"/>
          </w:tcPr>
          <w:p w14:paraId="59D4A2C6" w14:textId="77777777" w:rsidR="00BE5549" w:rsidRPr="000F7B82" w:rsidRDefault="00BE5549" w:rsidP="009C3207">
            <w:pPr>
              <w:spacing w:after="0" w:line="240" w:lineRule="auto"/>
              <w:jc w:val="right"/>
            </w:pPr>
          </w:p>
        </w:tc>
        <w:tc>
          <w:tcPr>
            <w:tcW w:w="1276" w:type="dxa"/>
          </w:tcPr>
          <w:p w14:paraId="4D75708D" w14:textId="77777777" w:rsidR="00BE5549" w:rsidRPr="000F7B82" w:rsidRDefault="00BE5549" w:rsidP="009C3207">
            <w:pPr>
              <w:spacing w:after="0" w:line="240" w:lineRule="auto"/>
              <w:jc w:val="right"/>
            </w:pPr>
            <w:r w:rsidRPr="000F7B82">
              <w:t>3,805.18</w:t>
            </w:r>
          </w:p>
        </w:tc>
        <w:tc>
          <w:tcPr>
            <w:tcW w:w="1276" w:type="dxa"/>
          </w:tcPr>
          <w:p w14:paraId="2D6BBD45" w14:textId="77777777" w:rsidR="00BE5549" w:rsidRPr="000F7B82" w:rsidRDefault="00BE5549" w:rsidP="009C3207">
            <w:pPr>
              <w:spacing w:after="0" w:line="240" w:lineRule="auto"/>
              <w:jc w:val="right"/>
            </w:pPr>
            <w:r w:rsidRPr="000F7B82">
              <w:t>5,588.39</w:t>
            </w:r>
          </w:p>
        </w:tc>
        <w:tc>
          <w:tcPr>
            <w:tcW w:w="1417" w:type="dxa"/>
          </w:tcPr>
          <w:p w14:paraId="1948D710" w14:textId="77777777" w:rsidR="00BE5549" w:rsidRPr="000F7B82" w:rsidRDefault="00BE5549" w:rsidP="009C3207">
            <w:pPr>
              <w:spacing w:after="0" w:line="240" w:lineRule="auto"/>
              <w:jc w:val="right"/>
            </w:pPr>
            <w:r w:rsidRPr="000F7B82">
              <w:t>6,131.09</w:t>
            </w:r>
          </w:p>
        </w:tc>
      </w:tr>
      <w:tr w:rsidR="00BE5549" w:rsidRPr="000F7B82" w14:paraId="08957304" w14:textId="77777777" w:rsidTr="009C3207">
        <w:tc>
          <w:tcPr>
            <w:tcW w:w="2977" w:type="dxa"/>
          </w:tcPr>
          <w:p w14:paraId="368C3430" w14:textId="77777777" w:rsidR="00BE5549" w:rsidRPr="000F7B82" w:rsidRDefault="00BE5549" w:rsidP="009C3207">
            <w:pPr>
              <w:spacing w:after="0" w:line="240" w:lineRule="auto"/>
            </w:pPr>
            <w:r w:rsidRPr="000F7B82">
              <w:t>Church activities</w:t>
            </w:r>
          </w:p>
        </w:tc>
        <w:tc>
          <w:tcPr>
            <w:tcW w:w="1418" w:type="dxa"/>
          </w:tcPr>
          <w:p w14:paraId="3BBAD56D" w14:textId="77777777" w:rsidR="00BE5549" w:rsidRPr="000F7B82" w:rsidRDefault="00BE5549" w:rsidP="009C3207">
            <w:pPr>
              <w:spacing w:after="0" w:line="240" w:lineRule="auto"/>
              <w:jc w:val="right"/>
            </w:pPr>
            <w:r w:rsidRPr="000F7B82">
              <w:t>3,167.00</w:t>
            </w:r>
          </w:p>
        </w:tc>
        <w:tc>
          <w:tcPr>
            <w:tcW w:w="1275" w:type="dxa"/>
          </w:tcPr>
          <w:p w14:paraId="099A9516" w14:textId="77777777" w:rsidR="00BE5549" w:rsidRPr="000F7B82" w:rsidRDefault="00BE5549" w:rsidP="009C3207">
            <w:pPr>
              <w:spacing w:after="0" w:line="240" w:lineRule="auto"/>
              <w:jc w:val="right"/>
            </w:pPr>
          </w:p>
        </w:tc>
        <w:tc>
          <w:tcPr>
            <w:tcW w:w="1276" w:type="dxa"/>
          </w:tcPr>
          <w:p w14:paraId="0A562258" w14:textId="77777777" w:rsidR="00BE5549" w:rsidRPr="000F7B82" w:rsidRDefault="00BE5549" w:rsidP="009C3207">
            <w:pPr>
              <w:spacing w:after="0" w:line="240" w:lineRule="auto"/>
              <w:jc w:val="right"/>
            </w:pPr>
          </w:p>
        </w:tc>
        <w:tc>
          <w:tcPr>
            <w:tcW w:w="1276" w:type="dxa"/>
          </w:tcPr>
          <w:p w14:paraId="25704A09" w14:textId="77777777" w:rsidR="00BE5549" w:rsidRPr="000F7B82" w:rsidRDefault="00BE5549" w:rsidP="009C3207">
            <w:pPr>
              <w:spacing w:after="0" w:line="240" w:lineRule="auto"/>
              <w:jc w:val="right"/>
            </w:pPr>
            <w:r w:rsidRPr="000F7B82">
              <w:t>3,167.00</w:t>
            </w:r>
          </w:p>
        </w:tc>
        <w:tc>
          <w:tcPr>
            <w:tcW w:w="1417" w:type="dxa"/>
          </w:tcPr>
          <w:p w14:paraId="5FD4FA5C" w14:textId="77777777" w:rsidR="00BE5549" w:rsidRPr="000F7B82" w:rsidRDefault="00BE5549" w:rsidP="009C3207">
            <w:pPr>
              <w:spacing w:after="0" w:line="240" w:lineRule="auto"/>
              <w:jc w:val="right"/>
            </w:pPr>
            <w:r w:rsidRPr="000F7B82">
              <w:t>3,228.00</w:t>
            </w:r>
          </w:p>
        </w:tc>
      </w:tr>
      <w:tr w:rsidR="00BE5549" w:rsidRPr="000F7B82" w14:paraId="3E0C3536" w14:textId="77777777" w:rsidTr="009C3207">
        <w:tc>
          <w:tcPr>
            <w:tcW w:w="2977" w:type="dxa"/>
          </w:tcPr>
          <w:p w14:paraId="686A20E4" w14:textId="77777777" w:rsidR="00BE5549" w:rsidRPr="000F7B82" w:rsidRDefault="00BE5549" w:rsidP="009C3207">
            <w:pPr>
              <w:spacing w:after="0" w:line="240" w:lineRule="auto"/>
            </w:pPr>
          </w:p>
        </w:tc>
        <w:tc>
          <w:tcPr>
            <w:tcW w:w="1418" w:type="dxa"/>
            <w:tcBorders>
              <w:bottom w:val="single" w:sz="4" w:space="0" w:color="auto"/>
            </w:tcBorders>
          </w:tcPr>
          <w:p w14:paraId="4A7CACC2" w14:textId="77777777" w:rsidR="00BE5549" w:rsidRPr="000F7B82" w:rsidRDefault="00BE5549" w:rsidP="009C3207">
            <w:pPr>
              <w:spacing w:after="0" w:line="240" w:lineRule="auto"/>
              <w:jc w:val="right"/>
            </w:pPr>
          </w:p>
        </w:tc>
        <w:tc>
          <w:tcPr>
            <w:tcW w:w="1275" w:type="dxa"/>
            <w:tcBorders>
              <w:bottom w:val="single" w:sz="4" w:space="0" w:color="auto"/>
            </w:tcBorders>
          </w:tcPr>
          <w:p w14:paraId="2BFC77D4" w14:textId="77777777" w:rsidR="00BE5549" w:rsidRPr="000F7B82" w:rsidRDefault="00BE5549" w:rsidP="009C3207">
            <w:pPr>
              <w:spacing w:after="0" w:line="240" w:lineRule="auto"/>
              <w:jc w:val="right"/>
            </w:pPr>
          </w:p>
        </w:tc>
        <w:tc>
          <w:tcPr>
            <w:tcW w:w="1276" w:type="dxa"/>
            <w:tcBorders>
              <w:bottom w:val="single" w:sz="4" w:space="0" w:color="auto"/>
            </w:tcBorders>
          </w:tcPr>
          <w:p w14:paraId="0F8DC255" w14:textId="77777777" w:rsidR="00BE5549" w:rsidRPr="000F7B82" w:rsidRDefault="00BE5549" w:rsidP="009C3207">
            <w:pPr>
              <w:spacing w:after="0" w:line="240" w:lineRule="auto"/>
              <w:jc w:val="right"/>
            </w:pPr>
          </w:p>
        </w:tc>
        <w:tc>
          <w:tcPr>
            <w:tcW w:w="1276" w:type="dxa"/>
            <w:tcBorders>
              <w:bottom w:val="single" w:sz="4" w:space="0" w:color="auto"/>
            </w:tcBorders>
          </w:tcPr>
          <w:p w14:paraId="4C64E0D7" w14:textId="77777777" w:rsidR="00BE5549" w:rsidRPr="000F7B82" w:rsidRDefault="00BE5549" w:rsidP="009C3207">
            <w:pPr>
              <w:spacing w:after="0" w:line="240" w:lineRule="auto"/>
              <w:jc w:val="right"/>
            </w:pPr>
          </w:p>
        </w:tc>
        <w:tc>
          <w:tcPr>
            <w:tcW w:w="1417" w:type="dxa"/>
            <w:tcBorders>
              <w:bottom w:val="single" w:sz="4" w:space="0" w:color="auto"/>
            </w:tcBorders>
          </w:tcPr>
          <w:p w14:paraId="55126727" w14:textId="77777777" w:rsidR="00BE5549" w:rsidRPr="000F7B82" w:rsidRDefault="00BE5549" w:rsidP="009C3207">
            <w:pPr>
              <w:spacing w:after="0" w:line="240" w:lineRule="auto"/>
              <w:jc w:val="right"/>
            </w:pPr>
          </w:p>
        </w:tc>
      </w:tr>
      <w:tr w:rsidR="00BE5549" w:rsidRPr="000F7B82" w14:paraId="35A95ABC" w14:textId="77777777" w:rsidTr="009C3207">
        <w:tc>
          <w:tcPr>
            <w:tcW w:w="2977" w:type="dxa"/>
          </w:tcPr>
          <w:p w14:paraId="75621DA0" w14:textId="77777777" w:rsidR="00BE5549" w:rsidRPr="000F7B82" w:rsidRDefault="00BE5549" w:rsidP="009C3207">
            <w:pPr>
              <w:spacing w:after="0" w:line="240" w:lineRule="auto"/>
            </w:pPr>
            <w:r w:rsidRPr="000F7B82">
              <w:t>Total Receipts</w:t>
            </w:r>
          </w:p>
        </w:tc>
        <w:tc>
          <w:tcPr>
            <w:tcW w:w="1418" w:type="dxa"/>
            <w:tcBorders>
              <w:top w:val="single" w:sz="4" w:space="0" w:color="auto"/>
              <w:bottom w:val="single" w:sz="4" w:space="0" w:color="auto"/>
            </w:tcBorders>
          </w:tcPr>
          <w:p w14:paraId="50176821" w14:textId="77777777" w:rsidR="00BE5549" w:rsidRPr="000F7B82" w:rsidRDefault="00BE5549" w:rsidP="009C3207">
            <w:pPr>
              <w:spacing w:after="0" w:line="240" w:lineRule="auto"/>
              <w:jc w:val="right"/>
            </w:pPr>
            <w:r w:rsidRPr="000F7B82">
              <w:t>39,364.21</w:t>
            </w:r>
          </w:p>
        </w:tc>
        <w:tc>
          <w:tcPr>
            <w:tcW w:w="1275" w:type="dxa"/>
            <w:tcBorders>
              <w:top w:val="single" w:sz="4" w:space="0" w:color="auto"/>
              <w:bottom w:val="single" w:sz="4" w:space="0" w:color="auto"/>
            </w:tcBorders>
          </w:tcPr>
          <w:p w14:paraId="2D028E22" w14:textId="77777777" w:rsidR="00BE5549" w:rsidRPr="000F7B82" w:rsidRDefault="00BE5549" w:rsidP="009C3207">
            <w:pPr>
              <w:spacing w:after="0" w:line="240" w:lineRule="auto"/>
              <w:jc w:val="right"/>
            </w:pPr>
            <w:r w:rsidRPr="000F7B82">
              <w:t>428.50</w:t>
            </w:r>
          </w:p>
        </w:tc>
        <w:tc>
          <w:tcPr>
            <w:tcW w:w="1276" w:type="dxa"/>
            <w:tcBorders>
              <w:top w:val="single" w:sz="4" w:space="0" w:color="auto"/>
              <w:bottom w:val="single" w:sz="4" w:space="0" w:color="auto"/>
            </w:tcBorders>
          </w:tcPr>
          <w:p w14:paraId="56138784" w14:textId="77777777" w:rsidR="00BE5549" w:rsidRPr="000F7B82" w:rsidRDefault="00BE5549" w:rsidP="009C3207">
            <w:pPr>
              <w:spacing w:after="0" w:line="240" w:lineRule="auto"/>
              <w:jc w:val="right"/>
            </w:pPr>
            <w:r w:rsidRPr="000F7B82">
              <w:t>4,699.76</w:t>
            </w:r>
          </w:p>
        </w:tc>
        <w:tc>
          <w:tcPr>
            <w:tcW w:w="1276" w:type="dxa"/>
            <w:tcBorders>
              <w:top w:val="single" w:sz="4" w:space="0" w:color="auto"/>
              <w:bottom w:val="single" w:sz="4" w:space="0" w:color="auto"/>
            </w:tcBorders>
          </w:tcPr>
          <w:p w14:paraId="4642B2A3" w14:textId="77777777" w:rsidR="00BE5549" w:rsidRPr="000F7B82" w:rsidRDefault="00BE5549" w:rsidP="009C3207">
            <w:pPr>
              <w:spacing w:after="0" w:line="240" w:lineRule="auto"/>
              <w:jc w:val="right"/>
            </w:pPr>
            <w:r w:rsidRPr="000F7B82">
              <w:t>44,492.47</w:t>
            </w:r>
          </w:p>
        </w:tc>
        <w:tc>
          <w:tcPr>
            <w:tcW w:w="1417" w:type="dxa"/>
            <w:tcBorders>
              <w:top w:val="single" w:sz="4" w:space="0" w:color="auto"/>
              <w:bottom w:val="single" w:sz="4" w:space="0" w:color="auto"/>
            </w:tcBorders>
          </w:tcPr>
          <w:p w14:paraId="07CBEF56" w14:textId="77777777" w:rsidR="00BE5549" w:rsidRPr="000F7B82" w:rsidRDefault="00BE5549" w:rsidP="009C3207">
            <w:pPr>
              <w:spacing w:after="0" w:line="240" w:lineRule="auto"/>
              <w:jc w:val="right"/>
            </w:pPr>
            <w:r w:rsidRPr="000F7B82">
              <w:t>43,112.95</w:t>
            </w:r>
          </w:p>
        </w:tc>
      </w:tr>
      <w:tr w:rsidR="00BE5549" w:rsidRPr="000F7B82" w14:paraId="267CF2EC" w14:textId="77777777" w:rsidTr="009C3207">
        <w:tc>
          <w:tcPr>
            <w:tcW w:w="2977" w:type="dxa"/>
          </w:tcPr>
          <w:p w14:paraId="3D0AA362" w14:textId="77777777" w:rsidR="00BE5549" w:rsidRPr="000F7B82" w:rsidRDefault="00BE5549" w:rsidP="009C3207">
            <w:pPr>
              <w:spacing w:after="0" w:line="240" w:lineRule="auto"/>
            </w:pPr>
          </w:p>
        </w:tc>
        <w:tc>
          <w:tcPr>
            <w:tcW w:w="1418" w:type="dxa"/>
            <w:tcBorders>
              <w:top w:val="single" w:sz="4" w:space="0" w:color="auto"/>
            </w:tcBorders>
          </w:tcPr>
          <w:p w14:paraId="5C2AAC35" w14:textId="77777777" w:rsidR="00BE5549" w:rsidRPr="000F7B82" w:rsidRDefault="00BE5549" w:rsidP="009C3207">
            <w:pPr>
              <w:spacing w:after="0" w:line="240" w:lineRule="auto"/>
              <w:jc w:val="right"/>
            </w:pPr>
          </w:p>
        </w:tc>
        <w:tc>
          <w:tcPr>
            <w:tcW w:w="1275" w:type="dxa"/>
            <w:tcBorders>
              <w:top w:val="single" w:sz="4" w:space="0" w:color="auto"/>
            </w:tcBorders>
          </w:tcPr>
          <w:p w14:paraId="6C1D63A3" w14:textId="77777777" w:rsidR="00BE5549" w:rsidRPr="000F7B82" w:rsidRDefault="00BE5549" w:rsidP="009C3207">
            <w:pPr>
              <w:spacing w:after="0" w:line="240" w:lineRule="auto"/>
              <w:jc w:val="right"/>
            </w:pPr>
          </w:p>
        </w:tc>
        <w:tc>
          <w:tcPr>
            <w:tcW w:w="1276" w:type="dxa"/>
            <w:tcBorders>
              <w:top w:val="single" w:sz="4" w:space="0" w:color="auto"/>
            </w:tcBorders>
          </w:tcPr>
          <w:p w14:paraId="3E84641E" w14:textId="77777777" w:rsidR="00BE5549" w:rsidRPr="000F7B82" w:rsidRDefault="00BE5549" w:rsidP="009C3207">
            <w:pPr>
              <w:spacing w:after="0" w:line="240" w:lineRule="auto"/>
              <w:jc w:val="right"/>
            </w:pPr>
          </w:p>
        </w:tc>
        <w:tc>
          <w:tcPr>
            <w:tcW w:w="1276" w:type="dxa"/>
            <w:tcBorders>
              <w:top w:val="single" w:sz="4" w:space="0" w:color="auto"/>
            </w:tcBorders>
          </w:tcPr>
          <w:p w14:paraId="7801AF22" w14:textId="77777777" w:rsidR="00BE5549" w:rsidRPr="000F7B82" w:rsidRDefault="00BE5549" w:rsidP="009C3207">
            <w:pPr>
              <w:spacing w:after="0" w:line="240" w:lineRule="auto"/>
              <w:jc w:val="right"/>
            </w:pPr>
          </w:p>
        </w:tc>
        <w:tc>
          <w:tcPr>
            <w:tcW w:w="1417" w:type="dxa"/>
            <w:tcBorders>
              <w:top w:val="single" w:sz="4" w:space="0" w:color="auto"/>
            </w:tcBorders>
          </w:tcPr>
          <w:p w14:paraId="73A89C31" w14:textId="77777777" w:rsidR="00BE5549" w:rsidRPr="000F7B82" w:rsidRDefault="00BE5549" w:rsidP="009C3207">
            <w:pPr>
              <w:spacing w:after="0" w:line="240" w:lineRule="auto"/>
              <w:jc w:val="right"/>
            </w:pPr>
          </w:p>
        </w:tc>
      </w:tr>
      <w:tr w:rsidR="00BE5549" w:rsidRPr="000F7B82" w14:paraId="610C8E2C" w14:textId="77777777" w:rsidTr="009C3207">
        <w:tc>
          <w:tcPr>
            <w:tcW w:w="2977" w:type="dxa"/>
          </w:tcPr>
          <w:p w14:paraId="22800999" w14:textId="77777777" w:rsidR="00BE5549" w:rsidRPr="000F7B82" w:rsidRDefault="00BE5549" w:rsidP="009C3207">
            <w:pPr>
              <w:spacing w:after="0" w:line="240" w:lineRule="auto"/>
            </w:pPr>
            <w:r w:rsidRPr="000F7B82">
              <w:t>PAYMENTS</w:t>
            </w:r>
          </w:p>
        </w:tc>
        <w:tc>
          <w:tcPr>
            <w:tcW w:w="1418" w:type="dxa"/>
          </w:tcPr>
          <w:p w14:paraId="24FCFF76" w14:textId="77777777" w:rsidR="00BE5549" w:rsidRPr="000F7B82" w:rsidRDefault="00BE5549" w:rsidP="009C3207">
            <w:pPr>
              <w:spacing w:after="0" w:line="240" w:lineRule="auto"/>
              <w:jc w:val="right"/>
            </w:pPr>
          </w:p>
        </w:tc>
        <w:tc>
          <w:tcPr>
            <w:tcW w:w="1275" w:type="dxa"/>
          </w:tcPr>
          <w:p w14:paraId="18E11348" w14:textId="77777777" w:rsidR="00BE5549" w:rsidRPr="000F7B82" w:rsidRDefault="00BE5549" w:rsidP="009C3207">
            <w:pPr>
              <w:spacing w:after="0" w:line="240" w:lineRule="auto"/>
              <w:jc w:val="right"/>
            </w:pPr>
          </w:p>
        </w:tc>
        <w:tc>
          <w:tcPr>
            <w:tcW w:w="1276" w:type="dxa"/>
          </w:tcPr>
          <w:p w14:paraId="0DAD7A97" w14:textId="77777777" w:rsidR="00BE5549" w:rsidRPr="000F7B82" w:rsidRDefault="00BE5549" w:rsidP="009C3207">
            <w:pPr>
              <w:spacing w:after="0" w:line="240" w:lineRule="auto"/>
              <w:jc w:val="right"/>
            </w:pPr>
          </w:p>
        </w:tc>
        <w:tc>
          <w:tcPr>
            <w:tcW w:w="1276" w:type="dxa"/>
          </w:tcPr>
          <w:p w14:paraId="5344A6A1" w14:textId="77777777" w:rsidR="00BE5549" w:rsidRPr="000F7B82" w:rsidRDefault="00BE5549" w:rsidP="009C3207">
            <w:pPr>
              <w:spacing w:after="0" w:line="240" w:lineRule="auto"/>
              <w:jc w:val="right"/>
            </w:pPr>
          </w:p>
        </w:tc>
        <w:tc>
          <w:tcPr>
            <w:tcW w:w="1417" w:type="dxa"/>
          </w:tcPr>
          <w:p w14:paraId="0BB95C09" w14:textId="77777777" w:rsidR="00BE5549" w:rsidRPr="000F7B82" w:rsidRDefault="00BE5549" w:rsidP="009C3207">
            <w:pPr>
              <w:spacing w:after="0" w:line="240" w:lineRule="auto"/>
              <w:jc w:val="right"/>
            </w:pPr>
          </w:p>
        </w:tc>
      </w:tr>
      <w:tr w:rsidR="00BE5549" w:rsidRPr="000F7B82" w14:paraId="7B3C3614" w14:textId="77777777" w:rsidTr="009C3207">
        <w:tc>
          <w:tcPr>
            <w:tcW w:w="2977" w:type="dxa"/>
          </w:tcPr>
          <w:p w14:paraId="39B72412" w14:textId="77777777" w:rsidR="00BE5549" w:rsidRPr="000F7B82" w:rsidRDefault="00BE5549" w:rsidP="009C3207">
            <w:pPr>
              <w:spacing w:after="0" w:line="240" w:lineRule="auto"/>
            </w:pPr>
            <w:r w:rsidRPr="000F7B82">
              <w:t>Church activities:</w:t>
            </w:r>
          </w:p>
        </w:tc>
        <w:tc>
          <w:tcPr>
            <w:tcW w:w="1418" w:type="dxa"/>
          </w:tcPr>
          <w:p w14:paraId="41EFAA92" w14:textId="77777777" w:rsidR="00BE5549" w:rsidRPr="000F7B82" w:rsidRDefault="00BE5549" w:rsidP="009C3207">
            <w:pPr>
              <w:spacing w:after="0" w:line="240" w:lineRule="auto"/>
              <w:jc w:val="right"/>
            </w:pPr>
          </w:p>
        </w:tc>
        <w:tc>
          <w:tcPr>
            <w:tcW w:w="1275" w:type="dxa"/>
          </w:tcPr>
          <w:p w14:paraId="226F6953" w14:textId="77777777" w:rsidR="00BE5549" w:rsidRPr="000F7B82" w:rsidRDefault="00BE5549" w:rsidP="009C3207">
            <w:pPr>
              <w:spacing w:after="0" w:line="240" w:lineRule="auto"/>
              <w:jc w:val="right"/>
            </w:pPr>
          </w:p>
        </w:tc>
        <w:tc>
          <w:tcPr>
            <w:tcW w:w="1276" w:type="dxa"/>
          </w:tcPr>
          <w:p w14:paraId="2728572A" w14:textId="77777777" w:rsidR="00BE5549" w:rsidRPr="000F7B82" w:rsidRDefault="00BE5549" w:rsidP="009C3207">
            <w:pPr>
              <w:spacing w:after="0" w:line="240" w:lineRule="auto"/>
              <w:jc w:val="right"/>
            </w:pPr>
          </w:p>
        </w:tc>
        <w:tc>
          <w:tcPr>
            <w:tcW w:w="1276" w:type="dxa"/>
          </w:tcPr>
          <w:p w14:paraId="51A4C112" w14:textId="77777777" w:rsidR="00BE5549" w:rsidRPr="000F7B82" w:rsidRDefault="00BE5549" w:rsidP="009C3207">
            <w:pPr>
              <w:spacing w:after="0" w:line="240" w:lineRule="auto"/>
              <w:jc w:val="right"/>
            </w:pPr>
          </w:p>
        </w:tc>
        <w:tc>
          <w:tcPr>
            <w:tcW w:w="1417" w:type="dxa"/>
          </w:tcPr>
          <w:p w14:paraId="388FAF13" w14:textId="77777777" w:rsidR="00BE5549" w:rsidRPr="000F7B82" w:rsidRDefault="00BE5549" w:rsidP="009C3207">
            <w:pPr>
              <w:spacing w:after="0" w:line="240" w:lineRule="auto"/>
              <w:jc w:val="right"/>
            </w:pPr>
          </w:p>
        </w:tc>
      </w:tr>
      <w:tr w:rsidR="00BE5549" w:rsidRPr="000F7B82" w14:paraId="5D019DF8" w14:textId="77777777" w:rsidTr="009C3207">
        <w:tc>
          <w:tcPr>
            <w:tcW w:w="2977" w:type="dxa"/>
          </w:tcPr>
          <w:p w14:paraId="4FF396B9" w14:textId="77777777" w:rsidR="00BE5549" w:rsidRPr="000F7B82" w:rsidRDefault="00BE5549" w:rsidP="009C3207">
            <w:pPr>
              <w:spacing w:after="0" w:line="240" w:lineRule="auto"/>
            </w:pPr>
            <w:r w:rsidRPr="000F7B82">
              <w:t xml:space="preserve">    Common fund payment</w:t>
            </w:r>
          </w:p>
        </w:tc>
        <w:tc>
          <w:tcPr>
            <w:tcW w:w="1418" w:type="dxa"/>
          </w:tcPr>
          <w:p w14:paraId="4EEA21FB" w14:textId="77777777" w:rsidR="00BE5549" w:rsidRPr="000F7B82" w:rsidRDefault="00BE5549" w:rsidP="009C3207">
            <w:pPr>
              <w:spacing w:after="0" w:line="240" w:lineRule="auto"/>
              <w:jc w:val="right"/>
            </w:pPr>
            <w:r w:rsidRPr="000F7B82">
              <w:t>19,471.00</w:t>
            </w:r>
          </w:p>
        </w:tc>
        <w:tc>
          <w:tcPr>
            <w:tcW w:w="1275" w:type="dxa"/>
          </w:tcPr>
          <w:p w14:paraId="07266DCF" w14:textId="77777777" w:rsidR="00BE5549" w:rsidRPr="000F7B82" w:rsidRDefault="00BE5549" w:rsidP="009C3207">
            <w:pPr>
              <w:spacing w:after="0" w:line="240" w:lineRule="auto"/>
              <w:jc w:val="right"/>
            </w:pPr>
          </w:p>
        </w:tc>
        <w:tc>
          <w:tcPr>
            <w:tcW w:w="1276" w:type="dxa"/>
          </w:tcPr>
          <w:p w14:paraId="684F4695" w14:textId="77777777" w:rsidR="00BE5549" w:rsidRPr="000F7B82" w:rsidRDefault="00BE5549" w:rsidP="009C3207">
            <w:pPr>
              <w:spacing w:after="0" w:line="240" w:lineRule="auto"/>
              <w:jc w:val="right"/>
            </w:pPr>
          </w:p>
        </w:tc>
        <w:tc>
          <w:tcPr>
            <w:tcW w:w="1276" w:type="dxa"/>
          </w:tcPr>
          <w:p w14:paraId="4453BEA9" w14:textId="77777777" w:rsidR="00BE5549" w:rsidRPr="000F7B82" w:rsidRDefault="00BE5549" w:rsidP="009C3207">
            <w:pPr>
              <w:spacing w:after="0" w:line="240" w:lineRule="auto"/>
              <w:jc w:val="right"/>
            </w:pPr>
            <w:r w:rsidRPr="000F7B82">
              <w:t>19,471.00</w:t>
            </w:r>
          </w:p>
        </w:tc>
        <w:tc>
          <w:tcPr>
            <w:tcW w:w="1417" w:type="dxa"/>
          </w:tcPr>
          <w:p w14:paraId="5BC62EE3" w14:textId="77777777" w:rsidR="00BE5549" w:rsidRPr="000F7B82" w:rsidRDefault="00BE5549" w:rsidP="009C3207">
            <w:pPr>
              <w:spacing w:after="0" w:line="240" w:lineRule="auto"/>
              <w:jc w:val="right"/>
            </w:pPr>
            <w:r w:rsidRPr="000F7B82">
              <w:t>20,390.00</w:t>
            </w:r>
          </w:p>
        </w:tc>
      </w:tr>
      <w:tr w:rsidR="00BE5549" w:rsidRPr="000F7B82" w14:paraId="6FBB8CE2" w14:textId="77777777" w:rsidTr="009C3207">
        <w:tc>
          <w:tcPr>
            <w:tcW w:w="2977" w:type="dxa"/>
          </w:tcPr>
          <w:p w14:paraId="22161554" w14:textId="77777777" w:rsidR="00BE5549" w:rsidRPr="000F7B82" w:rsidRDefault="00BE5549" w:rsidP="009C3207">
            <w:pPr>
              <w:spacing w:after="0" w:line="240" w:lineRule="auto"/>
            </w:pPr>
            <w:r w:rsidRPr="000F7B82">
              <w:t xml:space="preserve">    Church running costs</w:t>
            </w:r>
          </w:p>
        </w:tc>
        <w:tc>
          <w:tcPr>
            <w:tcW w:w="1418" w:type="dxa"/>
          </w:tcPr>
          <w:p w14:paraId="443CF003" w14:textId="77777777" w:rsidR="00BE5549" w:rsidRPr="000F7B82" w:rsidRDefault="00BE5549" w:rsidP="009C3207">
            <w:pPr>
              <w:spacing w:after="0" w:line="240" w:lineRule="auto"/>
              <w:jc w:val="right"/>
            </w:pPr>
            <w:r w:rsidRPr="000F7B82">
              <w:t>14,770.47</w:t>
            </w:r>
          </w:p>
        </w:tc>
        <w:tc>
          <w:tcPr>
            <w:tcW w:w="1275" w:type="dxa"/>
          </w:tcPr>
          <w:p w14:paraId="70D07B47" w14:textId="77777777" w:rsidR="00BE5549" w:rsidRPr="000F7B82" w:rsidRDefault="00BE5549" w:rsidP="009C3207">
            <w:pPr>
              <w:spacing w:after="0" w:line="240" w:lineRule="auto"/>
              <w:jc w:val="right"/>
            </w:pPr>
          </w:p>
        </w:tc>
        <w:tc>
          <w:tcPr>
            <w:tcW w:w="1276" w:type="dxa"/>
          </w:tcPr>
          <w:p w14:paraId="09164AFB" w14:textId="77777777" w:rsidR="00BE5549" w:rsidRPr="000F7B82" w:rsidRDefault="00BE5549" w:rsidP="009C3207">
            <w:pPr>
              <w:spacing w:after="0" w:line="240" w:lineRule="auto"/>
              <w:jc w:val="right"/>
            </w:pPr>
          </w:p>
        </w:tc>
        <w:tc>
          <w:tcPr>
            <w:tcW w:w="1276" w:type="dxa"/>
          </w:tcPr>
          <w:p w14:paraId="37474026" w14:textId="77777777" w:rsidR="00BE5549" w:rsidRPr="000F7B82" w:rsidRDefault="00BE5549" w:rsidP="009C3207">
            <w:pPr>
              <w:spacing w:after="0" w:line="240" w:lineRule="auto"/>
              <w:jc w:val="right"/>
            </w:pPr>
            <w:r w:rsidRPr="000F7B82">
              <w:t>14,770.47</w:t>
            </w:r>
          </w:p>
        </w:tc>
        <w:tc>
          <w:tcPr>
            <w:tcW w:w="1417" w:type="dxa"/>
          </w:tcPr>
          <w:p w14:paraId="4374B7CA" w14:textId="77777777" w:rsidR="00BE5549" w:rsidRPr="000F7B82" w:rsidRDefault="00BE5549" w:rsidP="009C3207">
            <w:pPr>
              <w:spacing w:after="0" w:line="240" w:lineRule="auto"/>
              <w:jc w:val="right"/>
            </w:pPr>
            <w:r w:rsidRPr="000F7B82">
              <w:t>18,026.56</w:t>
            </w:r>
          </w:p>
        </w:tc>
      </w:tr>
      <w:tr w:rsidR="00BE5549" w:rsidRPr="000F7B82" w14:paraId="75852EC4" w14:textId="77777777" w:rsidTr="009C3207">
        <w:tc>
          <w:tcPr>
            <w:tcW w:w="2977" w:type="dxa"/>
          </w:tcPr>
          <w:p w14:paraId="0918A567" w14:textId="77777777" w:rsidR="00BE5549" w:rsidRPr="000F7B82" w:rsidRDefault="00BE5549" w:rsidP="009C3207">
            <w:pPr>
              <w:spacing w:after="0" w:line="240" w:lineRule="auto"/>
            </w:pPr>
            <w:r w:rsidRPr="000F7B82">
              <w:t xml:space="preserve">    Fundraising costs    </w:t>
            </w:r>
          </w:p>
        </w:tc>
        <w:tc>
          <w:tcPr>
            <w:tcW w:w="1418" w:type="dxa"/>
          </w:tcPr>
          <w:p w14:paraId="118E1818" w14:textId="77777777" w:rsidR="00BE5549" w:rsidRPr="000F7B82" w:rsidRDefault="00BE5549" w:rsidP="009C3207">
            <w:pPr>
              <w:spacing w:after="0" w:line="240" w:lineRule="auto"/>
              <w:jc w:val="right"/>
            </w:pPr>
            <w:r w:rsidRPr="000F7B82">
              <w:t>734.69</w:t>
            </w:r>
          </w:p>
        </w:tc>
        <w:tc>
          <w:tcPr>
            <w:tcW w:w="1275" w:type="dxa"/>
          </w:tcPr>
          <w:p w14:paraId="133F02A0" w14:textId="77777777" w:rsidR="00BE5549" w:rsidRPr="000F7B82" w:rsidRDefault="00BE5549" w:rsidP="009C3207">
            <w:pPr>
              <w:spacing w:after="0" w:line="240" w:lineRule="auto"/>
              <w:jc w:val="right"/>
            </w:pPr>
          </w:p>
        </w:tc>
        <w:tc>
          <w:tcPr>
            <w:tcW w:w="1276" w:type="dxa"/>
          </w:tcPr>
          <w:p w14:paraId="7354668D" w14:textId="77777777" w:rsidR="00BE5549" w:rsidRPr="000F7B82" w:rsidRDefault="00BE5549" w:rsidP="009C3207">
            <w:pPr>
              <w:spacing w:after="0" w:line="240" w:lineRule="auto"/>
              <w:jc w:val="right"/>
            </w:pPr>
          </w:p>
        </w:tc>
        <w:tc>
          <w:tcPr>
            <w:tcW w:w="1276" w:type="dxa"/>
          </w:tcPr>
          <w:p w14:paraId="07EF126E" w14:textId="77777777" w:rsidR="00BE5549" w:rsidRPr="000F7B82" w:rsidRDefault="00BE5549" w:rsidP="009C3207">
            <w:pPr>
              <w:spacing w:after="0" w:line="240" w:lineRule="auto"/>
              <w:jc w:val="right"/>
            </w:pPr>
            <w:r w:rsidRPr="000F7B82">
              <w:t>734.69</w:t>
            </w:r>
          </w:p>
        </w:tc>
        <w:tc>
          <w:tcPr>
            <w:tcW w:w="1417" w:type="dxa"/>
          </w:tcPr>
          <w:p w14:paraId="79A2CC51" w14:textId="77777777" w:rsidR="00BE5549" w:rsidRPr="000F7B82" w:rsidRDefault="00BE5549" w:rsidP="009C3207">
            <w:pPr>
              <w:spacing w:after="0" w:line="240" w:lineRule="auto"/>
              <w:jc w:val="right"/>
            </w:pPr>
            <w:r w:rsidRPr="000F7B82">
              <w:t>708.27</w:t>
            </w:r>
          </w:p>
        </w:tc>
      </w:tr>
      <w:tr w:rsidR="00BE5549" w:rsidRPr="000F7B82" w14:paraId="7BC9DC20" w14:textId="77777777" w:rsidTr="009C3207">
        <w:tc>
          <w:tcPr>
            <w:tcW w:w="2977" w:type="dxa"/>
          </w:tcPr>
          <w:p w14:paraId="11601269" w14:textId="77777777" w:rsidR="00BE5549" w:rsidRPr="000F7B82" w:rsidRDefault="00BE5549" w:rsidP="009C3207">
            <w:pPr>
              <w:spacing w:after="0" w:line="240" w:lineRule="auto"/>
            </w:pPr>
            <w:r w:rsidRPr="000F7B82">
              <w:t xml:space="preserve">    Mission giving/ donations</w:t>
            </w:r>
          </w:p>
        </w:tc>
        <w:tc>
          <w:tcPr>
            <w:tcW w:w="1418" w:type="dxa"/>
            <w:tcBorders>
              <w:bottom w:val="single" w:sz="4" w:space="0" w:color="auto"/>
            </w:tcBorders>
          </w:tcPr>
          <w:p w14:paraId="2DAF0DB4" w14:textId="77777777" w:rsidR="00BE5549" w:rsidRPr="000F7B82" w:rsidRDefault="00BE5549" w:rsidP="009C3207">
            <w:pPr>
              <w:spacing w:after="0" w:line="240" w:lineRule="auto"/>
              <w:jc w:val="right"/>
            </w:pPr>
            <w:r w:rsidRPr="000F7B82">
              <w:t>2,477.15</w:t>
            </w:r>
          </w:p>
        </w:tc>
        <w:tc>
          <w:tcPr>
            <w:tcW w:w="1275" w:type="dxa"/>
            <w:tcBorders>
              <w:bottom w:val="single" w:sz="4" w:space="0" w:color="auto"/>
            </w:tcBorders>
          </w:tcPr>
          <w:p w14:paraId="2FAD77C7" w14:textId="77777777" w:rsidR="00BE5549" w:rsidRPr="000F7B82" w:rsidRDefault="00BE5549" w:rsidP="009C3207">
            <w:pPr>
              <w:spacing w:after="0" w:line="240" w:lineRule="auto"/>
              <w:jc w:val="right"/>
            </w:pPr>
          </w:p>
        </w:tc>
        <w:tc>
          <w:tcPr>
            <w:tcW w:w="1276" w:type="dxa"/>
            <w:tcBorders>
              <w:bottom w:val="single" w:sz="4" w:space="0" w:color="auto"/>
            </w:tcBorders>
          </w:tcPr>
          <w:p w14:paraId="2CD8C86A" w14:textId="77777777" w:rsidR="00BE5549" w:rsidRPr="000F7B82" w:rsidRDefault="00BE5549" w:rsidP="009C3207">
            <w:pPr>
              <w:spacing w:after="0" w:line="240" w:lineRule="auto"/>
              <w:jc w:val="right"/>
            </w:pPr>
          </w:p>
        </w:tc>
        <w:tc>
          <w:tcPr>
            <w:tcW w:w="1276" w:type="dxa"/>
            <w:tcBorders>
              <w:bottom w:val="single" w:sz="4" w:space="0" w:color="auto"/>
            </w:tcBorders>
          </w:tcPr>
          <w:p w14:paraId="138D4A0D" w14:textId="77777777" w:rsidR="00BE5549" w:rsidRPr="000F7B82" w:rsidRDefault="00BE5549" w:rsidP="009C3207">
            <w:pPr>
              <w:spacing w:after="0" w:line="240" w:lineRule="auto"/>
              <w:jc w:val="right"/>
            </w:pPr>
            <w:r w:rsidRPr="000F7B82">
              <w:t>2,477.15</w:t>
            </w:r>
          </w:p>
        </w:tc>
        <w:tc>
          <w:tcPr>
            <w:tcW w:w="1417" w:type="dxa"/>
            <w:tcBorders>
              <w:bottom w:val="single" w:sz="4" w:space="0" w:color="auto"/>
            </w:tcBorders>
          </w:tcPr>
          <w:p w14:paraId="2E5E8966" w14:textId="77777777" w:rsidR="00BE5549" w:rsidRPr="000F7B82" w:rsidRDefault="00BE5549" w:rsidP="009C3207">
            <w:pPr>
              <w:spacing w:after="0" w:line="240" w:lineRule="auto"/>
              <w:jc w:val="right"/>
            </w:pPr>
            <w:r w:rsidRPr="000F7B82">
              <w:t>965.29</w:t>
            </w:r>
          </w:p>
        </w:tc>
      </w:tr>
      <w:tr w:rsidR="00BE5549" w:rsidRPr="000F7B82" w14:paraId="2F59142C" w14:textId="77777777" w:rsidTr="009C3207">
        <w:tc>
          <w:tcPr>
            <w:tcW w:w="2977" w:type="dxa"/>
          </w:tcPr>
          <w:p w14:paraId="0A0EC22C" w14:textId="77777777" w:rsidR="00BE5549" w:rsidRPr="000F7B82" w:rsidRDefault="00BE5549" w:rsidP="009C3207">
            <w:pPr>
              <w:spacing w:after="0" w:line="240" w:lineRule="auto"/>
            </w:pPr>
            <w:r w:rsidRPr="000F7B82">
              <w:t>Total Payments</w:t>
            </w:r>
          </w:p>
        </w:tc>
        <w:tc>
          <w:tcPr>
            <w:tcW w:w="1418" w:type="dxa"/>
            <w:tcBorders>
              <w:top w:val="single" w:sz="4" w:space="0" w:color="auto"/>
              <w:bottom w:val="single" w:sz="4" w:space="0" w:color="auto"/>
            </w:tcBorders>
          </w:tcPr>
          <w:p w14:paraId="733BBFEA" w14:textId="77777777" w:rsidR="00BE5549" w:rsidRPr="000F7B82" w:rsidRDefault="00BE5549" w:rsidP="009C3207">
            <w:pPr>
              <w:spacing w:after="0" w:line="240" w:lineRule="auto"/>
              <w:jc w:val="right"/>
            </w:pPr>
            <w:r w:rsidRPr="000F7B82">
              <w:t>37,453.31</w:t>
            </w:r>
          </w:p>
        </w:tc>
        <w:tc>
          <w:tcPr>
            <w:tcW w:w="1275" w:type="dxa"/>
            <w:tcBorders>
              <w:top w:val="single" w:sz="4" w:space="0" w:color="auto"/>
              <w:bottom w:val="single" w:sz="4" w:space="0" w:color="auto"/>
            </w:tcBorders>
          </w:tcPr>
          <w:p w14:paraId="563E5B1C" w14:textId="77777777" w:rsidR="00BE5549" w:rsidRPr="000F7B82" w:rsidRDefault="00BE5549" w:rsidP="009C3207">
            <w:pPr>
              <w:spacing w:after="0" w:line="240" w:lineRule="auto"/>
              <w:jc w:val="right"/>
            </w:pPr>
          </w:p>
        </w:tc>
        <w:tc>
          <w:tcPr>
            <w:tcW w:w="1276" w:type="dxa"/>
            <w:tcBorders>
              <w:top w:val="single" w:sz="4" w:space="0" w:color="auto"/>
              <w:bottom w:val="single" w:sz="4" w:space="0" w:color="auto"/>
            </w:tcBorders>
          </w:tcPr>
          <w:p w14:paraId="313A189D" w14:textId="77777777" w:rsidR="00BE5549" w:rsidRPr="000F7B82" w:rsidRDefault="00BE5549" w:rsidP="009C3207">
            <w:pPr>
              <w:spacing w:after="0" w:line="240" w:lineRule="auto"/>
              <w:jc w:val="right"/>
            </w:pPr>
          </w:p>
        </w:tc>
        <w:tc>
          <w:tcPr>
            <w:tcW w:w="1276" w:type="dxa"/>
            <w:tcBorders>
              <w:top w:val="single" w:sz="4" w:space="0" w:color="auto"/>
              <w:bottom w:val="single" w:sz="4" w:space="0" w:color="auto"/>
            </w:tcBorders>
          </w:tcPr>
          <w:p w14:paraId="1CCF17E7" w14:textId="77777777" w:rsidR="00BE5549" w:rsidRPr="000F7B82" w:rsidRDefault="00BE5549" w:rsidP="009C3207">
            <w:pPr>
              <w:spacing w:after="0" w:line="240" w:lineRule="auto"/>
              <w:jc w:val="right"/>
            </w:pPr>
            <w:r w:rsidRPr="000F7B82">
              <w:t>37,453.31</w:t>
            </w:r>
          </w:p>
        </w:tc>
        <w:tc>
          <w:tcPr>
            <w:tcW w:w="1417" w:type="dxa"/>
            <w:tcBorders>
              <w:top w:val="single" w:sz="4" w:space="0" w:color="auto"/>
              <w:bottom w:val="single" w:sz="4" w:space="0" w:color="auto"/>
            </w:tcBorders>
          </w:tcPr>
          <w:p w14:paraId="4FD4BCBA" w14:textId="77777777" w:rsidR="00BE5549" w:rsidRPr="000F7B82" w:rsidRDefault="00BE5549" w:rsidP="009C3207">
            <w:pPr>
              <w:spacing w:after="0" w:line="240" w:lineRule="auto"/>
              <w:jc w:val="right"/>
            </w:pPr>
            <w:r w:rsidRPr="000F7B82">
              <w:t>40,090.12</w:t>
            </w:r>
          </w:p>
        </w:tc>
      </w:tr>
      <w:tr w:rsidR="00BE5549" w:rsidRPr="000F7B82" w14:paraId="7D7BF7BD" w14:textId="77777777" w:rsidTr="009C3207">
        <w:tc>
          <w:tcPr>
            <w:tcW w:w="2977" w:type="dxa"/>
          </w:tcPr>
          <w:p w14:paraId="0767A558" w14:textId="77777777" w:rsidR="00BE5549" w:rsidRPr="000F7B82" w:rsidRDefault="00BE5549" w:rsidP="009C3207">
            <w:pPr>
              <w:spacing w:after="0" w:line="240" w:lineRule="auto"/>
            </w:pPr>
          </w:p>
        </w:tc>
        <w:tc>
          <w:tcPr>
            <w:tcW w:w="1418" w:type="dxa"/>
            <w:tcBorders>
              <w:top w:val="single" w:sz="4" w:space="0" w:color="auto"/>
            </w:tcBorders>
          </w:tcPr>
          <w:p w14:paraId="2E3ECDC7" w14:textId="77777777" w:rsidR="00BE5549" w:rsidRPr="000F7B82" w:rsidRDefault="00BE5549" w:rsidP="009C3207">
            <w:pPr>
              <w:spacing w:after="0" w:line="240" w:lineRule="auto"/>
              <w:jc w:val="right"/>
            </w:pPr>
          </w:p>
        </w:tc>
        <w:tc>
          <w:tcPr>
            <w:tcW w:w="1275" w:type="dxa"/>
            <w:tcBorders>
              <w:top w:val="single" w:sz="4" w:space="0" w:color="auto"/>
            </w:tcBorders>
          </w:tcPr>
          <w:p w14:paraId="3A691699" w14:textId="77777777" w:rsidR="00BE5549" w:rsidRPr="000F7B82" w:rsidRDefault="00BE5549" w:rsidP="009C3207">
            <w:pPr>
              <w:spacing w:after="0" w:line="240" w:lineRule="auto"/>
              <w:jc w:val="right"/>
            </w:pPr>
          </w:p>
        </w:tc>
        <w:tc>
          <w:tcPr>
            <w:tcW w:w="1276" w:type="dxa"/>
            <w:tcBorders>
              <w:top w:val="single" w:sz="4" w:space="0" w:color="auto"/>
            </w:tcBorders>
          </w:tcPr>
          <w:p w14:paraId="6C94B41C" w14:textId="77777777" w:rsidR="00BE5549" w:rsidRPr="000F7B82" w:rsidRDefault="00BE5549" w:rsidP="009C3207">
            <w:pPr>
              <w:spacing w:after="0" w:line="240" w:lineRule="auto"/>
              <w:jc w:val="right"/>
            </w:pPr>
          </w:p>
        </w:tc>
        <w:tc>
          <w:tcPr>
            <w:tcW w:w="1276" w:type="dxa"/>
            <w:tcBorders>
              <w:top w:val="single" w:sz="4" w:space="0" w:color="auto"/>
            </w:tcBorders>
          </w:tcPr>
          <w:p w14:paraId="1FCE8FC8" w14:textId="77777777" w:rsidR="00BE5549" w:rsidRPr="000F7B82" w:rsidRDefault="00BE5549" w:rsidP="009C3207">
            <w:pPr>
              <w:spacing w:after="0" w:line="240" w:lineRule="auto"/>
              <w:jc w:val="right"/>
            </w:pPr>
          </w:p>
        </w:tc>
        <w:tc>
          <w:tcPr>
            <w:tcW w:w="1417" w:type="dxa"/>
            <w:tcBorders>
              <w:top w:val="single" w:sz="4" w:space="0" w:color="auto"/>
            </w:tcBorders>
          </w:tcPr>
          <w:p w14:paraId="526EBE00" w14:textId="77777777" w:rsidR="00BE5549" w:rsidRPr="000F7B82" w:rsidRDefault="00BE5549" w:rsidP="009C3207">
            <w:pPr>
              <w:spacing w:after="0" w:line="240" w:lineRule="auto"/>
              <w:jc w:val="right"/>
            </w:pPr>
          </w:p>
        </w:tc>
      </w:tr>
      <w:tr w:rsidR="00BE5549" w:rsidRPr="000F7B82" w14:paraId="1845B180" w14:textId="77777777" w:rsidTr="009C3207">
        <w:tc>
          <w:tcPr>
            <w:tcW w:w="2977" w:type="dxa"/>
          </w:tcPr>
          <w:p w14:paraId="17DC0386" w14:textId="77777777" w:rsidR="00BE5549" w:rsidRPr="000F7B82" w:rsidRDefault="00BE5549" w:rsidP="009C3207">
            <w:pPr>
              <w:spacing w:after="0" w:line="240" w:lineRule="auto"/>
            </w:pPr>
            <w:r w:rsidRPr="000F7B82">
              <w:rPr>
                <w:sz w:val="24"/>
                <w:szCs w:val="24"/>
              </w:rPr>
              <w:t>Excess of receipts over payments</w:t>
            </w:r>
          </w:p>
        </w:tc>
        <w:tc>
          <w:tcPr>
            <w:tcW w:w="1418" w:type="dxa"/>
          </w:tcPr>
          <w:p w14:paraId="6E7FFAE0" w14:textId="77777777" w:rsidR="00BE5549" w:rsidRPr="000F7B82" w:rsidRDefault="00BE5549" w:rsidP="009C3207">
            <w:pPr>
              <w:spacing w:after="0" w:line="240" w:lineRule="auto"/>
              <w:jc w:val="right"/>
            </w:pPr>
          </w:p>
          <w:p w14:paraId="3EC8635A" w14:textId="77777777" w:rsidR="00BE5549" w:rsidRPr="000F7B82" w:rsidRDefault="00BE5549" w:rsidP="009C3207">
            <w:pPr>
              <w:spacing w:after="0" w:line="240" w:lineRule="auto"/>
              <w:jc w:val="right"/>
            </w:pPr>
            <w:r w:rsidRPr="000F7B82">
              <w:t>1,910.90</w:t>
            </w:r>
          </w:p>
        </w:tc>
        <w:tc>
          <w:tcPr>
            <w:tcW w:w="1275" w:type="dxa"/>
          </w:tcPr>
          <w:p w14:paraId="289856D4" w14:textId="77777777" w:rsidR="00BE5549" w:rsidRPr="000F7B82" w:rsidRDefault="00BE5549" w:rsidP="009C3207">
            <w:pPr>
              <w:spacing w:after="0" w:line="240" w:lineRule="auto"/>
              <w:jc w:val="right"/>
            </w:pPr>
          </w:p>
          <w:p w14:paraId="7747C267" w14:textId="77777777" w:rsidR="00BE5549" w:rsidRPr="000F7B82" w:rsidRDefault="00BE5549" w:rsidP="009C3207">
            <w:pPr>
              <w:spacing w:after="0" w:line="240" w:lineRule="auto"/>
              <w:jc w:val="right"/>
            </w:pPr>
            <w:r w:rsidRPr="000F7B82">
              <w:t>428.50</w:t>
            </w:r>
          </w:p>
        </w:tc>
        <w:tc>
          <w:tcPr>
            <w:tcW w:w="1276" w:type="dxa"/>
          </w:tcPr>
          <w:p w14:paraId="16F9DCE3" w14:textId="77777777" w:rsidR="00BE5549" w:rsidRPr="000F7B82" w:rsidRDefault="00BE5549" w:rsidP="009C3207">
            <w:pPr>
              <w:spacing w:after="0" w:line="240" w:lineRule="auto"/>
              <w:jc w:val="right"/>
            </w:pPr>
          </w:p>
          <w:p w14:paraId="0A9BA07F" w14:textId="77777777" w:rsidR="00BE5549" w:rsidRPr="000F7B82" w:rsidRDefault="00BE5549" w:rsidP="009C3207">
            <w:pPr>
              <w:spacing w:after="0" w:line="240" w:lineRule="auto"/>
              <w:jc w:val="right"/>
            </w:pPr>
            <w:r w:rsidRPr="000F7B82">
              <w:t>4,699.76</w:t>
            </w:r>
          </w:p>
        </w:tc>
        <w:tc>
          <w:tcPr>
            <w:tcW w:w="1276" w:type="dxa"/>
          </w:tcPr>
          <w:p w14:paraId="0F68EC2D" w14:textId="77777777" w:rsidR="00BE5549" w:rsidRPr="000F7B82" w:rsidRDefault="00BE5549" w:rsidP="009C3207">
            <w:pPr>
              <w:spacing w:after="0" w:line="240" w:lineRule="auto"/>
              <w:jc w:val="right"/>
            </w:pPr>
          </w:p>
          <w:p w14:paraId="47392B20" w14:textId="77777777" w:rsidR="00BE5549" w:rsidRPr="000F7B82" w:rsidRDefault="00BE5549" w:rsidP="009C3207">
            <w:pPr>
              <w:spacing w:after="0" w:line="240" w:lineRule="auto"/>
              <w:jc w:val="right"/>
            </w:pPr>
            <w:r w:rsidRPr="000F7B82">
              <w:t>7,039.16</w:t>
            </w:r>
          </w:p>
        </w:tc>
        <w:tc>
          <w:tcPr>
            <w:tcW w:w="1417" w:type="dxa"/>
          </w:tcPr>
          <w:p w14:paraId="77384DFA" w14:textId="77777777" w:rsidR="00BE5549" w:rsidRPr="000F7B82" w:rsidRDefault="00BE5549" w:rsidP="009C3207">
            <w:pPr>
              <w:spacing w:after="0" w:line="240" w:lineRule="auto"/>
              <w:jc w:val="right"/>
            </w:pPr>
          </w:p>
          <w:p w14:paraId="46146A7A" w14:textId="77777777" w:rsidR="00BE5549" w:rsidRPr="000F7B82" w:rsidRDefault="00BE5549" w:rsidP="009C3207">
            <w:pPr>
              <w:spacing w:after="0" w:line="240" w:lineRule="auto"/>
              <w:jc w:val="right"/>
            </w:pPr>
            <w:r w:rsidRPr="000F7B82">
              <w:t>3,022.83</w:t>
            </w:r>
          </w:p>
        </w:tc>
      </w:tr>
      <w:tr w:rsidR="00BE5549" w:rsidRPr="000F7B82" w14:paraId="2BB58815" w14:textId="77777777" w:rsidTr="009C3207">
        <w:tc>
          <w:tcPr>
            <w:tcW w:w="2977" w:type="dxa"/>
          </w:tcPr>
          <w:p w14:paraId="44B7338C" w14:textId="77777777" w:rsidR="00BE5549" w:rsidRPr="000F7B82" w:rsidRDefault="00BE5549" w:rsidP="009C3207">
            <w:pPr>
              <w:spacing w:after="0" w:line="240" w:lineRule="auto"/>
              <w:rPr>
                <w:sz w:val="24"/>
                <w:szCs w:val="24"/>
              </w:rPr>
            </w:pPr>
          </w:p>
        </w:tc>
        <w:tc>
          <w:tcPr>
            <w:tcW w:w="1418" w:type="dxa"/>
          </w:tcPr>
          <w:p w14:paraId="4341569A" w14:textId="77777777" w:rsidR="00BE5549" w:rsidRPr="000F7B82" w:rsidRDefault="00BE5549" w:rsidP="009C3207">
            <w:pPr>
              <w:spacing w:after="0" w:line="240" w:lineRule="auto"/>
              <w:jc w:val="right"/>
            </w:pPr>
          </w:p>
        </w:tc>
        <w:tc>
          <w:tcPr>
            <w:tcW w:w="1275" w:type="dxa"/>
          </w:tcPr>
          <w:p w14:paraId="3CA43C7E" w14:textId="77777777" w:rsidR="00BE5549" w:rsidRPr="000F7B82" w:rsidRDefault="00BE5549" w:rsidP="009C3207">
            <w:pPr>
              <w:spacing w:after="0" w:line="240" w:lineRule="auto"/>
              <w:jc w:val="right"/>
            </w:pPr>
          </w:p>
        </w:tc>
        <w:tc>
          <w:tcPr>
            <w:tcW w:w="1276" w:type="dxa"/>
          </w:tcPr>
          <w:p w14:paraId="03B192DB" w14:textId="77777777" w:rsidR="00BE5549" w:rsidRPr="000F7B82" w:rsidRDefault="00BE5549" w:rsidP="009C3207">
            <w:pPr>
              <w:spacing w:after="0" w:line="240" w:lineRule="auto"/>
              <w:jc w:val="right"/>
            </w:pPr>
          </w:p>
        </w:tc>
        <w:tc>
          <w:tcPr>
            <w:tcW w:w="1276" w:type="dxa"/>
          </w:tcPr>
          <w:p w14:paraId="4E5B904F" w14:textId="77777777" w:rsidR="00BE5549" w:rsidRPr="000F7B82" w:rsidRDefault="00BE5549" w:rsidP="009C3207">
            <w:pPr>
              <w:spacing w:after="0" w:line="240" w:lineRule="auto"/>
              <w:jc w:val="right"/>
            </w:pPr>
          </w:p>
        </w:tc>
        <w:tc>
          <w:tcPr>
            <w:tcW w:w="1417" w:type="dxa"/>
          </w:tcPr>
          <w:p w14:paraId="29BBFBBF" w14:textId="77777777" w:rsidR="00BE5549" w:rsidRPr="000F7B82" w:rsidRDefault="00BE5549" w:rsidP="009C3207">
            <w:pPr>
              <w:spacing w:after="0" w:line="240" w:lineRule="auto"/>
              <w:jc w:val="right"/>
            </w:pPr>
          </w:p>
        </w:tc>
      </w:tr>
      <w:tr w:rsidR="00BE5549" w:rsidRPr="000F7B82" w14:paraId="7908EC15" w14:textId="77777777" w:rsidTr="009C3207">
        <w:tc>
          <w:tcPr>
            <w:tcW w:w="2977" w:type="dxa"/>
          </w:tcPr>
          <w:p w14:paraId="6E326238" w14:textId="77777777" w:rsidR="00BE5549" w:rsidRPr="000F7B82" w:rsidRDefault="00BE5549" w:rsidP="009C3207">
            <w:pPr>
              <w:spacing w:after="0" w:line="240" w:lineRule="auto"/>
              <w:rPr>
                <w:sz w:val="24"/>
                <w:szCs w:val="24"/>
              </w:rPr>
            </w:pPr>
            <w:r w:rsidRPr="000F7B82">
              <w:rPr>
                <w:sz w:val="24"/>
                <w:szCs w:val="24"/>
              </w:rPr>
              <w:t xml:space="preserve">Transfers between funds </w:t>
            </w:r>
          </w:p>
        </w:tc>
        <w:tc>
          <w:tcPr>
            <w:tcW w:w="1418" w:type="dxa"/>
          </w:tcPr>
          <w:p w14:paraId="1DEF0152" w14:textId="77777777" w:rsidR="00BE5549" w:rsidRPr="000F7B82" w:rsidRDefault="00BE5549" w:rsidP="009C3207">
            <w:pPr>
              <w:spacing w:after="0" w:line="240" w:lineRule="auto"/>
              <w:jc w:val="right"/>
            </w:pPr>
          </w:p>
        </w:tc>
        <w:tc>
          <w:tcPr>
            <w:tcW w:w="1275" w:type="dxa"/>
          </w:tcPr>
          <w:p w14:paraId="75126DBE" w14:textId="77777777" w:rsidR="00BE5549" w:rsidRPr="000F7B82" w:rsidRDefault="00BE5549" w:rsidP="009C3207">
            <w:pPr>
              <w:spacing w:after="0" w:line="240" w:lineRule="auto"/>
              <w:jc w:val="right"/>
            </w:pPr>
          </w:p>
        </w:tc>
        <w:tc>
          <w:tcPr>
            <w:tcW w:w="1276" w:type="dxa"/>
          </w:tcPr>
          <w:p w14:paraId="5F0912C0" w14:textId="77777777" w:rsidR="00BE5549" w:rsidRPr="000F7B82" w:rsidRDefault="00BE5549" w:rsidP="009C3207">
            <w:pPr>
              <w:spacing w:after="0" w:line="240" w:lineRule="auto"/>
              <w:jc w:val="right"/>
            </w:pPr>
          </w:p>
        </w:tc>
        <w:tc>
          <w:tcPr>
            <w:tcW w:w="1276" w:type="dxa"/>
          </w:tcPr>
          <w:p w14:paraId="7A212BFC" w14:textId="77777777" w:rsidR="00BE5549" w:rsidRPr="000F7B82" w:rsidRDefault="00BE5549" w:rsidP="009C3207">
            <w:pPr>
              <w:spacing w:after="0" w:line="240" w:lineRule="auto"/>
              <w:jc w:val="right"/>
            </w:pPr>
          </w:p>
        </w:tc>
        <w:tc>
          <w:tcPr>
            <w:tcW w:w="1417" w:type="dxa"/>
          </w:tcPr>
          <w:p w14:paraId="65A15363" w14:textId="77777777" w:rsidR="00BE5549" w:rsidRPr="000F7B82" w:rsidRDefault="00BE5549" w:rsidP="009C3207">
            <w:pPr>
              <w:spacing w:after="0" w:line="240" w:lineRule="auto"/>
              <w:jc w:val="right"/>
            </w:pPr>
          </w:p>
        </w:tc>
      </w:tr>
      <w:tr w:rsidR="00BE5549" w:rsidRPr="000F7B82" w14:paraId="2B6A242C" w14:textId="77777777" w:rsidTr="009C3207">
        <w:tc>
          <w:tcPr>
            <w:tcW w:w="2977" w:type="dxa"/>
          </w:tcPr>
          <w:p w14:paraId="6655C9C7" w14:textId="77777777" w:rsidR="00BE5549" w:rsidRPr="000F7B82" w:rsidRDefault="00BE5549" w:rsidP="009C3207">
            <w:pPr>
              <w:spacing w:after="0" w:line="240" w:lineRule="auto"/>
              <w:rPr>
                <w:sz w:val="24"/>
                <w:szCs w:val="24"/>
              </w:rPr>
            </w:pPr>
          </w:p>
        </w:tc>
        <w:tc>
          <w:tcPr>
            <w:tcW w:w="1418" w:type="dxa"/>
          </w:tcPr>
          <w:p w14:paraId="042AC3B8" w14:textId="77777777" w:rsidR="00BE5549" w:rsidRPr="000F7B82" w:rsidRDefault="00BE5549" w:rsidP="009C3207">
            <w:pPr>
              <w:spacing w:after="0" w:line="240" w:lineRule="auto"/>
              <w:jc w:val="right"/>
            </w:pPr>
          </w:p>
        </w:tc>
        <w:tc>
          <w:tcPr>
            <w:tcW w:w="1275" w:type="dxa"/>
          </w:tcPr>
          <w:p w14:paraId="77A316F3" w14:textId="77777777" w:rsidR="00BE5549" w:rsidRPr="000F7B82" w:rsidRDefault="00BE5549" w:rsidP="009C3207">
            <w:pPr>
              <w:spacing w:after="0" w:line="240" w:lineRule="auto"/>
              <w:jc w:val="right"/>
            </w:pPr>
          </w:p>
        </w:tc>
        <w:tc>
          <w:tcPr>
            <w:tcW w:w="1276" w:type="dxa"/>
          </w:tcPr>
          <w:p w14:paraId="46B44F74" w14:textId="77777777" w:rsidR="00BE5549" w:rsidRPr="000F7B82" w:rsidRDefault="00BE5549" w:rsidP="009C3207">
            <w:pPr>
              <w:spacing w:after="0" w:line="240" w:lineRule="auto"/>
              <w:jc w:val="right"/>
            </w:pPr>
          </w:p>
        </w:tc>
        <w:tc>
          <w:tcPr>
            <w:tcW w:w="1276" w:type="dxa"/>
          </w:tcPr>
          <w:p w14:paraId="0E58F3A1" w14:textId="77777777" w:rsidR="00BE5549" w:rsidRPr="000F7B82" w:rsidRDefault="00BE5549" w:rsidP="009C3207">
            <w:pPr>
              <w:spacing w:after="0" w:line="240" w:lineRule="auto"/>
              <w:jc w:val="right"/>
            </w:pPr>
          </w:p>
        </w:tc>
        <w:tc>
          <w:tcPr>
            <w:tcW w:w="1417" w:type="dxa"/>
          </w:tcPr>
          <w:p w14:paraId="05871CD7" w14:textId="77777777" w:rsidR="00BE5549" w:rsidRPr="000F7B82" w:rsidRDefault="00BE5549" w:rsidP="009C3207">
            <w:pPr>
              <w:spacing w:after="0" w:line="240" w:lineRule="auto"/>
              <w:jc w:val="right"/>
            </w:pPr>
          </w:p>
        </w:tc>
      </w:tr>
      <w:tr w:rsidR="00BE5549" w:rsidRPr="000F7B82" w14:paraId="10B492B7" w14:textId="77777777" w:rsidTr="009C3207">
        <w:tc>
          <w:tcPr>
            <w:tcW w:w="2977" w:type="dxa"/>
          </w:tcPr>
          <w:p w14:paraId="21FA6B13" w14:textId="77777777" w:rsidR="00BE5549" w:rsidRPr="000F7B82" w:rsidRDefault="00BE5549" w:rsidP="009C3207">
            <w:pPr>
              <w:spacing w:after="0" w:line="240" w:lineRule="auto"/>
              <w:rPr>
                <w:sz w:val="24"/>
                <w:szCs w:val="24"/>
              </w:rPr>
            </w:pPr>
            <w:r w:rsidRPr="000F7B82">
              <w:rPr>
                <w:sz w:val="24"/>
                <w:szCs w:val="24"/>
              </w:rPr>
              <w:t>Cash funds at 1 January</w:t>
            </w:r>
          </w:p>
        </w:tc>
        <w:tc>
          <w:tcPr>
            <w:tcW w:w="1418" w:type="dxa"/>
          </w:tcPr>
          <w:p w14:paraId="1EEA8F7F" w14:textId="77777777" w:rsidR="00BE5549" w:rsidRPr="000F7B82" w:rsidRDefault="00BE5549" w:rsidP="009C3207">
            <w:pPr>
              <w:spacing w:after="0" w:line="240" w:lineRule="auto"/>
              <w:jc w:val="right"/>
            </w:pPr>
            <w:r w:rsidRPr="000F7B82">
              <w:t>31,336.04</w:t>
            </w:r>
          </w:p>
        </w:tc>
        <w:tc>
          <w:tcPr>
            <w:tcW w:w="1275" w:type="dxa"/>
          </w:tcPr>
          <w:p w14:paraId="278FBB94" w14:textId="77777777" w:rsidR="00BE5549" w:rsidRPr="000F7B82" w:rsidRDefault="00BE5549" w:rsidP="009C3207">
            <w:pPr>
              <w:spacing w:after="0" w:line="240" w:lineRule="auto"/>
              <w:jc w:val="right"/>
            </w:pPr>
            <w:r w:rsidRPr="000F7B82">
              <w:t>4,503.02</w:t>
            </w:r>
          </w:p>
        </w:tc>
        <w:tc>
          <w:tcPr>
            <w:tcW w:w="1276" w:type="dxa"/>
          </w:tcPr>
          <w:p w14:paraId="501BD855" w14:textId="77777777" w:rsidR="00BE5549" w:rsidRPr="000F7B82" w:rsidRDefault="00BE5549" w:rsidP="009C3207">
            <w:pPr>
              <w:spacing w:after="0" w:line="240" w:lineRule="auto"/>
              <w:jc w:val="right"/>
            </w:pPr>
            <w:r w:rsidRPr="000F7B82">
              <w:t>57,425.80</w:t>
            </w:r>
          </w:p>
        </w:tc>
        <w:tc>
          <w:tcPr>
            <w:tcW w:w="1276" w:type="dxa"/>
          </w:tcPr>
          <w:p w14:paraId="57471E3A" w14:textId="77777777" w:rsidR="00BE5549" w:rsidRPr="000F7B82" w:rsidRDefault="00BE5549" w:rsidP="009C3207">
            <w:pPr>
              <w:spacing w:after="0" w:line="240" w:lineRule="auto"/>
              <w:jc w:val="right"/>
            </w:pPr>
            <w:r w:rsidRPr="000F7B82">
              <w:t>93,264.86</w:t>
            </w:r>
          </w:p>
        </w:tc>
        <w:tc>
          <w:tcPr>
            <w:tcW w:w="1417" w:type="dxa"/>
          </w:tcPr>
          <w:p w14:paraId="5E5F7FBE" w14:textId="77777777" w:rsidR="00BE5549" w:rsidRPr="000F7B82" w:rsidRDefault="00BE5549" w:rsidP="009C3207">
            <w:pPr>
              <w:spacing w:after="0" w:line="240" w:lineRule="auto"/>
              <w:jc w:val="right"/>
            </w:pPr>
            <w:r w:rsidRPr="000F7B82">
              <w:t>90,242.03</w:t>
            </w:r>
          </w:p>
        </w:tc>
      </w:tr>
      <w:tr w:rsidR="00BE5549" w:rsidRPr="000F7B82" w14:paraId="2C71C9AB" w14:textId="77777777" w:rsidTr="009C3207">
        <w:tc>
          <w:tcPr>
            <w:tcW w:w="2977" w:type="dxa"/>
          </w:tcPr>
          <w:p w14:paraId="7A6D1F2A" w14:textId="77777777" w:rsidR="00BE5549" w:rsidRPr="000F7B82" w:rsidRDefault="00BE5549" w:rsidP="009C3207">
            <w:pPr>
              <w:spacing w:after="0" w:line="240" w:lineRule="auto"/>
              <w:rPr>
                <w:sz w:val="24"/>
                <w:szCs w:val="24"/>
              </w:rPr>
            </w:pPr>
          </w:p>
        </w:tc>
        <w:tc>
          <w:tcPr>
            <w:tcW w:w="1418" w:type="dxa"/>
            <w:tcBorders>
              <w:bottom w:val="single" w:sz="4" w:space="0" w:color="auto"/>
            </w:tcBorders>
          </w:tcPr>
          <w:p w14:paraId="4751804C" w14:textId="77777777" w:rsidR="00BE5549" w:rsidRPr="000F7B82" w:rsidRDefault="00BE5549" w:rsidP="009C3207">
            <w:pPr>
              <w:spacing w:after="0" w:line="240" w:lineRule="auto"/>
              <w:jc w:val="right"/>
            </w:pPr>
          </w:p>
        </w:tc>
        <w:tc>
          <w:tcPr>
            <w:tcW w:w="1275" w:type="dxa"/>
            <w:tcBorders>
              <w:bottom w:val="single" w:sz="4" w:space="0" w:color="auto"/>
            </w:tcBorders>
          </w:tcPr>
          <w:p w14:paraId="1CB3CF22" w14:textId="77777777" w:rsidR="00BE5549" w:rsidRPr="000F7B82" w:rsidRDefault="00BE5549" w:rsidP="009C3207">
            <w:pPr>
              <w:spacing w:after="0" w:line="240" w:lineRule="auto"/>
              <w:jc w:val="right"/>
            </w:pPr>
          </w:p>
        </w:tc>
        <w:tc>
          <w:tcPr>
            <w:tcW w:w="1276" w:type="dxa"/>
            <w:tcBorders>
              <w:bottom w:val="single" w:sz="4" w:space="0" w:color="auto"/>
            </w:tcBorders>
          </w:tcPr>
          <w:p w14:paraId="391E17EE" w14:textId="77777777" w:rsidR="00BE5549" w:rsidRPr="000F7B82" w:rsidRDefault="00BE5549" w:rsidP="009C3207">
            <w:pPr>
              <w:spacing w:after="0" w:line="240" w:lineRule="auto"/>
              <w:jc w:val="right"/>
            </w:pPr>
          </w:p>
        </w:tc>
        <w:tc>
          <w:tcPr>
            <w:tcW w:w="1276" w:type="dxa"/>
            <w:tcBorders>
              <w:bottom w:val="single" w:sz="4" w:space="0" w:color="auto"/>
            </w:tcBorders>
          </w:tcPr>
          <w:p w14:paraId="5288D15D" w14:textId="77777777" w:rsidR="00BE5549" w:rsidRPr="000F7B82" w:rsidRDefault="00BE5549" w:rsidP="009C3207">
            <w:pPr>
              <w:spacing w:after="0" w:line="240" w:lineRule="auto"/>
              <w:jc w:val="right"/>
            </w:pPr>
          </w:p>
        </w:tc>
        <w:tc>
          <w:tcPr>
            <w:tcW w:w="1417" w:type="dxa"/>
            <w:tcBorders>
              <w:bottom w:val="single" w:sz="4" w:space="0" w:color="auto"/>
            </w:tcBorders>
          </w:tcPr>
          <w:p w14:paraId="65D4B6B2" w14:textId="77777777" w:rsidR="00BE5549" w:rsidRPr="000F7B82" w:rsidRDefault="00BE5549" w:rsidP="009C3207">
            <w:pPr>
              <w:spacing w:after="0" w:line="240" w:lineRule="auto"/>
              <w:jc w:val="right"/>
            </w:pPr>
          </w:p>
        </w:tc>
      </w:tr>
      <w:tr w:rsidR="00BE5549" w:rsidRPr="000F7B82" w14:paraId="6C57FD24" w14:textId="77777777" w:rsidTr="009C3207">
        <w:tc>
          <w:tcPr>
            <w:tcW w:w="2977" w:type="dxa"/>
          </w:tcPr>
          <w:p w14:paraId="24527A64" w14:textId="77777777" w:rsidR="00BE5549" w:rsidRPr="000F7B82" w:rsidRDefault="00BE5549" w:rsidP="009C3207">
            <w:pPr>
              <w:spacing w:after="0" w:line="240" w:lineRule="auto"/>
            </w:pPr>
            <w:r w:rsidRPr="000F7B82">
              <w:t>Cash funds at 31 December</w:t>
            </w:r>
          </w:p>
        </w:tc>
        <w:tc>
          <w:tcPr>
            <w:tcW w:w="1418" w:type="dxa"/>
            <w:tcBorders>
              <w:top w:val="single" w:sz="4" w:space="0" w:color="auto"/>
              <w:bottom w:val="single" w:sz="4" w:space="0" w:color="auto"/>
            </w:tcBorders>
          </w:tcPr>
          <w:p w14:paraId="0B2E1CEE" w14:textId="77777777" w:rsidR="00BE5549" w:rsidRPr="000F7B82" w:rsidRDefault="00BE5549" w:rsidP="009C3207">
            <w:pPr>
              <w:spacing w:after="0" w:line="240" w:lineRule="auto"/>
              <w:jc w:val="right"/>
            </w:pPr>
            <w:r w:rsidRPr="000F7B82">
              <w:t>33,246.94</w:t>
            </w:r>
          </w:p>
        </w:tc>
        <w:tc>
          <w:tcPr>
            <w:tcW w:w="1275" w:type="dxa"/>
            <w:tcBorders>
              <w:top w:val="single" w:sz="4" w:space="0" w:color="auto"/>
              <w:bottom w:val="single" w:sz="4" w:space="0" w:color="auto"/>
            </w:tcBorders>
          </w:tcPr>
          <w:p w14:paraId="03189EB2" w14:textId="77777777" w:rsidR="00BE5549" w:rsidRPr="000F7B82" w:rsidRDefault="00BE5549" w:rsidP="009C3207">
            <w:pPr>
              <w:spacing w:after="0" w:line="240" w:lineRule="auto"/>
              <w:jc w:val="right"/>
            </w:pPr>
            <w:r w:rsidRPr="000F7B82">
              <w:t>4,931.52</w:t>
            </w:r>
          </w:p>
        </w:tc>
        <w:tc>
          <w:tcPr>
            <w:tcW w:w="1276" w:type="dxa"/>
            <w:tcBorders>
              <w:top w:val="single" w:sz="4" w:space="0" w:color="auto"/>
              <w:bottom w:val="single" w:sz="4" w:space="0" w:color="auto"/>
            </w:tcBorders>
          </w:tcPr>
          <w:p w14:paraId="628CCA09" w14:textId="77777777" w:rsidR="00BE5549" w:rsidRPr="000F7B82" w:rsidRDefault="00BE5549" w:rsidP="009C3207">
            <w:pPr>
              <w:spacing w:after="0" w:line="240" w:lineRule="auto"/>
              <w:jc w:val="right"/>
            </w:pPr>
            <w:r w:rsidRPr="000F7B82">
              <w:t>62,125.56</w:t>
            </w:r>
          </w:p>
        </w:tc>
        <w:tc>
          <w:tcPr>
            <w:tcW w:w="1276" w:type="dxa"/>
            <w:tcBorders>
              <w:top w:val="single" w:sz="4" w:space="0" w:color="auto"/>
              <w:bottom w:val="single" w:sz="4" w:space="0" w:color="auto"/>
            </w:tcBorders>
          </w:tcPr>
          <w:p w14:paraId="4E2F9E07" w14:textId="77777777" w:rsidR="00BE5549" w:rsidRPr="000F7B82" w:rsidRDefault="00BE5549" w:rsidP="009C3207">
            <w:pPr>
              <w:spacing w:after="0" w:line="240" w:lineRule="auto"/>
              <w:jc w:val="right"/>
            </w:pPr>
            <w:r w:rsidRPr="000F7B82">
              <w:t>100,304.02</w:t>
            </w:r>
          </w:p>
        </w:tc>
        <w:tc>
          <w:tcPr>
            <w:tcW w:w="1417" w:type="dxa"/>
            <w:tcBorders>
              <w:top w:val="single" w:sz="4" w:space="0" w:color="auto"/>
              <w:bottom w:val="single" w:sz="4" w:space="0" w:color="auto"/>
            </w:tcBorders>
          </w:tcPr>
          <w:p w14:paraId="13CE4C76" w14:textId="77777777" w:rsidR="00BE5549" w:rsidRPr="000F7B82" w:rsidRDefault="00BE5549" w:rsidP="009C3207">
            <w:pPr>
              <w:spacing w:after="0" w:line="240" w:lineRule="auto"/>
              <w:jc w:val="right"/>
            </w:pPr>
            <w:r w:rsidRPr="000F7B82">
              <w:t>93,,264.86</w:t>
            </w:r>
          </w:p>
        </w:tc>
      </w:tr>
    </w:tbl>
    <w:p w14:paraId="069749B7" w14:textId="77777777" w:rsidR="00BE5549" w:rsidRPr="000F7B82" w:rsidRDefault="00BE5549" w:rsidP="00BE5549">
      <w:pPr>
        <w:ind w:hanging="142"/>
        <w:rPr>
          <w:rFonts w:ascii="Times New Roman" w:hAnsi="Times New Roman"/>
          <w:b/>
          <w:sz w:val="24"/>
          <w:szCs w:val="24"/>
        </w:rPr>
      </w:pPr>
    </w:p>
    <w:p w14:paraId="74F399DD" w14:textId="77777777" w:rsidR="00BE5549" w:rsidRPr="000F7B82" w:rsidRDefault="00BE5549" w:rsidP="00BE5549">
      <w:pPr>
        <w:ind w:hanging="142"/>
        <w:rPr>
          <w:b/>
          <w:sz w:val="28"/>
          <w:szCs w:val="28"/>
        </w:rPr>
      </w:pPr>
      <w:r w:rsidRPr="000F7B82">
        <w:rPr>
          <w:rFonts w:ascii="Arial" w:hAnsi="Arial" w:cs="Arial"/>
          <w:b/>
          <w:sz w:val="24"/>
          <w:szCs w:val="24"/>
        </w:rPr>
        <w:t xml:space="preserve">Statement of Assets and Liabilities </w:t>
      </w:r>
    </w:p>
    <w:tbl>
      <w:tblPr>
        <w:tblW w:w="9639" w:type="dxa"/>
        <w:tblLook w:val="04A0" w:firstRow="1" w:lastRow="0" w:firstColumn="1" w:lastColumn="0" w:noHBand="0" w:noVBand="1"/>
      </w:tblPr>
      <w:tblGrid>
        <w:gridCol w:w="2064"/>
        <w:gridCol w:w="1338"/>
        <w:gridCol w:w="1257"/>
        <w:gridCol w:w="1124"/>
        <w:gridCol w:w="1305"/>
        <w:gridCol w:w="1276"/>
        <w:gridCol w:w="1275"/>
      </w:tblGrid>
      <w:tr w:rsidR="00BE5549" w:rsidRPr="000F7B82" w14:paraId="21F76AD1" w14:textId="77777777" w:rsidTr="009C3207">
        <w:tc>
          <w:tcPr>
            <w:tcW w:w="2064" w:type="dxa"/>
          </w:tcPr>
          <w:p w14:paraId="4062AFD1" w14:textId="77777777" w:rsidR="00BE5549" w:rsidRPr="000F7B82" w:rsidRDefault="00BE5549" w:rsidP="009C3207">
            <w:pPr>
              <w:spacing w:after="0" w:line="240" w:lineRule="auto"/>
            </w:pPr>
          </w:p>
        </w:tc>
        <w:tc>
          <w:tcPr>
            <w:tcW w:w="1338" w:type="dxa"/>
          </w:tcPr>
          <w:p w14:paraId="24FFBA92" w14:textId="77777777" w:rsidR="00BE5549" w:rsidRPr="000F7B82" w:rsidRDefault="00BE5549" w:rsidP="009C3207">
            <w:pPr>
              <w:spacing w:after="0" w:line="240" w:lineRule="auto"/>
              <w:jc w:val="center"/>
            </w:pPr>
            <w:r w:rsidRPr="000F7B82">
              <w:t>Unrestricted Funds</w:t>
            </w:r>
          </w:p>
        </w:tc>
        <w:tc>
          <w:tcPr>
            <w:tcW w:w="1257" w:type="dxa"/>
          </w:tcPr>
          <w:p w14:paraId="01A53E1F" w14:textId="77777777" w:rsidR="00BE5549" w:rsidRPr="000F7B82" w:rsidRDefault="00BE5549" w:rsidP="009C3207">
            <w:pPr>
              <w:spacing w:after="0" w:line="240" w:lineRule="auto"/>
              <w:jc w:val="center"/>
            </w:pPr>
            <w:r w:rsidRPr="000F7B82">
              <w:t>Designated</w:t>
            </w:r>
          </w:p>
          <w:p w14:paraId="3B4CDEE3" w14:textId="77777777" w:rsidR="00BE5549" w:rsidRPr="000F7B82" w:rsidRDefault="00BE5549" w:rsidP="009C3207">
            <w:pPr>
              <w:spacing w:after="0" w:line="240" w:lineRule="auto"/>
              <w:jc w:val="center"/>
            </w:pPr>
            <w:r w:rsidRPr="000F7B82">
              <w:t>Funds</w:t>
            </w:r>
          </w:p>
        </w:tc>
        <w:tc>
          <w:tcPr>
            <w:tcW w:w="1124" w:type="dxa"/>
          </w:tcPr>
          <w:p w14:paraId="0F0F8A14" w14:textId="77777777" w:rsidR="00BE5549" w:rsidRPr="000F7B82" w:rsidRDefault="00BE5549" w:rsidP="009C3207">
            <w:pPr>
              <w:spacing w:after="0" w:line="240" w:lineRule="auto"/>
              <w:jc w:val="center"/>
            </w:pPr>
            <w:r w:rsidRPr="000F7B82">
              <w:t>Restricted Funds</w:t>
            </w:r>
          </w:p>
        </w:tc>
        <w:tc>
          <w:tcPr>
            <w:tcW w:w="1305" w:type="dxa"/>
          </w:tcPr>
          <w:p w14:paraId="6230D783" w14:textId="77777777" w:rsidR="00BE5549" w:rsidRPr="000F7B82" w:rsidRDefault="00BE5549" w:rsidP="009C3207">
            <w:pPr>
              <w:spacing w:after="0" w:line="240" w:lineRule="auto"/>
              <w:jc w:val="center"/>
            </w:pPr>
            <w:r w:rsidRPr="000F7B82">
              <w:t>Endowment Funds</w:t>
            </w:r>
          </w:p>
        </w:tc>
        <w:tc>
          <w:tcPr>
            <w:tcW w:w="1276" w:type="dxa"/>
          </w:tcPr>
          <w:p w14:paraId="06C8A9EA" w14:textId="77777777" w:rsidR="00BE5549" w:rsidRPr="000F7B82" w:rsidRDefault="00BE5549" w:rsidP="009C3207">
            <w:pPr>
              <w:spacing w:after="0" w:line="240" w:lineRule="auto"/>
              <w:jc w:val="center"/>
            </w:pPr>
            <w:r w:rsidRPr="000F7B82">
              <w:t>TOTAL 2025</w:t>
            </w:r>
          </w:p>
        </w:tc>
        <w:tc>
          <w:tcPr>
            <w:tcW w:w="1275" w:type="dxa"/>
          </w:tcPr>
          <w:p w14:paraId="5B2B2A02" w14:textId="77777777" w:rsidR="00BE5549" w:rsidRPr="000F7B82" w:rsidRDefault="00BE5549" w:rsidP="009C3207">
            <w:pPr>
              <w:spacing w:after="0" w:line="240" w:lineRule="auto"/>
              <w:jc w:val="center"/>
            </w:pPr>
            <w:r w:rsidRPr="000F7B82">
              <w:t>TOTAL 2024</w:t>
            </w:r>
          </w:p>
        </w:tc>
      </w:tr>
      <w:tr w:rsidR="00BE5549" w:rsidRPr="000F7B82" w14:paraId="5C6B7C4A" w14:textId="77777777" w:rsidTr="009C3207">
        <w:tc>
          <w:tcPr>
            <w:tcW w:w="2064" w:type="dxa"/>
          </w:tcPr>
          <w:p w14:paraId="2BC99078" w14:textId="77777777" w:rsidR="00BE5549" w:rsidRPr="000F7B82" w:rsidRDefault="00BE5549" w:rsidP="009C3207">
            <w:pPr>
              <w:spacing w:after="0" w:line="240" w:lineRule="auto"/>
            </w:pPr>
          </w:p>
        </w:tc>
        <w:tc>
          <w:tcPr>
            <w:tcW w:w="1338" w:type="dxa"/>
          </w:tcPr>
          <w:p w14:paraId="6EB81C70" w14:textId="77777777" w:rsidR="00BE5549" w:rsidRPr="000F7B82" w:rsidRDefault="00BE5549" w:rsidP="009C3207">
            <w:pPr>
              <w:spacing w:after="0" w:line="240" w:lineRule="auto"/>
              <w:jc w:val="center"/>
            </w:pPr>
            <w:r w:rsidRPr="000F7B82">
              <w:t>£</w:t>
            </w:r>
          </w:p>
        </w:tc>
        <w:tc>
          <w:tcPr>
            <w:tcW w:w="1257" w:type="dxa"/>
          </w:tcPr>
          <w:p w14:paraId="2827F484" w14:textId="77777777" w:rsidR="00BE5549" w:rsidRPr="000F7B82" w:rsidRDefault="00BE5549" w:rsidP="009C3207">
            <w:pPr>
              <w:spacing w:after="0" w:line="240" w:lineRule="auto"/>
              <w:jc w:val="center"/>
            </w:pPr>
            <w:r w:rsidRPr="000F7B82">
              <w:t>£</w:t>
            </w:r>
          </w:p>
        </w:tc>
        <w:tc>
          <w:tcPr>
            <w:tcW w:w="1124" w:type="dxa"/>
          </w:tcPr>
          <w:p w14:paraId="1FDC414C" w14:textId="77777777" w:rsidR="00BE5549" w:rsidRPr="000F7B82" w:rsidRDefault="00BE5549" w:rsidP="009C3207">
            <w:pPr>
              <w:spacing w:after="0" w:line="240" w:lineRule="auto"/>
              <w:jc w:val="center"/>
            </w:pPr>
            <w:r w:rsidRPr="000F7B82">
              <w:t>£</w:t>
            </w:r>
          </w:p>
        </w:tc>
        <w:tc>
          <w:tcPr>
            <w:tcW w:w="1305" w:type="dxa"/>
          </w:tcPr>
          <w:p w14:paraId="5FC1D62D" w14:textId="77777777" w:rsidR="00BE5549" w:rsidRPr="000F7B82" w:rsidRDefault="00BE5549" w:rsidP="009C3207">
            <w:pPr>
              <w:spacing w:after="0" w:line="240" w:lineRule="auto"/>
              <w:jc w:val="center"/>
            </w:pPr>
            <w:r w:rsidRPr="000F7B82">
              <w:t>£</w:t>
            </w:r>
          </w:p>
        </w:tc>
        <w:tc>
          <w:tcPr>
            <w:tcW w:w="1276" w:type="dxa"/>
          </w:tcPr>
          <w:p w14:paraId="2A4266D3" w14:textId="77777777" w:rsidR="00BE5549" w:rsidRPr="000F7B82" w:rsidRDefault="00BE5549" w:rsidP="009C3207">
            <w:pPr>
              <w:spacing w:after="0" w:line="240" w:lineRule="auto"/>
              <w:jc w:val="center"/>
            </w:pPr>
            <w:r w:rsidRPr="000F7B82">
              <w:t>£</w:t>
            </w:r>
          </w:p>
        </w:tc>
        <w:tc>
          <w:tcPr>
            <w:tcW w:w="1275" w:type="dxa"/>
          </w:tcPr>
          <w:p w14:paraId="506F6466" w14:textId="77777777" w:rsidR="00BE5549" w:rsidRPr="000F7B82" w:rsidRDefault="00BE5549" w:rsidP="009C3207">
            <w:pPr>
              <w:spacing w:after="0" w:line="240" w:lineRule="auto"/>
              <w:jc w:val="center"/>
            </w:pPr>
            <w:r w:rsidRPr="000F7B82">
              <w:t>£</w:t>
            </w:r>
          </w:p>
        </w:tc>
      </w:tr>
      <w:tr w:rsidR="00BE5549" w:rsidRPr="000F7B82" w14:paraId="013C37AC" w14:textId="77777777" w:rsidTr="009C3207">
        <w:trPr>
          <w:trHeight w:val="239"/>
        </w:trPr>
        <w:tc>
          <w:tcPr>
            <w:tcW w:w="2064" w:type="dxa"/>
          </w:tcPr>
          <w:p w14:paraId="228BF78E" w14:textId="77777777" w:rsidR="00BE5549" w:rsidRPr="000F7B82" w:rsidRDefault="00BE5549" w:rsidP="009C3207">
            <w:pPr>
              <w:spacing w:after="0" w:line="240" w:lineRule="auto"/>
            </w:pPr>
            <w:r w:rsidRPr="000F7B82">
              <w:t>Cash funds:</w:t>
            </w:r>
          </w:p>
        </w:tc>
        <w:tc>
          <w:tcPr>
            <w:tcW w:w="1338" w:type="dxa"/>
          </w:tcPr>
          <w:p w14:paraId="6EA4BFCD" w14:textId="77777777" w:rsidR="00BE5549" w:rsidRPr="000F7B82" w:rsidRDefault="00BE5549" w:rsidP="009C3207">
            <w:pPr>
              <w:spacing w:after="0" w:line="240" w:lineRule="auto"/>
              <w:jc w:val="right"/>
            </w:pPr>
          </w:p>
        </w:tc>
        <w:tc>
          <w:tcPr>
            <w:tcW w:w="1257" w:type="dxa"/>
          </w:tcPr>
          <w:p w14:paraId="415F04AC" w14:textId="77777777" w:rsidR="00BE5549" w:rsidRPr="000F7B82" w:rsidRDefault="00BE5549" w:rsidP="009C3207">
            <w:pPr>
              <w:spacing w:after="0" w:line="240" w:lineRule="auto"/>
            </w:pPr>
          </w:p>
        </w:tc>
        <w:tc>
          <w:tcPr>
            <w:tcW w:w="1124" w:type="dxa"/>
          </w:tcPr>
          <w:p w14:paraId="75431538" w14:textId="77777777" w:rsidR="00BE5549" w:rsidRPr="000F7B82" w:rsidRDefault="00BE5549" w:rsidP="009C3207">
            <w:pPr>
              <w:spacing w:after="0" w:line="240" w:lineRule="auto"/>
            </w:pPr>
          </w:p>
        </w:tc>
        <w:tc>
          <w:tcPr>
            <w:tcW w:w="1305" w:type="dxa"/>
          </w:tcPr>
          <w:p w14:paraId="29920446" w14:textId="77777777" w:rsidR="00BE5549" w:rsidRPr="000F7B82" w:rsidRDefault="00BE5549" w:rsidP="009C3207">
            <w:pPr>
              <w:spacing w:after="0" w:line="240" w:lineRule="auto"/>
            </w:pPr>
          </w:p>
        </w:tc>
        <w:tc>
          <w:tcPr>
            <w:tcW w:w="1276" w:type="dxa"/>
          </w:tcPr>
          <w:p w14:paraId="61BABFE1" w14:textId="77777777" w:rsidR="00BE5549" w:rsidRPr="000F7B82" w:rsidRDefault="00BE5549" w:rsidP="009C3207">
            <w:pPr>
              <w:spacing w:after="0" w:line="240" w:lineRule="auto"/>
              <w:jc w:val="center"/>
            </w:pPr>
          </w:p>
        </w:tc>
        <w:tc>
          <w:tcPr>
            <w:tcW w:w="1275" w:type="dxa"/>
          </w:tcPr>
          <w:p w14:paraId="545FFB65" w14:textId="77777777" w:rsidR="00BE5549" w:rsidRPr="000F7B82" w:rsidRDefault="00BE5549" w:rsidP="009C3207">
            <w:pPr>
              <w:spacing w:after="0" w:line="240" w:lineRule="auto"/>
              <w:jc w:val="center"/>
            </w:pPr>
          </w:p>
        </w:tc>
      </w:tr>
      <w:tr w:rsidR="00BE5549" w:rsidRPr="000F7B82" w14:paraId="56509EEA" w14:textId="77777777" w:rsidTr="009C3207">
        <w:trPr>
          <w:trHeight w:val="80"/>
        </w:trPr>
        <w:tc>
          <w:tcPr>
            <w:tcW w:w="2064" w:type="dxa"/>
          </w:tcPr>
          <w:p w14:paraId="7E307D20" w14:textId="77777777" w:rsidR="00BE5549" w:rsidRPr="000F7B82" w:rsidRDefault="00BE5549" w:rsidP="009C3207">
            <w:pPr>
              <w:spacing w:after="0" w:line="240" w:lineRule="auto"/>
              <w:ind w:left="176"/>
            </w:pPr>
            <w:r w:rsidRPr="000F7B82">
              <w:t xml:space="preserve"> Bank current      account</w:t>
            </w:r>
          </w:p>
        </w:tc>
        <w:tc>
          <w:tcPr>
            <w:tcW w:w="1338" w:type="dxa"/>
          </w:tcPr>
          <w:p w14:paraId="253D24F2" w14:textId="77777777" w:rsidR="00BE5549" w:rsidRPr="000F7B82" w:rsidRDefault="00BE5549" w:rsidP="009C3207">
            <w:pPr>
              <w:spacing w:after="0" w:line="240" w:lineRule="auto"/>
              <w:jc w:val="right"/>
            </w:pPr>
            <w:r w:rsidRPr="000F7B82">
              <w:t>8,030.80</w:t>
            </w:r>
          </w:p>
        </w:tc>
        <w:tc>
          <w:tcPr>
            <w:tcW w:w="1257" w:type="dxa"/>
          </w:tcPr>
          <w:p w14:paraId="35BF21B8" w14:textId="77777777" w:rsidR="00BE5549" w:rsidRPr="000F7B82" w:rsidRDefault="00BE5549" w:rsidP="009C3207">
            <w:pPr>
              <w:spacing w:after="0" w:line="240" w:lineRule="auto"/>
              <w:jc w:val="right"/>
            </w:pPr>
          </w:p>
        </w:tc>
        <w:tc>
          <w:tcPr>
            <w:tcW w:w="1124" w:type="dxa"/>
          </w:tcPr>
          <w:p w14:paraId="007D6677" w14:textId="77777777" w:rsidR="00BE5549" w:rsidRPr="000F7B82" w:rsidRDefault="00BE5549" w:rsidP="009C3207">
            <w:pPr>
              <w:spacing w:after="0" w:line="240" w:lineRule="auto"/>
              <w:jc w:val="right"/>
            </w:pPr>
            <w:r w:rsidRPr="000F7B82">
              <w:t>894.58</w:t>
            </w:r>
          </w:p>
        </w:tc>
        <w:tc>
          <w:tcPr>
            <w:tcW w:w="1305" w:type="dxa"/>
          </w:tcPr>
          <w:p w14:paraId="65D095CE" w14:textId="77777777" w:rsidR="00BE5549" w:rsidRPr="000F7B82" w:rsidRDefault="00BE5549" w:rsidP="009C3207">
            <w:pPr>
              <w:spacing w:after="0" w:line="240" w:lineRule="auto"/>
              <w:jc w:val="right"/>
            </w:pPr>
          </w:p>
        </w:tc>
        <w:tc>
          <w:tcPr>
            <w:tcW w:w="1276" w:type="dxa"/>
          </w:tcPr>
          <w:p w14:paraId="0E0FF0FB" w14:textId="77777777" w:rsidR="00BE5549" w:rsidRPr="000F7B82" w:rsidRDefault="00BE5549" w:rsidP="009C3207">
            <w:pPr>
              <w:spacing w:after="0" w:line="240" w:lineRule="auto"/>
              <w:jc w:val="right"/>
            </w:pPr>
            <w:r w:rsidRPr="000F7B82">
              <w:t>8,925.38</w:t>
            </w:r>
          </w:p>
        </w:tc>
        <w:tc>
          <w:tcPr>
            <w:tcW w:w="1275" w:type="dxa"/>
          </w:tcPr>
          <w:p w14:paraId="149C96C4" w14:textId="77777777" w:rsidR="00BE5549" w:rsidRPr="000F7B82" w:rsidRDefault="00BE5549" w:rsidP="009C3207">
            <w:pPr>
              <w:spacing w:after="0" w:line="240" w:lineRule="auto"/>
              <w:jc w:val="right"/>
            </w:pPr>
            <w:r w:rsidRPr="000F7B82">
              <w:t>6,119.90</w:t>
            </w:r>
          </w:p>
        </w:tc>
      </w:tr>
      <w:tr w:rsidR="00BE5549" w:rsidRPr="000F7B82" w14:paraId="6C9F6258" w14:textId="77777777" w:rsidTr="009C3207">
        <w:tc>
          <w:tcPr>
            <w:tcW w:w="2064" w:type="dxa"/>
          </w:tcPr>
          <w:p w14:paraId="6DED5C4F" w14:textId="77777777" w:rsidR="00BE5549" w:rsidRPr="000F7B82" w:rsidRDefault="00BE5549" w:rsidP="009C3207">
            <w:pPr>
              <w:spacing w:after="0" w:line="240" w:lineRule="auto"/>
              <w:ind w:left="176"/>
            </w:pPr>
            <w:r w:rsidRPr="000F7B82">
              <w:t>CBF Deposit Account</w:t>
            </w:r>
          </w:p>
        </w:tc>
        <w:tc>
          <w:tcPr>
            <w:tcW w:w="1338" w:type="dxa"/>
            <w:tcBorders>
              <w:bottom w:val="single" w:sz="4" w:space="0" w:color="auto"/>
            </w:tcBorders>
          </w:tcPr>
          <w:p w14:paraId="45FB32B8" w14:textId="77777777" w:rsidR="00BE5549" w:rsidRPr="000F7B82" w:rsidRDefault="00BE5549" w:rsidP="009C3207">
            <w:pPr>
              <w:spacing w:after="0" w:line="240" w:lineRule="auto"/>
              <w:jc w:val="right"/>
            </w:pPr>
            <w:r w:rsidRPr="000F7B82">
              <w:t>25,216.14</w:t>
            </w:r>
          </w:p>
        </w:tc>
        <w:tc>
          <w:tcPr>
            <w:tcW w:w="1257" w:type="dxa"/>
            <w:tcBorders>
              <w:bottom w:val="single" w:sz="4" w:space="0" w:color="auto"/>
            </w:tcBorders>
          </w:tcPr>
          <w:p w14:paraId="50D58599" w14:textId="77777777" w:rsidR="00BE5549" w:rsidRPr="000F7B82" w:rsidRDefault="00BE5549" w:rsidP="009C3207">
            <w:pPr>
              <w:spacing w:after="0" w:line="240" w:lineRule="auto"/>
              <w:jc w:val="right"/>
            </w:pPr>
            <w:r w:rsidRPr="000F7B82">
              <w:t>4,931.52</w:t>
            </w:r>
          </w:p>
        </w:tc>
        <w:tc>
          <w:tcPr>
            <w:tcW w:w="1124" w:type="dxa"/>
            <w:tcBorders>
              <w:bottom w:val="single" w:sz="4" w:space="0" w:color="auto"/>
            </w:tcBorders>
          </w:tcPr>
          <w:p w14:paraId="2A7326BC" w14:textId="77777777" w:rsidR="00BE5549" w:rsidRPr="000F7B82" w:rsidRDefault="00BE5549" w:rsidP="009C3207">
            <w:pPr>
              <w:spacing w:after="0" w:line="240" w:lineRule="auto"/>
              <w:jc w:val="right"/>
            </w:pPr>
            <w:r w:rsidRPr="000F7B82">
              <w:t>61,230.98</w:t>
            </w:r>
          </w:p>
        </w:tc>
        <w:tc>
          <w:tcPr>
            <w:tcW w:w="1305" w:type="dxa"/>
            <w:tcBorders>
              <w:bottom w:val="single" w:sz="4" w:space="0" w:color="auto"/>
            </w:tcBorders>
          </w:tcPr>
          <w:p w14:paraId="1EA1C035" w14:textId="77777777" w:rsidR="00BE5549" w:rsidRPr="000F7B82" w:rsidRDefault="00BE5549" w:rsidP="009C3207">
            <w:pPr>
              <w:spacing w:after="0" w:line="240" w:lineRule="auto"/>
              <w:jc w:val="right"/>
            </w:pPr>
          </w:p>
        </w:tc>
        <w:tc>
          <w:tcPr>
            <w:tcW w:w="1276" w:type="dxa"/>
            <w:tcBorders>
              <w:bottom w:val="single" w:sz="4" w:space="0" w:color="auto"/>
            </w:tcBorders>
          </w:tcPr>
          <w:p w14:paraId="3E5776CA" w14:textId="77777777" w:rsidR="00BE5549" w:rsidRPr="000F7B82" w:rsidRDefault="00BE5549" w:rsidP="009C3207">
            <w:pPr>
              <w:spacing w:after="0" w:line="240" w:lineRule="auto"/>
              <w:jc w:val="right"/>
            </w:pPr>
            <w:r w:rsidRPr="000F7B82">
              <w:t>91,378.64</w:t>
            </w:r>
          </w:p>
        </w:tc>
        <w:tc>
          <w:tcPr>
            <w:tcW w:w="1275" w:type="dxa"/>
            <w:tcBorders>
              <w:bottom w:val="single" w:sz="4" w:space="0" w:color="auto"/>
            </w:tcBorders>
          </w:tcPr>
          <w:p w14:paraId="3C74EC70" w14:textId="77777777" w:rsidR="00BE5549" w:rsidRPr="000F7B82" w:rsidRDefault="00BE5549" w:rsidP="009C3207">
            <w:pPr>
              <w:spacing w:after="0" w:line="240" w:lineRule="auto"/>
              <w:jc w:val="right"/>
            </w:pPr>
            <w:r w:rsidRPr="000F7B82">
              <w:t>87,144.96</w:t>
            </w:r>
          </w:p>
        </w:tc>
      </w:tr>
      <w:tr w:rsidR="00BE5549" w:rsidRPr="000F7B82" w14:paraId="418F870B" w14:textId="77777777" w:rsidTr="009C3207">
        <w:tc>
          <w:tcPr>
            <w:tcW w:w="2064" w:type="dxa"/>
          </w:tcPr>
          <w:p w14:paraId="398CCC1F" w14:textId="77777777" w:rsidR="00BE5549" w:rsidRPr="000F7B82" w:rsidRDefault="00BE5549" w:rsidP="009C3207">
            <w:pPr>
              <w:spacing w:after="0" w:line="240" w:lineRule="auto"/>
            </w:pPr>
          </w:p>
        </w:tc>
        <w:tc>
          <w:tcPr>
            <w:tcW w:w="1338" w:type="dxa"/>
            <w:tcBorders>
              <w:top w:val="single" w:sz="4" w:space="0" w:color="auto"/>
              <w:bottom w:val="single" w:sz="4" w:space="0" w:color="auto"/>
            </w:tcBorders>
          </w:tcPr>
          <w:p w14:paraId="697F885E" w14:textId="77777777" w:rsidR="00BE5549" w:rsidRPr="000F7B82" w:rsidRDefault="00BE5549" w:rsidP="009C3207">
            <w:pPr>
              <w:spacing w:after="0" w:line="240" w:lineRule="auto"/>
              <w:jc w:val="right"/>
            </w:pPr>
            <w:r w:rsidRPr="000F7B82">
              <w:t>33,246.94</w:t>
            </w:r>
          </w:p>
        </w:tc>
        <w:tc>
          <w:tcPr>
            <w:tcW w:w="1257" w:type="dxa"/>
            <w:tcBorders>
              <w:top w:val="single" w:sz="4" w:space="0" w:color="auto"/>
              <w:bottom w:val="single" w:sz="4" w:space="0" w:color="auto"/>
            </w:tcBorders>
          </w:tcPr>
          <w:p w14:paraId="5C9F6672" w14:textId="77777777" w:rsidR="00BE5549" w:rsidRPr="000F7B82" w:rsidRDefault="00BE5549" w:rsidP="009C3207">
            <w:pPr>
              <w:spacing w:after="0" w:line="240" w:lineRule="auto"/>
              <w:jc w:val="right"/>
            </w:pPr>
            <w:r w:rsidRPr="000F7B82">
              <w:t>4,931.52</w:t>
            </w:r>
          </w:p>
        </w:tc>
        <w:tc>
          <w:tcPr>
            <w:tcW w:w="1124" w:type="dxa"/>
            <w:tcBorders>
              <w:top w:val="single" w:sz="4" w:space="0" w:color="auto"/>
              <w:bottom w:val="single" w:sz="4" w:space="0" w:color="auto"/>
            </w:tcBorders>
          </w:tcPr>
          <w:p w14:paraId="6A2A1D9F" w14:textId="77777777" w:rsidR="00BE5549" w:rsidRPr="000F7B82" w:rsidRDefault="00BE5549" w:rsidP="009C3207">
            <w:pPr>
              <w:spacing w:after="0" w:line="240" w:lineRule="auto"/>
              <w:jc w:val="right"/>
            </w:pPr>
            <w:r w:rsidRPr="000F7B82">
              <w:t>62,125.56</w:t>
            </w:r>
          </w:p>
        </w:tc>
        <w:tc>
          <w:tcPr>
            <w:tcW w:w="1305" w:type="dxa"/>
            <w:tcBorders>
              <w:top w:val="single" w:sz="4" w:space="0" w:color="auto"/>
              <w:bottom w:val="single" w:sz="4" w:space="0" w:color="auto"/>
            </w:tcBorders>
          </w:tcPr>
          <w:p w14:paraId="6CBF406A" w14:textId="77777777" w:rsidR="00BE5549" w:rsidRPr="000F7B82" w:rsidRDefault="00BE5549" w:rsidP="009C3207">
            <w:pPr>
              <w:spacing w:after="0" w:line="240" w:lineRule="auto"/>
              <w:jc w:val="right"/>
            </w:pPr>
            <w:r w:rsidRPr="000F7B82">
              <w:t>-</w:t>
            </w:r>
          </w:p>
        </w:tc>
        <w:tc>
          <w:tcPr>
            <w:tcW w:w="1276" w:type="dxa"/>
            <w:tcBorders>
              <w:top w:val="single" w:sz="4" w:space="0" w:color="auto"/>
              <w:bottom w:val="single" w:sz="4" w:space="0" w:color="auto"/>
            </w:tcBorders>
          </w:tcPr>
          <w:p w14:paraId="001712AE" w14:textId="77777777" w:rsidR="00BE5549" w:rsidRPr="000F7B82" w:rsidRDefault="00BE5549" w:rsidP="009C3207">
            <w:pPr>
              <w:spacing w:after="0" w:line="240" w:lineRule="auto"/>
              <w:jc w:val="right"/>
            </w:pPr>
            <w:r w:rsidRPr="000F7B82">
              <w:t>100,304.02</w:t>
            </w:r>
          </w:p>
        </w:tc>
        <w:tc>
          <w:tcPr>
            <w:tcW w:w="1275" w:type="dxa"/>
            <w:tcBorders>
              <w:top w:val="single" w:sz="4" w:space="0" w:color="auto"/>
              <w:bottom w:val="single" w:sz="4" w:space="0" w:color="auto"/>
            </w:tcBorders>
          </w:tcPr>
          <w:p w14:paraId="10344D8B" w14:textId="77777777" w:rsidR="00BE5549" w:rsidRPr="000F7B82" w:rsidRDefault="00BE5549" w:rsidP="009C3207">
            <w:pPr>
              <w:spacing w:after="0" w:line="240" w:lineRule="auto"/>
              <w:jc w:val="right"/>
            </w:pPr>
            <w:r w:rsidRPr="000F7B82">
              <w:t>93,264.86</w:t>
            </w:r>
          </w:p>
        </w:tc>
      </w:tr>
      <w:tr w:rsidR="00BE5549" w:rsidRPr="000F7B82" w14:paraId="223659D8" w14:textId="77777777" w:rsidTr="009C3207">
        <w:tc>
          <w:tcPr>
            <w:tcW w:w="2064" w:type="dxa"/>
          </w:tcPr>
          <w:p w14:paraId="3A3C854F" w14:textId="77777777" w:rsidR="00BE5549" w:rsidRPr="000F7B82" w:rsidRDefault="00BE5549" w:rsidP="009C3207">
            <w:pPr>
              <w:spacing w:after="0" w:line="240" w:lineRule="auto"/>
            </w:pPr>
          </w:p>
        </w:tc>
        <w:tc>
          <w:tcPr>
            <w:tcW w:w="1338" w:type="dxa"/>
            <w:tcBorders>
              <w:top w:val="single" w:sz="4" w:space="0" w:color="auto"/>
            </w:tcBorders>
          </w:tcPr>
          <w:p w14:paraId="3ED306EF" w14:textId="77777777" w:rsidR="00BE5549" w:rsidRPr="000F7B82" w:rsidRDefault="00BE5549" w:rsidP="009C3207">
            <w:pPr>
              <w:spacing w:after="0" w:line="240" w:lineRule="auto"/>
              <w:jc w:val="right"/>
            </w:pPr>
          </w:p>
        </w:tc>
        <w:tc>
          <w:tcPr>
            <w:tcW w:w="1257" w:type="dxa"/>
            <w:tcBorders>
              <w:top w:val="single" w:sz="4" w:space="0" w:color="auto"/>
            </w:tcBorders>
          </w:tcPr>
          <w:p w14:paraId="40BDD37E" w14:textId="77777777" w:rsidR="00BE5549" w:rsidRPr="000F7B82" w:rsidRDefault="00BE5549" w:rsidP="009C3207">
            <w:pPr>
              <w:spacing w:after="0" w:line="240" w:lineRule="auto"/>
              <w:jc w:val="right"/>
            </w:pPr>
          </w:p>
        </w:tc>
        <w:tc>
          <w:tcPr>
            <w:tcW w:w="1124" w:type="dxa"/>
            <w:tcBorders>
              <w:top w:val="single" w:sz="4" w:space="0" w:color="auto"/>
            </w:tcBorders>
          </w:tcPr>
          <w:p w14:paraId="4D676C5A" w14:textId="77777777" w:rsidR="00BE5549" w:rsidRPr="000F7B82" w:rsidRDefault="00BE5549" w:rsidP="009C3207">
            <w:pPr>
              <w:spacing w:after="0" w:line="240" w:lineRule="auto"/>
              <w:jc w:val="right"/>
            </w:pPr>
          </w:p>
        </w:tc>
        <w:tc>
          <w:tcPr>
            <w:tcW w:w="1305" w:type="dxa"/>
            <w:tcBorders>
              <w:top w:val="single" w:sz="4" w:space="0" w:color="auto"/>
            </w:tcBorders>
          </w:tcPr>
          <w:p w14:paraId="13B4A1E6" w14:textId="77777777" w:rsidR="00BE5549" w:rsidRPr="000F7B82" w:rsidRDefault="00BE5549" w:rsidP="009C3207">
            <w:pPr>
              <w:spacing w:after="0" w:line="240" w:lineRule="auto"/>
              <w:jc w:val="right"/>
            </w:pPr>
          </w:p>
        </w:tc>
        <w:tc>
          <w:tcPr>
            <w:tcW w:w="1276" w:type="dxa"/>
            <w:tcBorders>
              <w:top w:val="single" w:sz="4" w:space="0" w:color="auto"/>
            </w:tcBorders>
          </w:tcPr>
          <w:p w14:paraId="13B3A8EF" w14:textId="77777777" w:rsidR="00BE5549" w:rsidRPr="000F7B82" w:rsidRDefault="00BE5549" w:rsidP="009C3207">
            <w:pPr>
              <w:spacing w:after="0" w:line="240" w:lineRule="auto"/>
              <w:jc w:val="right"/>
            </w:pPr>
          </w:p>
        </w:tc>
        <w:tc>
          <w:tcPr>
            <w:tcW w:w="1275" w:type="dxa"/>
            <w:tcBorders>
              <w:top w:val="single" w:sz="4" w:space="0" w:color="auto"/>
            </w:tcBorders>
          </w:tcPr>
          <w:p w14:paraId="6E648B06" w14:textId="77777777" w:rsidR="00BE5549" w:rsidRPr="000F7B82" w:rsidRDefault="00BE5549" w:rsidP="009C3207">
            <w:pPr>
              <w:spacing w:after="0" w:line="240" w:lineRule="auto"/>
              <w:jc w:val="right"/>
            </w:pPr>
          </w:p>
        </w:tc>
      </w:tr>
      <w:tr w:rsidR="00BE5549" w:rsidRPr="000F7B82" w14:paraId="180AA71E" w14:textId="77777777" w:rsidTr="009C3207">
        <w:tc>
          <w:tcPr>
            <w:tcW w:w="2064" w:type="dxa"/>
          </w:tcPr>
          <w:p w14:paraId="1A218644" w14:textId="77777777" w:rsidR="00BE5549" w:rsidRPr="000F7B82" w:rsidRDefault="00BE5549" w:rsidP="009C3207">
            <w:pPr>
              <w:spacing w:after="0" w:line="240" w:lineRule="auto"/>
            </w:pPr>
            <w:r w:rsidRPr="000F7B82">
              <w:t>CBF Investment Funds:</w:t>
            </w:r>
          </w:p>
        </w:tc>
        <w:tc>
          <w:tcPr>
            <w:tcW w:w="1338" w:type="dxa"/>
          </w:tcPr>
          <w:p w14:paraId="1328AD88" w14:textId="77777777" w:rsidR="00BE5549" w:rsidRPr="000F7B82" w:rsidRDefault="00BE5549" w:rsidP="009C3207">
            <w:pPr>
              <w:spacing w:after="0" w:line="240" w:lineRule="auto"/>
              <w:jc w:val="right"/>
            </w:pPr>
          </w:p>
        </w:tc>
        <w:tc>
          <w:tcPr>
            <w:tcW w:w="1257" w:type="dxa"/>
          </w:tcPr>
          <w:p w14:paraId="1A95F12E" w14:textId="77777777" w:rsidR="00BE5549" w:rsidRPr="000F7B82" w:rsidRDefault="00BE5549" w:rsidP="009C3207">
            <w:pPr>
              <w:spacing w:after="0" w:line="240" w:lineRule="auto"/>
              <w:jc w:val="right"/>
            </w:pPr>
          </w:p>
        </w:tc>
        <w:tc>
          <w:tcPr>
            <w:tcW w:w="1124" w:type="dxa"/>
          </w:tcPr>
          <w:p w14:paraId="05524316" w14:textId="77777777" w:rsidR="00BE5549" w:rsidRPr="000F7B82" w:rsidRDefault="00BE5549" w:rsidP="009C3207">
            <w:pPr>
              <w:spacing w:after="0" w:line="240" w:lineRule="auto"/>
              <w:jc w:val="right"/>
            </w:pPr>
          </w:p>
        </w:tc>
        <w:tc>
          <w:tcPr>
            <w:tcW w:w="1305" w:type="dxa"/>
          </w:tcPr>
          <w:p w14:paraId="3FE46082" w14:textId="77777777" w:rsidR="00BE5549" w:rsidRPr="000F7B82" w:rsidRDefault="00BE5549" w:rsidP="009C3207">
            <w:pPr>
              <w:spacing w:after="0" w:line="240" w:lineRule="auto"/>
              <w:jc w:val="right"/>
            </w:pPr>
          </w:p>
        </w:tc>
        <w:tc>
          <w:tcPr>
            <w:tcW w:w="1276" w:type="dxa"/>
          </w:tcPr>
          <w:p w14:paraId="375739F0" w14:textId="77777777" w:rsidR="00BE5549" w:rsidRPr="000F7B82" w:rsidRDefault="00BE5549" w:rsidP="009C3207">
            <w:pPr>
              <w:spacing w:after="0" w:line="240" w:lineRule="auto"/>
              <w:jc w:val="right"/>
            </w:pPr>
          </w:p>
        </w:tc>
        <w:tc>
          <w:tcPr>
            <w:tcW w:w="1275" w:type="dxa"/>
          </w:tcPr>
          <w:p w14:paraId="28567671" w14:textId="77777777" w:rsidR="00BE5549" w:rsidRPr="000F7B82" w:rsidRDefault="00BE5549" w:rsidP="009C3207">
            <w:pPr>
              <w:spacing w:after="0" w:line="240" w:lineRule="auto"/>
              <w:jc w:val="right"/>
            </w:pPr>
          </w:p>
        </w:tc>
      </w:tr>
      <w:tr w:rsidR="00BE5549" w:rsidRPr="000F7B82" w14:paraId="73E8CB35" w14:textId="77777777" w:rsidTr="009C3207">
        <w:tc>
          <w:tcPr>
            <w:tcW w:w="2064" w:type="dxa"/>
          </w:tcPr>
          <w:p w14:paraId="6BB9EA1C" w14:textId="77777777" w:rsidR="00BE5549" w:rsidRPr="000F7B82" w:rsidRDefault="00BE5549" w:rsidP="009C3207">
            <w:pPr>
              <w:spacing w:after="0" w:line="240" w:lineRule="auto"/>
            </w:pPr>
            <w:r w:rsidRPr="000F7B82">
              <w:t xml:space="preserve">    Tipton St John</w:t>
            </w:r>
          </w:p>
        </w:tc>
        <w:tc>
          <w:tcPr>
            <w:tcW w:w="1338" w:type="dxa"/>
          </w:tcPr>
          <w:p w14:paraId="5657278F" w14:textId="77777777" w:rsidR="00BE5549" w:rsidRPr="000F7B82" w:rsidRDefault="00BE5549" w:rsidP="009C3207">
            <w:pPr>
              <w:spacing w:after="0" w:line="240" w:lineRule="auto"/>
              <w:jc w:val="right"/>
            </w:pPr>
            <w:r w:rsidRPr="000F7B82">
              <w:t>8,859.56</w:t>
            </w:r>
          </w:p>
        </w:tc>
        <w:tc>
          <w:tcPr>
            <w:tcW w:w="1257" w:type="dxa"/>
          </w:tcPr>
          <w:p w14:paraId="68958EA9" w14:textId="77777777" w:rsidR="00BE5549" w:rsidRPr="000F7B82" w:rsidRDefault="00BE5549" w:rsidP="009C3207">
            <w:pPr>
              <w:spacing w:after="0" w:line="240" w:lineRule="auto"/>
              <w:jc w:val="right"/>
            </w:pPr>
          </w:p>
        </w:tc>
        <w:tc>
          <w:tcPr>
            <w:tcW w:w="1124" w:type="dxa"/>
          </w:tcPr>
          <w:p w14:paraId="4C8ED0F2" w14:textId="77777777" w:rsidR="00BE5549" w:rsidRPr="000F7B82" w:rsidRDefault="00BE5549" w:rsidP="009C3207">
            <w:pPr>
              <w:spacing w:after="0" w:line="240" w:lineRule="auto"/>
              <w:jc w:val="right"/>
            </w:pPr>
            <w:r w:rsidRPr="000F7B82">
              <w:t>12,088.97</w:t>
            </w:r>
          </w:p>
        </w:tc>
        <w:tc>
          <w:tcPr>
            <w:tcW w:w="1305" w:type="dxa"/>
          </w:tcPr>
          <w:p w14:paraId="1DF2AECE" w14:textId="77777777" w:rsidR="00BE5549" w:rsidRPr="000F7B82" w:rsidRDefault="00BE5549" w:rsidP="009C3207">
            <w:pPr>
              <w:spacing w:after="0" w:line="240" w:lineRule="auto"/>
              <w:jc w:val="right"/>
            </w:pPr>
            <w:r w:rsidRPr="000F7B82">
              <w:t>828.28</w:t>
            </w:r>
          </w:p>
        </w:tc>
        <w:tc>
          <w:tcPr>
            <w:tcW w:w="1276" w:type="dxa"/>
          </w:tcPr>
          <w:p w14:paraId="0228D4FB" w14:textId="77777777" w:rsidR="00BE5549" w:rsidRPr="000F7B82" w:rsidRDefault="00BE5549" w:rsidP="009C3207">
            <w:pPr>
              <w:spacing w:after="0" w:line="240" w:lineRule="auto"/>
              <w:jc w:val="right"/>
            </w:pPr>
            <w:r w:rsidRPr="000F7B82">
              <w:t>21,776.81</w:t>
            </w:r>
          </w:p>
        </w:tc>
        <w:tc>
          <w:tcPr>
            <w:tcW w:w="1275" w:type="dxa"/>
          </w:tcPr>
          <w:p w14:paraId="737F40E0" w14:textId="77777777" w:rsidR="00BE5549" w:rsidRPr="000F7B82" w:rsidRDefault="00BE5549" w:rsidP="009C3207">
            <w:pPr>
              <w:spacing w:after="0" w:line="240" w:lineRule="auto"/>
              <w:jc w:val="right"/>
            </w:pPr>
            <w:r w:rsidRPr="000F7B82">
              <w:t>22,649.17</w:t>
            </w:r>
          </w:p>
        </w:tc>
      </w:tr>
      <w:tr w:rsidR="00BE5549" w:rsidRPr="000F7B82" w14:paraId="1C64C5F1" w14:textId="77777777" w:rsidTr="009C3207">
        <w:tc>
          <w:tcPr>
            <w:tcW w:w="2064" w:type="dxa"/>
          </w:tcPr>
          <w:p w14:paraId="44C8AE82" w14:textId="77777777" w:rsidR="00BE5549" w:rsidRPr="000F7B82" w:rsidRDefault="00BE5549" w:rsidP="009C3207">
            <w:pPr>
              <w:spacing w:after="0" w:line="240" w:lineRule="auto"/>
            </w:pPr>
            <w:r w:rsidRPr="000F7B82">
              <w:lastRenderedPageBreak/>
              <w:t xml:space="preserve">    Venn Ottery</w:t>
            </w:r>
          </w:p>
        </w:tc>
        <w:tc>
          <w:tcPr>
            <w:tcW w:w="1338" w:type="dxa"/>
            <w:tcBorders>
              <w:bottom w:val="single" w:sz="4" w:space="0" w:color="auto"/>
            </w:tcBorders>
          </w:tcPr>
          <w:p w14:paraId="61DB8D9D" w14:textId="77777777" w:rsidR="00BE5549" w:rsidRPr="000F7B82" w:rsidRDefault="00BE5549" w:rsidP="009C3207">
            <w:pPr>
              <w:spacing w:after="0" w:line="240" w:lineRule="auto"/>
              <w:jc w:val="right"/>
            </w:pPr>
            <w:r w:rsidRPr="000F7B82">
              <w:t>37,707.81</w:t>
            </w:r>
          </w:p>
        </w:tc>
        <w:tc>
          <w:tcPr>
            <w:tcW w:w="1257" w:type="dxa"/>
            <w:tcBorders>
              <w:bottom w:val="single" w:sz="4" w:space="0" w:color="auto"/>
            </w:tcBorders>
          </w:tcPr>
          <w:p w14:paraId="3ED49873" w14:textId="77777777" w:rsidR="00BE5549" w:rsidRPr="000F7B82" w:rsidRDefault="00BE5549" w:rsidP="009C3207">
            <w:pPr>
              <w:spacing w:after="0" w:line="240" w:lineRule="auto"/>
              <w:jc w:val="right"/>
            </w:pPr>
          </w:p>
        </w:tc>
        <w:tc>
          <w:tcPr>
            <w:tcW w:w="1124" w:type="dxa"/>
            <w:tcBorders>
              <w:bottom w:val="single" w:sz="4" w:space="0" w:color="auto"/>
            </w:tcBorders>
          </w:tcPr>
          <w:p w14:paraId="7CE95A80" w14:textId="77777777" w:rsidR="00BE5549" w:rsidRPr="000F7B82" w:rsidRDefault="00BE5549" w:rsidP="009C3207">
            <w:pPr>
              <w:spacing w:after="0" w:line="240" w:lineRule="auto"/>
              <w:jc w:val="right"/>
            </w:pPr>
            <w:r w:rsidRPr="000F7B82">
              <w:t>1,679.08</w:t>
            </w:r>
          </w:p>
        </w:tc>
        <w:tc>
          <w:tcPr>
            <w:tcW w:w="1305" w:type="dxa"/>
            <w:tcBorders>
              <w:bottom w:val="single" w:sz="4" w:space="0" w:color="auto"/>
            </w:tcBorders>
          </w:tcPr>
          <w:p w14:paraId="1F41E1D4" w14:textId="77777777" w:rsidR="00BE5549" w:rsidRPr="000F7B82" w:rsidRDefault="00BE5549" w:rsidP="009C3207">
            <w:pPr>
              <w:spacing w:after="0" w:line="240" w:lineRule="auto"/>
              <w:jc w:val="right"/>
            </w:pPr>
          </w:p>
        </w:tc>
        <w:tc>
          <w:tcPr>
            <w:tcW w:w="1276" w:type="dxa"/>
            <w:tcBorders>
              <w:bottom w:val="single" w:sz="4" w:space="0" w:color="auto"/>
            </w:tcBorders>
          </w:tcPr>
          <w:p w14:paraId="3D814946" w14:textId="77777777" w:rsidR="00BE5549" w:rsidRPr="000F7B82" w:rsidRDefault="00BE5549" w:rsidP="009C3207">
            <w:pPr>
              <w:spacing w:after="0" w:line="240" w:lineRule="auto"/>
              <w:jc w:val="right"/>
            </w:pPr>
            <w:r w:rsidRPr="000F7B82">
              <w:t>39,386.89</w:t>
            </w:r>
          </w:p>
        </w:tc>
        <w:tc>
          <w:tcPr>
            <w:tcW w:w="1275" w:type="dxa"/>
            <w:tcBorders>
              <w:bottom w:val="single" w:sz="4" w:space="0" w:color="auto"/>
            </w:tcBorders>
          </w:tcPr>
          <w:p w14:paraId="23E4D24E" w14:textId="77777777" w:rsidR="00BE5549" w:rsidRPr="000F7B82" w:rsidRDefault="00BE5549" w:rsidP="009C3207">
            <w:pPr>
              <w:spacing w:after="0" w:line="240" w:lineRule="auto"/>
              <w:jc w:val="right"/>
            </w:pPr>
            <w:r w:rsidRPr="000F7B82">
              <w:t>41,027.07</w:t>
            </w:r>
          </w:p>
        </w:tc>
      </w:tr>
      <w:tr w:rsidR="00BE5549" w:rsidRPr="000F7B82" w14:paraId="7E2C9F22" w14:textId="77777777" w:rsidTr="009C3207">
        <w:tc>
          <w:tcPr>
            <w:tcW w:w="2064" w:type="dxa"/>
          </w:tcPr>
          <w:p w14:paraId="610A6C97" w14:textId="77777777" w:rsidR="00BE5549" w:rsidRPr="000F7B82" w:rsidRDefault="00BE5549" w:rsidP="009C3207">
            <w:pPr>
              <w:spacing w:after="0" w:line="240" w:lineRule="auto"/>
            </w:pPr>
          </w:p>
        </w:tc>
        <w:tc>
          <w:tcPr>
            <w:tcW w:w="1338" w:type="dxa"/>
            <w:tcBorders>
              <w:top w:val="single" w:sz="4" w:space="0" w:color="auto"/>
              <w:bottom w:val="single" w:sz="4" w:space="0" w:color="auto"/>
            </w:tcBorders>
          </w:tcPr>
          <w:p w14:paraId="67F4C5FA" w14:textId="77777777" w:rsidR="00BE5549" w:rsidRPr="000F7B82" w:rsidRDefault="00BE5549" w:rsidP="009C3207">
            <w:pPr>
              <w:spacing w:after="0" w:line="240" w:lineRule="auto"/>
              <w:jc w:val="right"/>
            </w:pPr>
            <w:r w:rsidRPr="000F7B82">
              <w:t>46,567.37</w:t>
            </w:r>
          </w:p>
        </w:tc>
        <w:tc>
          <w:tcPr>
            <w:tcW w:w="1257" w:type="dxa"/>
            <w:tcBorders>
              <w:top w:val="single" w:sz="4" w:space="0" w:color="auto"/>
              <w:bottom w:val="single" w:sz="4" w:space="0" w:color="auto"/>
            </w:tcBorders>
          </w:tcPr>
          <w:p w14:paraId="345C01F4" w14:textId="77777777" w:rsidR="00BE5549" w:rsidRPr="000F7B82" w:rsidRDefault="00BE5549" w:rsidP="009C3207">
            <w:pPr>
              <w:spacing w:after="0" w:line="240" w:lineRule="auto"/>
              <w:jc w:val="right"/>
            </w:pPr>
          </w:p>
        </w:tc>
        <w:tc>
          <w:tcPr>
            <w:tcW w:w="1124" w:type="dxa"/>
            <w:tcBorders>
              <w:top w:val="single" w:sz="4" w:space="0" w:color="auto"/>
              <w:bottom w:val="single" w:sz="4" w:space="0" w:color="auto"/>
            </w:tcBorders>
          </w:tcPr>
          <w:p w14:paraId="48C3CA54" w14:textId="77777777" w:rsidR="00BE5549" w:rsidRPr="000F7B82" w:rsidRDefault="00BE5549" w:rsidP="009C3207">
            <w:pPr>
              <w:spacing w:after="0" w:line="240" w:lineRule="auto"/>
              <w:jc w:val="right"/>
            </w:pPr>
            <w:r w:rsidRPr="000F7B82">
              <w:t>13,768.05</w:t>
            </w:r>
          </w:p>
        </w:tc>
        <w:tc>
          <w:tcPr>
            <w:tcW w:w="1305" w:type="dxa"/>
            <w:tcBorders>
              <w:top w:val="single" w:sz="4" w:space="0" w:color="auto"/>
              <w:bottom w:val="single" w:sz="4" w:space="0" w:color="auto"/>
            </w:tcBorders>
          </w:tcPr>
          <w:p w14:paraId="1A35C672" w14:textId="77777777" w:rsidR="00BE5549" w:rsidRPr="000F7B82" w:rsidRDefault="00BE5549" w:rsidP="009C3207">
            <w:pPr>
              <w:spacing w:after="0" w:line="240" w:lineRule="auto"/>
              <w:jc w:val="right"/>
            </w:pPr>
            <w:r w:rsidRPr="000F7B82">
              <w:t>828.28</w:t>
            </w:r>
          </w:p>
        </w:tc>
        <w:tc>
          <w:tcPr>
            <w:tcW w:w="1276" w:type="dxa"/>
            <w:tcBorders>
              <w:top w:val="single" w:sz="4" w:space="0" w:color="auto"/>
              <w:bottom w:val="single" w:sz="4" w:space="0" w:color="auto"/>
            </w:tcBorders>
          </w:tcPr>
          <w:p w14:paraId="1C0AB34C" w14:textId="77777777" w:rsidR="00BE5549" w:rsidRPr="000F7B82" w:rsidRDefault="00BE5549" w:rsidP="009C3207">
            <w:pPr>
              <w:spacing w:after="0" w:line="240" w:lineRule="auto"/>
              <w:jc w:val="right"/>
            </w:pPr>
            <w:r w:rsidRPr="000F7B82">
              <w:t>61,163.70</w:t>
            </w:r>
          </w:p>
        </w:tc>
        <w:tc>
          <w:tcPr>
            <w:tcW w:w="1275" w:type="dxa"/>
            <w:tcBorders>
              <w:top w:val="single" w:sz="4" w:space="0" w:color="auto"/>
              <w:bottom w:val="single" w:sz="4" w:space="0" w:color="auto"/>
            </w:tcBorders>
          </w:tcPr>
          <w:p w14:paraId="618D20B5" w14:textId="77777777" w:rsidR="00BE5549" w:rsidRPr="000F7B82" w:rsidRDefault="00BE5549" w:rsidP="009C3207">
            <w:pPr>
              <w:spacing w:after="0" w:line="240" w:lineRule="auto"/>
              <w:jc w:val="right"/>
            </w:pPr>
            <w:r w:rsidRPr="000F7B82">
              <w:t>63,676.24</w:t>
            </w:r>
          </w:p>
        </w:tc>
      </w:tr>
    </w:tbl>
    <w:p w14:paraId="10E1E453" w14:textId="77777777" w:rsidR="00BE5549" w:rsidRPr="000F7B82" w:rsidRDefault="00BE5549" w:rsidP="00BE5549">
      <w:pPr>
        <w:rPr>
          <w:b/>
          <w:sz w:val="24"/>
          <w:szCs w:val="24"/>
        </w:rPr>
      </w:pPr>
    </w:p>
    <w:p w14:paraId="4500F920" w14:textId="77777777" w:rsidR="00BE5549" w:rsidRPr="000F7B82" w:rsidRDefault="00BE5549" w:rsidP="00BE5549">
      <w:pPr>
        <w:rPr>
          <w:b/>
          <w:sz w:val="24"/>
          <w:szCs w:val="24"/>
        </w:rPr>
      </w:pPr>
      <w:r w:rsidRPr="000F7B82">
        <w:rPr>
          <w:b/>
          <w:sz w:val="24"/>
          <w:szCs w:val="24"/>
        </w:rPr>
        <w:t xml:space="preserve">NOTES TO THE ACCOUNTS </w:t>
      </w:r>
    </w:p>
    <w:p w14:paraId="51622A93" w14:textId="77777777" w:rsidR="00BE5549" w:rsidRPr="000F7B82" w:rsidRDefault="00BE5549" w:rsidP="00BE5549">
      <w:pPr>
        <w:pStyle w:val="ListParagraph"/>
        <w:numPr>
          <w:ilvl w:val="0"/>
          <w:numId w:val="2"/>
        </w:numPr>
        <w:spacing w:after="0" w:line="240" w:lineRule="auto"/>
        <w:ind w:left="426" w:hanging="357"/>
        <w:rPr>
          <w:sz w:val="24"/>
          <w:szCs w:val="24"/>
        </w:rPr>
      </w:pPr>
      <w:r w:rsidRPr="000F7B82">
        <w:rPr>
          <w:sz w:val="24"/>
          <w:szCs w:val="24"/>
        </w:rPr>
        <w:t>The financial statements have been prepared in accordance with the Church Accounting Regulations 2006 using the Receipts and Payments basis.</w:t>
      </w:r>
    </w:p>
    <w:p w14:paraId="3E081D19" w14:textId="77777777" w:rsidR="00BE5549" w:rsidRPr="000F7B82" w:rsidRDefault="00BE5549" w:rsidP="00BE5549">
      <w:pPr>
        <w:pStyle w:val="ListParagraph"/>
        <w:numPr>
          <w:ilvl w:val="0"/>
          <w:numId w:val="2"/>
        </w:numPr>
        <w:spacing w:after="0" w:line="240" w:lineRule="auto"/>
        <w:ind w:left="426"/>
        <w:rPr>
          <w:sz w:val="24"/>
          <w:szCs w:val="24"/>
        </w:rPr>
      </w:pPr>
      <w:r w:rsidRPr="000F7B82">
        <w:rPr>
          <w:sz w:val="24"/>
          <w:szCs w:val="24"/>
        </w:rPr>
        <w:t xml:space="preserve">Restricted building funds are invested in the CBF Church of England Deposit Fund. </w:t>
      </w:r>
    </w:p>
    <w:p w14:paraId="58511DCD" w14:textId="77777777" w:rsidR="00BE5549" w:rsidRPr="000F7B82" w:rsidRDefault="00BE5549" w:rsidP="00BE5549">
      <w:pPr>
        <w:pStyle w:val="ListParagraph"/>
        <w:numPr>
          <w:ilvl w:val="0"/>
          <w:numId w:val="2"/>
        </w:numPr>
        <w:spacing w:after="0" w:line="240" w:lineRule="auto"/>
        <w:ind w:left="426"/>
        <w:rPr>
          <w:sz w:val="24"/>
          <w:szCs w:val="24"/>
        </w:rPr>
      </w:pPr>
      <w:r w:rsidRPr="000F7B82">
        <w:rPr>
          <w:sz w:val="24"/>
          <w:szCs w:val="24"/>
        </w:rPr>
        <w:t xml:space="preserve">Grants received from EDDC and Listed Places of Worship were spent during the year. </w:t>
      </w:r>
    </w:p>
    <w:p w14:paraId="3AF11385" w14:textId="77777777" w:rsidR="00BE5549" w:rsidRPr="000F7B82" w:rsidRDefault="00BE5549" w:rsidP="00BE5549">
      <w:pPr>
        <w:pStyle w:val="ListParagraph"/>
        <w:numPr>
          <w:ilvl w:val="0"/>
          <w:numId w:val="2"/>
        </w:numPr>
        <w:spacing w:after="0" w:line="240" w:lineRule="auto"/>
        <w:ind w:left="426"/>
        <w:rPr>
          <w:sz w:val="24"/>
          <w:szCs w:val="24"/>
        </w:rPr>
      </w:pPr>
      <w:r w:rsidRPr="000F7B82">
        <w:rPr>
          <w:sz w:val="24"/>
          <w:szCs w:val="24"/>
        </w:rPr>
        <w:t>Movements on Cash Funds during the year:</w:t>
      </w:r>
    </w:p>
    <w:p w14:paraId="4D86AB2F" w14:textId="77777777" w:rsidR="00BE5549" w:rsidRPr="000F7B82" w:rsidRDefault="00BE5549" w:rsidP="00BE5549">
      <w:pPr>
        <w:pStyle w:val="ListParagraph"/>
        <w:spacing w:after="0" w:line="240" w:lineRule="auto"/>
        <w:rPr>
          <w:sz w:val="24"/>
          <w:szCs w:val="24"/>
        </w:rPr>
      </w:pPr>
    </w:p>
    <w:tbl>
      <w:tblPr>
        <w:tblW w:w="9639" w:type="dxa"/>
        <w:tblLook w:val="04A0" w:firstRow="1" w:lastRow="0" w:firstColumn="1" w:lastColumn="0" w:noHBand="0" w:noVBand="1"/>
      </w:tblPr>
      <w:tblGrid>
        <w:gridCol w:w="3402"/>
        <w:gridCol w:w="1418"/>
        <w:gridCol w:w="1134"/>
        <w:gridCol w:w="1134"/>
        <w:gridCol w:w="1134"/>
        <w:gridCol w:w="1417"/>
      </w:tblGrid>
      <w:tr w:rsidR="00BE5549" w:rsidRPr="000F7B82" w14:paraId="37CDF6A2" w14:textId="77777777" w:rsidTr="009C3207">
        <w:tc>
          <w:tcPr>
            <w:tcW w:w="3402" w:type="dxa"/>
          </w:tcPr>
          <w:p w14:paraId="42620A0F" w14:textId="77777777" w:rsidR="00BE5549" w:rsidRPr="000F7B82" w:rsidRDefault="00BE5549" w:rsidP="009C3207">
            <w:pPr>
              <w:spacing w:after="0" w:line="240" w:lineRule="auto"/>
            </w:pPr>
          </w:p>
        </w:tc>
        <w:tc>
          <w:tcPr>
            <w:tcW w:w="1418" w:type="dxa"/>
          </w:tcPr>
          <w:p w14:paraId="4628AF13" w14:textId="77777777" w:rsidR="00BE5549" w:rsidRPr="000F7B82" w:rsidRDefault="00BE5549" w:rsidP="009C3207">
            <w:pPr>
              <w:spacing w:after="0" w:line="240" w:lineRule="auto"/>
              <w:jc w:val="center"/>
            </w:pPr>
            <w:r w:rsidRPr="000F7B82">
              <w:t>Balance B/Fwd</w:t>
            </w:r>
          </w:p>
        </w:tc>
        <w:tc>
          <w:tcPr>
            <w:tcW w:w="1134" w:type="dxa"/>
          </w:tcPr>
          <w:p w14:paraId="21D14CA3" w14:textId="77777777" w:rsidR="00BE5549" w:rsidRPr="000F7B82" w:rsidRDefault="00BE5549" w:rsidP="009C3207">
            <w:pPr>
              <w:spacing w:after="0" w:line="240" w:lineRule="auto"/>
            </w:pPr>
            <w:r w:rsidRPr="000F7B82">
              <w:t>Receipts</w:t>
            </w:r>
          </w:p>
        </w:tc>
        <w:tc>
          <w:tcPr>
            <w:tcW w:w="1134" w:type="dxa"/>
          </w:tcPr>
          <w:p w14:paraId="7575CFCB" w14:textId="77777777" w:rsidR="00BE5549" w:rsidRPr="000F7B82" w:rsidRDefault="00BE5549" w:rsidP="009C3207">
            <w:pPr>
              <w:spacing w:after="0" w:line="240" w:lineRule="auto"/>
            </w:pPr>
            <w:r w:rsidRPr="000F7B82">
              <w:t>Payments</w:t>
            </w:r>
          </w:p>
        </w:tc>
        <w:tc>
          <w:tcPr>
            <w:tcW w:w="1134" w:type="dxa"/>
          </w:tcPr>
          <w:p w14:paraId="43B1A2FF" w14:textId="77777777" w:rsidR="00BE5549" w:rsidRPr="000F7B82" w:rsidRDefault="00BE5549" w:rsidP="009C3207">
            <w:pPr>
              <w:spacing w:after="0" w:line="240" w:lineRule="auto"/>
            </w:pPr>
            <w:r w:rsidRPr="000F7B82">
              <w:t>Transfers</w:t>
            </w:r>
          </w:p>
        </w:tc>
        <w:tc>
          <w:tcPr>
            <w:tcW w:w="1417" w:type="dxa"/>
          </w:tcPr>
          <w:p w14:paraId="10C6DB0B" w14:textId="77777777" w:rsidR="00BE5549" w:rsidRPr="000F7B82" w:rsidRDefault="00BE5549" w:rsidP="009C3207">
            <w:pPr>
              <w:spacing w:after="0" w:line="240" w:lineRule="auto"/>
              <w:jc w:val="center"/>
            </w:pPr>
            <w:r w:rsidRPr="000F7B82">
              <w:t>Balance C/Fwd</w:t>
            </w:r>
          </w:p>
        </w:tc>
      </w:tr>
      <w:tr w:rsidR="00BE5549" w:rsidRPr="000F7B82" w14:paraId="115867D6" w14:textId="77777777" w:rsidTr="009C3207">
        <w:tc>
          <w:tcPr>
            <w:tcW w:w="3402" w:type="dxa"/>
          </w:tcPr>
          <w:p w14:paraId="737B832F" w14:textId="77777777" w:rsidR="00BE5549" w:rsidRPr="000F7B82" w:rsidRDefault="00BE5549" w:rsidP="009C3207">
            <w:pPr>
              <w:spacing w:after="0" w:line="240" w:lineRule="auto"/>
            </w:pPr>
          </w:p>
        </w:tc>
        <w:tc>
          <w:tcPr>
            <w:tcW w:w="1418" w:type="dxa"/>
          </w:tcPr>
          <w:p w14:paraId="64649636" w14:textId="77777777" w:rsidR="00BE5549" w:rsidRPr="000F7B82" w:rsidRDefault="00BE5549" w:rsidP="009C3207">
            <w:pPr>
              <w:spacing w:after="0" w:line="240" w:lineRule="auto"/>
              <w:jc w:val="center"/>
            </w:pPr>
            <w:r w:rsidRPr="000F7B82">
              <w:t>£</w:t>
            </w:r>
          </w:p>
        </w:tc>
        <w:tc>
          <w:tcPr>
            <w:tcW w:w="1134" w:type="dxa"/>
          </w:tcPr>
          <w:p w14:paraId="01E38471" w14:textId="77777777" w:rsidR="00BE5549" w:rsidRPr="000F7B82" w:rsidRDefault="00BE5549" w:rsidP="009C3207">
            <w:pPr>
              <w:spacing w:after="0" w:line="240" w:lineRule="auto"/>
              <w:jc w:val="center"/>
            </w:pPr>
            <w:r w:rsidRPr="000F7B82">
              <w:t>£</w:t>
            </w:r>
          </w:p>
        </w:tc>
        <w:tc>
          <w:tcPr>
            <w:tcW w:w="1134" w:type="dxa"/>
          </w:tcPr>
          <w:p w14:paraId="105C88F8" w14:textId="77777777" w:rsidR="00BE5549" w:rsidRPr="000F7B82" w:rsidRDefault="00BE5549" w:rsidP="009C3207">
            <w:pPr>
              <w:spacing w:after="0" w:line="240" w:lineRule="auto"/>
              <w:jc w:val="center"/>
            </w:pPr>
            <w:r w:rsidRPr="000F7B82">
              <w:t>£</w:t>
            </w:r>
          </w:p>
        </w:tc>
        <w:tc>
          <w:tcPr>
            <w:tcW w:w="1134" w:type="dxa"/>
          </w:tcPr>
          <w:p w14:paraId="48FF4220" w14:textId="77777777" w:rsidR="00BE5549" w:rsidRPr="000F7B82" w:rsidRDefault="00BE5549" w:rsidP="009C3207">
            <w:pPr>
              <w:spacing w:after="0" w:line="240" w:lineRule="auto"/>
              <w:jc w:val="center"/>
            </w:pPr>
            <w:r w:rsidRPr="000F7B82">
              <w:t>£</w:t>
            </w:r>
          </w:p>
        </w:tc>
        <w:tc>
          <w:tcPr>
            <w:tcW w:w="1417" w:type="dxa"/>
          </w:tcPr>
          <w:p w14:paraId="0398A0AB" w14:textId="77777777" w:rsidR="00BE5549" w:rsidRPr="000F7B82" w:rsidRDefault="00BE5549" w:rsidP="009C3207">
            <w:pPr>
              <w:spacing w:after="0" w:line="240" w:lineRule="auto"/>
              <w:jc w:val="center"/>
            </w:pPr>
            <w:r w:rsidRPr="000F7B82">
              <w:t>£</w:t>
            </w:r>
          </w:p>
        </w:tc>
      </w:tr>
      <w:tr w:rsidR="00BE5549" w:rsidRPr="000F7B82" w14:paraId="56C0D307" w14:textId="77777777" w:rsidTr="009C3207">
        <w:trPr>
          <w:trHeight w:val="307"/>
        </w:trPr>
        <w:tc>
          <w:tcPr>
            <w:tcW w:w="3402" w:type="dxa"/>
          </w:tcPr>
          <w:p w14:paraId="07943A90" w14:textId="77777777" w:rsidR="00BE5549" w:rsidRPr="000F7B82" w:rsidRDefault="00BE5549" w:rsidP="009C3207">
            <w:pPr>
              <w:spacing w:after="0" w:line="240" w:lineRule="auto"/>
            </w:pPr>
            <w:r w:rsidRPr="000F7B82">
              <w:t>Unrestricted Funds:</w:t>
            </w:r>
          </w:p>
        </w:tc>
        <w:tc>
          <w:tcPr>
            <w:tcW w:w="1418" w:type="dxa"/>
          </w:tcPr>
          <w:p w14:paraId="5C97542B" w14:textId="77777777" w:rsidR="00BE5549" w:rsidRPr="000F7B82" w:rsidRDefault="00BE5549" w:rsidP="009C3207">
            <w:pPr>
              <w:spacing w:after="0" w:line="240" w:lineRule="auto"/>
            </w:pPr>
          </w:p>
        </w:tc>
        <w:tc>
          <w:tcPr>
            <w:tcW w:w="1134" w:type="dxa"/>
          </w:tcPr>
          <w:p w14:paraId="3484D5C1" w14:textId="77777777" w:rsidR="00BE5549" w:rsidRPr="000F7B82" w:rsidRDefault="00BE5549" w:rsidP="009C3207">
            <w:pPr>
              <w:spacing w:after="0" w:line="240" w:lineRule="auto"/>
            </w:pPr>
          </w:p>
        </w:tc>
        <w:tc>
          <w:tcPr>
            <w:tcW w:w="1134" w:type="dxa"/>
          </w:tcPr>
          <w:p w14:paraId="670928AC" w14:textId="77777777" w:rsidR="00BE5549" w:rsidRPr="000F7B82" w:rsidRDefault="00BE5549" w:rsidP="009C3207">
            <w:pPr>
              <w:spacing w:after="0" w:line="240" w:lineRule="auto"/>
            </w:pPr>
          </w:p>
        </w:tc>
        <w:tc>
          <w:tcPr>
            <w:tcW w:w="1134" w:type="dxa"/>
          </w:tcPr>
          <w:p w14:paraId="656A4D56" w14:textId="77777777" w:rsidR="00BE5549" w:rsidRPr="000F7B82" w:rsidRDefault="00BE5549" w:rsidP="009C3207">
            <w:pPr>
              <w:spacing w:after="0" w:line="240" w:lineRule="auto"/>
            </w:pPr>
          </w:p>
        </w:tc>
        <w:tc>
          <w:tcPr>
            <w:tcW w:w="1417" w:type="dxa"/>
          </w:tcPr>
          <w:p w14:paraId="3A25C9F0" w14:textId="77777777" w:rsidR="00BE5549" w:rsidRPr="000F7B82" w:rsidRDefault="00BE5549" w:rsidP="009C3207">
            <w:pPr>
              <w:spacing w:after="0" w:line="240" w:lineRule="auto"/>
            </w:pPr>
          </w:p>
        </w:tc>
      </w:tr>
      <w:tr w:rsidR="00BE5549" w:rsidRPr="000F7B82" w14:paraId="61E09FCC" w14:textId="77777777" w:rsidTr="009C3207">
        <w:trPr>
          <w:trHeight w:val="80"/>
        </w:trPr>
        <w:tc>
          <w:tcPr>
            <w:tcW w:w="3402" w:type="dxa"/>
          </w:tcPr>
          <w:p w14:paraId="3E6CA163" w14:textId="77777777" w:rsidR="00BE5549" w:rsidRPr="000F7B82" w:rsidRDefault="00BE5549" w:rsidP="009C3207">
            <w:pPr>
              <w:spacing w:after="0" w:line="240" w:lineRule="auto"/>
              <w:ind w:left="142"/>
            </w:pPr>
            <w:r w:rsidRPr="000F7B82">
              <w:t xml:space="preserve">Undesignated General Fund </w:t>
            </w:r>
          </w:p>
        </w:tc>
        <w:tc>
          <w:tcPr>
            <w:tcW w:w="1418" w:type="dxa"/>
          </w:tcPr>
          <w:p w14:paraId="687837BE" w14:textId="77777777" w:rsidR="00BE5549" w:rsidRPr="000F7B82" w:rsidRDefault="00BE5549" w:rsidP="009C3207">
            <w:pPr>
              <w:spacing w:after="0" w:line="240" w:lineRule="auto"/>
              <w:jc w:val="right"/>
            </w:pPr>
            <w:r w:rsidRPr="000F7B82">
              <w:t>26,983.13</w:t>
            </w:r>
          </w:p>
        </w:tc>
        <w:tc>
          <w:tcPr>
            <w:tcW w:w="1134" w:type="dxa"/>
          </w:tcPr>
          <w:p w14:paraId="66FF59A0" w14:textId="77777777" w:rsidR="00BE5549" w:rsidRPr="000F7B82" w:rsidRDefault="00BE5549" w:rsidP="009C3207">
            <w:pPr>
              <w:spacing w:after="0" w:line="240" w:lineRule="auto"/>
              <w:jc w:val="right"/>
            </w:pPr>
            <w:r w:rsidRPr="000F7B82">
              <w:t>39,364.21</w:t>
            </w:r>
          </w:p>
        </w:tc>
        <w:tc>
          <w:tcPr>
            <w:tcW w:w="1134" w:type="dxa"/>
          </w:tcPr>
          <w:p w14:paraId="6D1E34A7" w14:textId="77777777" w:rsidR="00BE5549" w:rsidRPr="000F7B82" w:rsidRDefault="00BE5549" w:rsidP="009C3207">
            <w:pPr>
              <w:spacing w:after="0" w:line="240" w:lineRule="auto"/>
              <w:jc w:val="right"/>
            </w:pPr>
            <w:r w:rsidRPr="000F7B82">
              <w:t>37,453.31</w:t>
            </w:r>
          </w:p>
        </w:tc>
        <w:tc>
          <w:tcPr>
            <w:tcW w:w="1134" w:type="dxa"/>
          </w:tcPr>
          <w:p w14:paraId="3AD6C93A" w14:textId="77777777" w:rsidR="00BE5549" w:rsidRPr="000F7B82" w:rsidRDefault="00BE5549" w:rsidP="009C3207">
            <w:pPr>
              <w:spacing w:after="0" w:line="240" w:lineRule="auto"/>
              <w:jc w:val="right"/>
            </w:pPr>
          </w:p>
        </w:tc>
        <w:tc>
          <w:tcPr>
            <w:tcW w:w="1417" w:type="dxa"/>
          </w:tcPr>
          <w:p w14:paraId="5CF298E6" w14:textId="77777777" w:rsidR="00BE5549" w:rsidRPr="000F7B82" w:rsidRDefault="00BE5549" w:rsidP="009C3207">
            <w:pPr>
              <w:spacing w:after="0" w:line="240" w:lineRule="auto"/>
              <w:jc w:val="right"/>
            </w:pPr>
            <w:r w:rsidRPr="000F7B82">
              <w:t>28,894.03</w:t>
            </w:r>
          </w:p>
        </w:tc>
      </w:tr>
      <w:tr w:rsidR="00BE5549" w:rsidRPr="000F7B82" w14:paraId="1D75CE90" w14:textId="77777777" w:rsidTr="009C3207">
        <w:trPr>
          <w:trHeight w:val="80"/>
        </w:trPr>
        <w:tc>
          <w:tcPr>
            <w:tcW w:w="3402" w:type="dxa"/>
          </w:tcPr>
          <w:p w14:paraId="015F32B3" w14:textId="77777777" w:rsidR="00BE5549" w:rsidRPr="000F7B82" w:rsidRDefault="00BE5549" w:rsidP="009C3207">
            <w:pPr>
              <w:spacing w:after="0" w:line="240" w:lineRule="auto"/>
            </w:pPr>
            <w:r w:rsidRPr="000F7B82">
              <w:t xml:space="preserve">   Designated Kneeler Fund</w:t>
            </w:r>
          </w:p>
        </w:tc>
        <w:tc>
          <w:tcPr>
            <w:tcW w:w="1418" w:type="dxa"/>
          </w:tcPr>
          <w:p w14:paraId="3C28AB7C" w14:textId="77777777" w:rsidR="00BE5549" w:rsidRPr="000F7B82" w:rsidRDefault="00BE5549" w:rsidP="009C3207">
            <w:pPr>
              <w:spacing w:after="0" w:line="240" w:lineRule="auto"/>
              <w:jc w:val="right"/>
            </w:pPr>
            <w:r w:rsidRPr="000F7B82">
              <w:t>8.30</w:t>
            </w:r>
          </w:p>
        </w:tc>
        <w:tc>
          <w:tcPr>
            <w:tcW w:w="1134" w:type="dxa"/>
          </w:tcPr>
          <w:p w14:paraId="7F477F33" w14:textId="77777777" w:rsidR="00BE5549" w:rsidRPr="000F7B82" w:rsidRDefault="00BE5549" w:rsidP="009C3207">
            <w:pPr>
              <w:spacing w:after="0" w:line="240" w:lineRule="auto"/>
              <w:jc w:val="right"/>
            </w:pPr>
          </w:p>
        </w:tc>
        <w:tc>
          <w:tcPr>
            <w:tcW w:w="1134" w:type="dxa"/>
          </w:tcPr>
          <w:p w14:paraId="74E7B3F2" w14:textId="77777777" w:rsidR="00BE5549" w:rsidRPr="000F7B82" w:rsidRDefault="00BE5549" w:rsidP="009C3207">
            <w:pPr>
              <w:spacing w:after="0" w:line="240" w:lineRule="auto"/>
              <w:jc w:val="right"/>
            </w:pPr>
          </w:p>
        </w:tc>
        <w:tc>
          <w:tcPr>
            <w:tcW w:w="1134" w:type="dxa"/>
          </w:tcPr>
          <w:p w14:paraId="77EF44D2" w14:textId="77777777" w:rsidR="00BE5549" w:rsidRPr="000F7B82" w:rsidRDefault="00BE5549" w:rsidP="009C3207">
            <w:pPr>
              <w:spacing w:after="0" w:line="240" w:lineRule="auto"/>
              <w:jc w:val="right"/>
            </w:pPr>
          </w:p>
        </w:tc>
        <w:tc>
          <w:tcPr>
            <w:tcW w:w="1417" w:type="dxa"/>
          </w:tcPr>
          <w:p w14:paraId="31301A83" w14:textId="77777777" w:rsidR="00BE5549" w:rsidRPr="000F7B82" w:rsidRDefault="00BE5549" w:rsidP="009C3207">
            <w:pPr>
              <w:spacing w:after="0" w:line="240" w:lineRule="auto"/>
              <w:jc w:val="right"/>
            </w:pPr>
            <w:r w:rsidRPr="000F7B82">
              <w:t>8.30</w:t>
            </w:r>
          </w:p>
        </w:tc>
      </w:tr>
      <w:tr w:rsidR="00BE5549" w:rsidRPr="000F7B82" w14:paraId="30A74D1D" w14:textId="77777777" w:rsidTr="009C3207">
        <w:trPr>
          <w:trHeight w:val="80"/>
        </w:trPr>
        <w:tc>
          <w:tcPr>
            <w:tcW w:w="3402" w:type="dxa"/>
          </w:tcPr>
          <w:p w14:paraId="4B821BEA" w14:textId="77777777" w:rsidR="00BE5549" w:rsidRPr="000F7B82" w:rsidRDefault="00BE5549" w:rsidP="009C3207">
            <w:pPr>
              <w:spacing w:after="0" w:line="240" w:lineRule="auto"/>
            </w:pPr>
            <w:r w:rsidRPr="000F7B82">
              <w:t xml:space="preserve">   Designated TSJ Building Fund</w:t>
            </w:r>
          </w:p>
        </w:tc>
        <w:tc>
          <w:tcPr>
            <w:tcW w:w="1418" w:type="dxa"/>
          </w:tcPr>
          <w:p w14:paraId="5975C349" w14:textId="77777777" w:rsidR="00BE5549" w:rsidRPr="000F7B82" w:rsidRDefault="00BE5549" w:rsidP="009C3207">
            <w:pPr>
              <w:spacing w:after="0" w:line="240" w:lineRule="auto"/>
              <w:jc w:val="right"/>
            </w:pPr>
            <w:r w:rsidRPr="000F7B82">
              <w:t>4,069.72</w:t>
            </w:r>
          </w:p>
        </w:tc>
        <w:tc>
          <w:tcPr>
            <w:tcW w:w="1134" w:type="dxa"/>
          </w:tcPr>
          <w:p w14:paraId="15D1BB36" w14:textId="77777777" w:rsidR="00BE5549" w:rsidRPr="000F7B82" w:rsidRDefault="00BE5549" w:rsidP="009C3207">
            <w:pPr>
              <w:spacing w:after="0" w:line="240" w:lineRule="auto"/>
              <w:jc w:val="right"/>
            </w:pPr>
          </w:p>
        </w:tc>
        <w:tc>
          <w:tcPr>
            <w:tcW w:w="1134" w:type="dxa"/>
          </w:tcPr>
          <w:p w14:paraId="2A07CB7A" w14:textId="77777777" w:rsidR="00BE5549" w:rsidRPr="000F7B82" w:rsidRDefault="00BE5549" w:rsidP="009C3207">
            <w:pPr>
              <w:spacing w:after="0" w:line="240" w:lineRule="auto"/>
              <w:jc w:val="right"/>
            </w:pPr>
          </w:p>
        </w:tc>
        <w:tc>
          <w:tcPr>
            <w:tcW w:w="1134" w:type="dxa"/>
          </w:tcPr>
          <w:p w14:paraId="0815DE64" w14:textId="77777777" w:rsidR="00BE5549" w:rsidRPr="000F7B82" w:rsidRDefault="00BE5549" w:rsidP="009C3207">
            <w:pPr>
              <w:spacing w:after="0" w:line="240" w:lineRule="auto"/>
              <w:jc w:val="right"/>
            </w:pPr>
          </w:p>
        </w:tc>
        <w:tc>
          <w:tcPr>
            <w:tcW w:w="1417" w:type="dxa"/>
          </w:tcPr>
          <w:p w14:paraId="4A01585A" w14:textId="77777777" w:rsidR="00BE5549" w:rsidRPr="000F7B82" w:rsidRDefault="00BE5549" w:rsidP="009C3207">
            <w:pPr>
              <w:spacing w:after="0" w:line="240" w:lineRule="auto"/>
              <w:jc w:val="right"/>
            </w:pPr>
            <w:r w:rsidRPr="000F7B82">
              <w:t>4,069.72</w:t>
            </w:r>
          </w:p>
        </w:tc>
      </w:tr>
      <w:tr w:rsidR="00BE5549" w:rsidRPr="000F7B82" w14:paraId="1C3C101C" w14:textId="77777777" w:rsidTr="009C3207">
        <w:trPr>
          <w:trHeight w:val="80"/>
        </w:trPr>
        <w:tc>
          <w:tcPr>
            <w:tcW w:w="3402" w:type="dxa"/>
          </w:tcPr>
          <w:p w14:paraId="1D4611E7" w14:textId="77777777" w:rsidR="00BE5549" w:rsidRPr="000F7B82" w:rsidRDefault="00BE5549" w:rsidP="009C3207">
            <w:pPr>
              <w:spacing w:after="0" w:line="240" w:lineRule="auto"/>
            </w:pPr>
            <w:r w:rsidRPr="000F7B82">
              <w:t xml:space="preserve">   Designated VO Bell Fund</w:t>
            </w:r>
          </w:p>
        </w:tc>
        <w:tc>
          <w:tcPr>
            <w:tcW w:w="1418" w:type="dxa"/>
          </w:tcPr>
          <w:p w14:paraId="24297F85" w14:textId="77777777" w:rsidR="00BE5549" w:rsidRPr="000F7B82" w:rsidRDefault="00BE5549" w:rsidP="009C3207">
            <w:pPr>
              <w:spacing w:after="0" w:line="240" w:lineRule="auto"/>
              <w:jc w:val="right"/>
            </w:pPr>
            <w:r w:rsidRPr="000F7B82">
              <w:t>425.00</w:t>
            </w:r>
          </w:p>
        </w:tc>
        <w:tc>
          <w:tcPr>
            <w:tcW w:w="1134" w:type="dxa"/>
          </w:tcPr>
          <w:p w14:paraId="670DD86C" w14:textId="77777777" w:rsidR="00BE5549" w:rsidRPr="000F7B82" w:rsidRDefault="00BE5549" w:rsidP="009C3207">
            <w:pPr>
              <w:spacing w:after="0" w:line="240" w:lineRule="auto"/>
              <w:jc w:val="right"/>
            </w:pPr>
            <w:r w:rsidRPr="000F7B82">
              <w:t>428.50</w:t>
            </w:r>
          </w:p>
        </w:tc>
        <w:tc>
          <w:tcPr>
            <w:tcW w:w="1134" w:type="dxa"/>
          </w:tcPr>
          <w:p w14:paraId="19348F8A" w14:textId="77777777" w:rsidR="00BE5549" w:rsidRPr="000F7B82" w:rsidRDefault="00BE5549" w:rsidP="009C3207">
            <w:pPr>
              <w:spacing w:after="0" w:line="240" w:lineRule="auto"/>
              <w:jc w:val="right"/>
            </w:pPr>
          </w:p>
        </w:tc>
        <w:tc>
          <w:tcPr>
            <w:tcW w:w="1134" w:type="dxa"/>
          </w:tcPr>
          <w:p w14:paraId="10734E9E" w14:textId="77777777" w:rsidR="00BE5549" w:rsidRPr="000F7B82" w:rsidRDefault="00BE5549" w:rsidP="009C3207">
            <w:pPr>
              <w:spacing w:after="0" w:line="240" w:lineRule="auto"/>
              <w:jc w:val="right"/>
            </w:pPr>
          </w:p>
        </w:tc>
        <w:tc>
          <w:tcPr>
            <w:tcW w:w="1417" w:type="dxa"/>
          </w:tcPr>
          <w:p w14:paraId="329BC0B1" w14:textId="77777777" w:rsidR="00BE5549" w:rsidRPr="000F7B82" w:rsidRDefault="00BE5549" w:rsidP="009C3207">
            <w:pPr>
              <w:spacing w:after="0" w:line="240" w:lineRule="auto"/>
              <w:jc w:val="right"/>
            </w:pPr>
            <w:r w:rsidRPr="000F7B82">
              <w:t>853.50</w:t>
            </w:r>
          </w:p>
        </w:tc>
      </w:tr>
      <w:tr w:rsidR="00BE5549" w:rsidRPr="000F7B82" w14:paraId="4FAF5ED0" w14:textId="77777777" w:rsidTr="009C3207">
        <w:tc>
          <w:tcPr>
            <w:tcW w:w="3402" w:type="dxa"/>
          </w:tcPr>
          <w:p w14:paraId="4742B26D" w14:textId="77777777" w:rsidR="00BE5549" w:rsidRPr="000F7B82" w:rsidRDefault="00BE5549" w:rsidP="009C3207">
            <w:pPr>
              <w:spacing w:after="0" w:line="240" w:lineRule="auto"/>
            </w:pPr>
            <w:r w:rsidRPr="000F7B82">
              <w:t xml:space="preserve">   Weekes Bequest</w:t>
            </w:r>
          </w:p>
        </w:tc>
        <w:tc>
          <w:tcPr>
            <w:tcW w:w="1418" w:type="dxa"/>
            <w:tcBorders>
              <w:bottom w:val="single" w:sz="4" w:space="0" w:color="auto"/>
            </w:tcBorders>
          </w:tcPr>
          <w:p w14:paraId="64C3D889" w14:textId="77777777" w:rsidR="00BE5549" w:rsidRPr="000F7B82" w:rsidRDefault="00BE5549" w:rsidP="009C3207">
            <w:pPr>
              <w:spacing w:after="0" w:line="240" w:lineRule="auto"/>
              <w:jc w:val="right"/>
            </w:pPr>
            <w:r w:rsidRPr="000F7B82">
              <w:t>4,352.91</w:t>
            </w:r>
          </w:p>
        </w:tc>
        <w:tc>
          <w:tcPr>
            <w:tcW w:w="1134" w:type="dxa"/>
            <w:tcBorders>
              <w:bottom w:val="single" w:sz="4" w:space="0" w:color="auto"/>
            </w:tcBorders>
          </w:tcPr>
          <w:p w14:paraId="4856F0E9" w14:textId="77777777" w:rsidR="00BE5549" w:rsidRPr="000F7B82" w:rsidRDefault="00BE5549" w:rsidP="009C3207">
            <w:pPr>
              <w:spacing w:after="0" w:line="240" w:lineRule="auto"/>
              <w:jc w:val="right"/>
            </w:pPr>
          </w:p>
        </w:tc>
        <w:tc>
          <w:tcPr>
            <w:tcW w:w="1134" w:type="dxa"/>
            <w:tcBorders>
              <w:bottom w:val="single" w:sz="4" w:space="0" w:color="auto"/>
            </w:tcBorders>
          </w:tcPr>
          <w:p w14:paraId="4A64FF20" w14:textId="77777777" w:rsidR="00BE5549" w:rsidRPr="000F7B82" w:rsidRDefault="00BE5549" w:rsidP="009C3207">
            <w:pPr>
              <w:spacing w:after="0" w:line="240" w:lineRule="auto"/>
              <w:jc w:val="right"/>
            </w:pPr>
          </w:p>
        </w:tc>
        <w:tc>
          <w:tcPr>
            <w:tcW w:w="1134" w:type="dxa"/>
            <w:tcBorders>
              <w:bottom w:val="single" w:sz="4" w:space="0" w:color="auto"/>
            </w:tcBorders>
          </w:tcPr>
          <w:p w14:paraId="1F9C385B" w14:textId="77777777" w:rsidR="00BE5549" w:rsidRPr="000F7B82" w:rsidRDefault="00BE5549" w:rsidP="009C3207">
            <w:pPr>
              <w:spacing w:after="0" w:line="240" w:lineRule="auto"/>
              <w:jc w:val="right"/>
            </w:pPr>
          </w:p>
        </w:tc>
        <w:tc>
          <w:tcPr>
            <w:tcW w:w="1417" w:type="dxa"/>
            <w:tcBorders>
              <w:bottom w:val="single" w:sz="4" w:space="0" w:color="auto"/>
            </w:tcBorders>
          </w:tcPr>
          <w:p w14:paraId="472ACAB5" w14:textId="77777777" w:rsidR="00BE5549" w:rsidRPr="000F7B82" w:rsidRDefault="00BE5549" w:rsidP="009C3207">
            <w:pPr>
              <w:spacing w:after="0" w:line="240" w:lineRule="auto"/>
              <w:jc w:val="right"/>
            </w:pPr>
            <w:r w:rsidRPr="000F7B82">
              <w:t>4,352.91</w:t>
            </w:r>
          </w:p>
        </w:tc>
      </w:tr>
      <w:tr w:rsidR="00BE5549" w:rsidRPr="000F7B82" w14:paraId="4038A491" w14:textId="77777777" w:rsidTr="009C3207">
        <w:tc>
          <w:tcPr>
            <w:tcW w:w="3402" w:type="dxa"/>
          </w:tcPr>
          <w:p w14:paraId="15D54255" w14:textId="77777777" w:rsidR="00BE5549" w:rsidRPr="000F7B82" w:rsidRDefault="00BE5549" w:rsidP="009C3207">
            <w:pPr>
              <w:spacing w:after="0" w:line="240" w:lineRule="auto"/>
            </w:pPr>
          </w:p>
        </w:tc>
        <w:tc>
          <w:tcPr>
            <w:tcW w:w="1418" w:type="dxa"/>
            <w:tcBorders>
              <w:top w:val="single" w:sz="4" w:space="0" w:color="auto"/>
              <w:bottom w:val="single" w:sz="4" w:space="0" w:color="auto"/>
            </w:tcBorders>
          </w:tcPr>
          <w:p w14:paraId="315E7884" w14:textId="77777777" w:rsidR="00BE5549" w:rsidRPr="000F7B82" w:rsidRDefault="00BE5549" w:rsidP="009C3207">
            <w:pPr>
              <w:spacing w:after="0" w:line="240" w:lineRule="auto"/>
              <w:jc w:val="right"/>
            </w:pPr>
            <w:r w:rsidRPr="000F7B82">
              <w:t>35,839.06</w:t>
            </w:r>
          </w:p>
        </w:tc>
        <w:tc>
          <w:tcPr>
            <w:tcW w:w="1134" w:type="dxa"/>
            <w:tcBorders>
              <w:top w:val="single" w:sz="4" w:space="0" w:color="auto"/>
              <w:bottom w:val="single" w:sz="4" w:space="0" w:color="auto"/>
            </w:tcBorders>
          </w:tcPr>
          <w:p w14:paraId="10423E4B" w14:textId="77777777" w:rsidR="00BE5549" w:rsidRPr="000F7B82" w:rsidRDefault="00BE5549" w:rsidP="009C3207">
            <w:pPr>
              <w:spacing w:after="0" w:line="240" w:lineRule="auto"/>
              <w:jc w:val="right"/>
            </w:pPr>
            <w:r w:rsidRPr="000F7B82">
              <w:t>39,792.71</w:t>
            </w:r>
          </w:p>
        </w:tc>
        <w:tc>
          <w:tcPr>
            <w:tcW w:w="1134" w:type="dxa"/>
            <w:tcBorders>
              <w:top w:val="single" w:sz="4" w:space="0" w:color="auto"/>
              <w:bottom w:val="single" w:sz="4" w:space="0" w:color="auto"/>
            </w:tcBorders>
          </w:tcPr>
          <w:p w14:paraId="585C6AA8" w14:textId="77777777" w:rsidR="00BE5549" w:rsidRPr="000F7B82" w:rsidRDefault="00BE5549" w:rsidP="009C3207">
            <w:pPr>
              <w:spacing w:after="0" w:line="240" w:lineRule="auto"/>
              <w:jc w:val="right"/>
            </w:pPr>
            <w:r w:rsidRPr="000F7B82">
              <w:t>37,453.31</w:t>
            </w:r>
          </w:p>
        </w:tc>
        <w:tc>
          <w:tcPr>
            <w:tcW w:w="1134" w:type="dxa"/>
            <w:tcBorders>
              <w:top w:val="single" w:sz="4" w:space="0" w:color="auto"/>
              <w:bottom w:val="single" w:sz="4" w:space="0" w:color="auto"/>
            </w:tcBorders>
          </w:tcPr>
          <w:p w14:paraId="6C749DB3" w14:textId="77777777" w:rsidR="00BE5549" w:rsidRPr="000F7B82" w:rsidRDefault="00BE5549" w:rsidP="009C3207">
            <w:pPr>
              <w:spacing w:after="0" w:line="240" w:lineRule="auto"/>
              <w:jc w:val="right"/>
            </w:pPr>
          </w:p>
        </w:tc>
        <w:tc>
          <w:tcPr>
            <w:tcW w:w="1417" w:type="dxa"/>
            <w:tcBorders>
              <w:top w:val="single" w:sz="4" w:space="0" w:color="auto"/>
              <w:bottom w:val="single" w:sz="4" w:space="0" w:color="auto"/>
            </w:tcBorders>
          </w:tcPr>
          <w:p w14:paraId="50D2C0BB" w14:textId="77777777" w:rsidR="00BE5549" w:rsidRPr="000F7B82" w:rsidRDefault="00BE5549" w:rsidP="009C3207">
            <w:pPr>
              <w:spacing w:after="0" w:line="240" w:lineRule="auto"/>
              <w:jc w:val="right"/>
            </w:pPr>
            <w:r w:rsidRPr="000F7B82">
              <w:t>38,178.46</w:t>
            </w:r>
          </w:p>
        </w:tc>
      </w:tr>
      <w:tr w:rsidR="00BE5549" w:rsidRPr="000F7B82" w14:paraId="74D45D77" w14:textId="77777777" w:rsidTr="009C3207">
        <w:tc>
          <w:tcPr>
            <w:tcW w:w="3402" w:type="dxa"/>
          </w:tcPr>
          <w:p w14:paraId="580E3853" w14:textId="77777777" w:rsidR="00BE5549" w:rsidRPr="000F7B82" w:rsidRDefault="00BE5549" w:rsidP="009C3207">
            <w:pPr>
              <w:spacing w:after="0" w:line="240" w:lineRule="auto"/>
            </w:pPr>
            <w:r w:rsidRPr="000F7B82">
              <w:t>Restricted Funds:</w:t>
            </w:r>
          </w:p>
        </w:tc>
        <w:tc>
          <w:tcPr>
            <w:tcW w:w="1418" w:type="dxa"/>
          </w:tcPr>
          <w:p w14:paraId="3493A657" w14:textId="77777777" w:rsidR="00BE5549" w:rsidRPr="000F7B82" w:rsidRDefault="00BE5549" w:rsidP="009C3207">
            <w:pPr>
              <w:spacing w:after="0" w:line="240" w:lineRule="auto"/>
              <w:jc w:val="right"/>
            </w:pPr>
          </w:p>
        </w:tc>
        <w:tc>
          <w:tcPr>
            <w:tcW w:w="1134" w:type="dxa"/>
          </w:tcPr>
          <w:p w14:paraId="1F611772" w14:textId="77777777" w:rsidR="00BE5549" w:rsidRPr="000F7B82" w:rsidRDefault="00BE5549" w:rsidP="009C3207">
            <w:pPr>
              <w:spacing w:after="0" w:line="240" w:lineRule="auto"/>
              <w:jc w:val="right"/>
            </w:pPr>
          </w:p>
        </w:tc>
        <w:tc>
          <w:tcPr>
            <w:tcW w:w="1134" w:type="dxa"/>
          </w:tcPr>
          <w:p w14:paraId="6ACD40F6" w14:textId="77777777" w:rsidR="00BE5549" w:rsidRPr="000F7B82" w:rsidRDefault="00BE5549" w:rsidP="009C3207">
            <w:pPr>
              <w:spacing w:after="0" w:line="240" w:lineRule="auto"/>
              <w:jc w:val="right"/>
            </w:pPr>
          </w:p>
        </w:tc>
        <w:tc>
          <w:tcPr>
            <w:tcW w:w="1134" w:type="dxa"/>
          </w:tcPr>
          <w:p w14:paraId="5F420152" w14:textId="77777777" w:rsidR="00BE5549" w:rsidRPr="000F7B82" w:rsidRDefault="00BE5549" w:rsidP="009C3207">
            <w:pPr>
              <w:spacing w:after="0" w:line="240" w:lineRule="auto"/>
              <w:jc w:val="right"/>
            </w:pPr>
          </w:p>
        </w:tc>
        <w:tc>
          <w:tcPr>
            <w:tcW w:w="1417" w:type="dxa"/>
          </w:tcPr>
          <w:p w14:paraId="02398C9F" w14:textId="77777777" w:rsidR="00BE5549" w:rsidRPr="000F7B82" w:rsidRDefault="00BE5549" w:rsidP="009C3207">
            <w:pPr>
              <w:spacing w:after="0" w:line="240" w:lineRule="auto"/>
              <w:jc w:val="right"/>
            </w:pPr>
          </w:p>
        </w:tc>
      </w:tr>
      <w:tr w:rsidR="00BE5549" w:rsidRPr="000F7B82" w14:paraId="2305BDC2" w14:textId="77777777" w:rsidTr="009C3207">
        <w:tc>
          <w:tcPr>
            <w:tcW w:w="3402" w:type="dxa"/>
          </w:tcPr>
          <w:p w14:paraId="121296CC" w14:textId="77777777" w:rsidR="00BE5549" w:rsidRPr="000F7B82" w:rsidRDefault="00BE5549" w:rsidP="009C3207">
            <w:pPr>
              <w:spacing w:after="0" w:line="240" w:lineRule="auto"/>
            </w:pPr>
            <w:r w:rsidRPr="000F7B82">
              <w:t xml:space="preserve">    Bat Conservation Fund</w:t>
            </w:r>
          </w:p>
        </w:tc>
        <w:tc>
          <w:tcPr>
            <w:tcW w:w="1418" w:type="dxa"/>
          </w:tcPr>
          <w:p w14:paraId="6E2FBE30" w14:textId="77777777" w:rsidR="00BE5549" w:rsidRPr="000F7B82" w:rsidRDefault="00BE5549" w:rsidP="009C3207">
            <w:pPr>
              <w:spacing w:after="0" w:line="240" w:lineRule="auto"/>
              <w:jc w:val="right"/>
            </w:pPr>
          </w:p>
        </w:tc>
        <w:tc>
          <w:tcPr>
            <w:tcW w:w="1134" w:type="dxa"/>
          </w:tcPr>
          <w:p w14:paraId="38A02C7A" w14:textId="77777777" w:rsidR="00BE5549" w:rsidRPr="000F7B82" w:rsidRDefault="00BE5549" w:rsidP="009C3207">
            <w:pPr>
              <w:spacing w:after="0" w:line="240" w:lineRule="auto"/>
              <w:jc w:val="right"/>
            </w:pPr>
            <w:r w:rsidRPr="000F7B82">
              <w:t>894.58</w:t>
            </w:r>
          </w:p>
        </w:tc>
        <w:tc>
          <w:tcPr>
            <w:tcW w:w="1134" w:type="dxa"/>
          </w:tcPr>
          <w:p w14:paraId="73D713AB" w14:textId="77777777" w:rsidR="00BE5549" w:rsidRPr="000F7B82" w:rsidRDefault="00BE5549" w:rsidP="009C3207">
            <w:pPr>
              <w:spacing w:after="0" w:line="240" w:lineRule="auto"/>
              <w:jc w:val="right"/>
            </w:pPr>
          </w:p>
        </w:tc>
        <w:tc>
          <w:tcPr>
            <w:tcW w:w="1134" w:type="dxa"/>
          </w:tcPr>
          <w:p w14:paraId="1D1A6EAD" w14:textId="77777777" w:rsidR="00BE5549" w:rsidRPr="000F7B82" w:rsidRDefault="00BE5549" w:rsidP="009C3207">
            <w:pPr>
              <w:spacing w:after="0" w:line="240" w:lineRule="auto"/>
              <w:jc w:val="right"/>
            </w:pPr>
          </w:p>
        </w:tc>
        <w:tc>
          <w:tcPr>
            <w:tcW w:w="1417" w:type="dxa"/>
          </w:tcPr>
          <w:p w14:paraId="1A149786" w14:textId="77777777" w:rsidR="00BE5549" w:rsidRPr="000F7B82" w:rsidRDefault="00BE5549" w:rsidP="009C3207">
            <w:pPr>
              <w:spacing w:after="0" w:line="240" w:lineRule="auto"/>
              <w:jc w:val="right"/>
            </w:pPr>
            <w:r w:rsidRPr="000F7B82">
              <w:t>894.58</w:t>
            </w:r>
          </w:p>
        </w:tc>
      </w:tr>
      <w:tr w:rsidR="00BE5549" w:rsidRPr="000F7B82" w14:paraId="0CC90398" w14:textId="77777777" w:rsidTr="009C3207">
        <w:tc>
          <w:tcPr>
            <w:tcW w:w="3402" w:type="dxa"/>
          </w:tcPr>
          <w:p w14:paraId="2E4D794B" w14:textId="77777777" w:rsidR="00BE5549" w:rsidRPr="000F7B82" w:rsidRDefault="00BE5549" w:rsidP="009C3207">
            <w:pPr>
              <w:spacing w:after="0" w:line="240" w:lineRule="auto"/>
            </w:pPr>
            <w:r w:rsidRPr="000F7B82">
              <w:t xml:space="preserve">    TSJ Building Fund</w:t>
            </w:r>
          </w:p>
        </w:tc>
        <w:tc>
          <w:tcPr>
            <w:tcW w:w="1418" w:type="dxa"/>
          </w:tcPr>
          <w:p w14:paraId="6D330677" w14:textId="77777777" w:rsidR="00BE5549" w:rsidRPr="000F7B82" w:rsidRDefault="00BE5549" w:rsidP="009C3207">
            <w:pPr>
              <w:spacing w:after="0" w:line="240" w:lineRule="auto"/>
              <w:jc w:val="right"/>
            </w:pPr>
            <w:r w:rsidRPr="000F7B82">
              <w:t>27,401.33</w:t>
            </w:r>
          </w:p>
        </w:tc>
        <w:tc>
          <w:tcPr>
            <w:tcW w:w="1134" w:type="dxa"/>
          </w:tcPr>
          <w:p w14:paraId="598BE35D" w14:textId="77777777" w:rsidR="00BE5549" w:rsidRPr="000F7B82" w:rsidRDefault="00BE5549" w:rsidP="009C3207">
            <w:pPr>
              <w:spacing w:after="0" w:line="240" w:lineRule="auto"/>
              <w:jc w:val="right"/>
            </w:pPr>
            <w:r w:rsidRPr="000F7B82">
              <w:t>1,958.31</w:t>
            </w:r>
          </w:p>
        </w:tc>
        <w:tc>
          <w:tcPr>
            <w:tcW w:w="1134" w:type="dxa"/>
          </w:tcPr>
          <w:p w14:paraId="669E426C" w14:textId="77777777" w:rsidR="00BE5549" w:rsidRPr="000F7B82" w:rsidRDefault="00BE5549" w:rsidP="009C3207">
            <w:pPr>
              <w:spacing w:after="0" w:line="240" w:lineRule="auto"/>
              <w:jc w:val="right"/>
            </w:pPr>
          </w:p>
        </w:tc>
        <w:tc>
          <w:tcPr>
            <w:tcW w:w="1134" w:type="dxa"/>
          </w:tcPr>
          <w:p w14:paraId="606708B1" w14:textId="77777777" w:rsidR="00BE5549" w:rsidRPr="000F7B82" w:rsidRDefault="00BE5549" w:rsidP="009C3207">
            <w:pPr>
              <w:spacing w:after="0" w:line="240" w:lineRule="auto"/>
              <w:jc w:val="right"/>
            </w:pPr>
          </w:p>
        </w:tc>
        <w:tc>
          <w:tcPr>
            <w:tcW w:w="1417" w:type="dxa"/>
          </w:tcPr>
          <w:p w14:paraId="6BC557DF" w14:textId="77777777" w:rsidR="00BE5549" w:rsidRPr="000F7B82" w:rsidRDefault="00BE5549" w:rsidP="009C3207">
            <w:pPr>
              <w:spacing w:after="0" w:line="240" w:lineRule="auto"/>
              <w:jc w:val="right"/>
            </w:pPr>
            <w:r w:rsidRPr="000F7B82">
              <w:t>29,359.64</w:t>
            </w:r>
          </w:p>
        </w:tc>
      </w:tr>
      <w:tr w:rsidR="00BE5549" w:rsidRPr="000F7B82" w14:paraId="1A0054D0" w14:textId="77777777" w:rsidTr="009C3207">
        <w:tc>
          <w:tcPr>
            <w:tcW w:w="3402" w:type="dxa"/>
          </w:tcPr>
          <w:p w14:paraId="169BA22E" w14:textId="77777777" w:rsidR="00BE5549" w:rsidRPr="000F7B82" w:rsidRDefault="00BE5549" w:rsidP="009C3207">
            <w:pPr>
              <w:spacing w:after="0" w:line="240" w:lineRule="auto"/>
            </w:pPr>
            <w:r w:rsidRPr="000F7B82">
              <w:t xml:space="preserve">    VO Building Fund</w:t>
            </w:r>
          </w:p>
        </w:tc>
        <w:tc>
          <w:tcPr>
            <w:tcW w:w="1418" w:type="dxa"/>
          </w:tcPr>
          <w:p w14:paraId="6BA98EE2" w14:textId="77777777" w:rsidR="00BE5549" w:rsidRPr="000F7B82" w:rsidRDefault="00BE5549" w:rsidP="009C3207">
            <w:pPr>
              <w:spacing w:after="0" w:line="240" w:lineRule="auto"/>
              <w:jc w:val="right"/>
            </w:pPr>
            <w:r w:rsidRPr="000F7B82">
              <w:t>30,024.47</w:t>
            </w:r>
          </w:p>
        </w:tc>
        <w:tc>
          <w:tcPr>
            <w:tcW w:w="1134" w:type="dxa"/>
          </w:tcPr>
          <w:p w14:paraId="62DB5B93" w14:textId="77777777" w:rsidR="00BE5549" w:rsidRPr="000F7B82" w:rsidRDefault="00BE5549" w:rsidP="009C3207">
            <w:pPr>
              <w:spacing w:after="0" w:line="240" w:lineRule="auto"/>
              <w:jc w:val="right"/>
            </w:pPr>
            <w:r w:rsidRPr="000F7B82">
              <w:t>1,846.87</w:t>
            </w:r>
          </w:p>
        </w:tc>
        <w:tc>
          <w:tcPr>
            <w:tcW w:w="1134" w:type="dxa"/>
          </w:tcPr>
          <w:p w14:paraId="145510C3" w14:textId="77777777" w:rsidR="00BE5549" w:rsidRPr="000F7B82" w:rsidRDefault="00BE5549" w:rsidP="009C3207">
            <w:pPr>
              <w:spacing w:after="0" w:line="240" w:lineRule="auto"/>
              <w:jc w:val="right"/>
            </w:pPr>
          </w:p>
        </w:tc>
        <w:tc>
          <w:tcPr>
            <w:tcW w:w="1134" w:type="dxa"/>
          </w:tcPr>
          <w:p w14:paraId="1E70D412" w14:textId="77777777" w:rsidR="00BE5549" w:rsidRPr="000F7B82" w:rsidRDefault="00BE5549" w:rsidP="009C3207">
            <w:pPr>
              <w:spacing w:after="0" w:line="240" w:lineRule="auto"/>
              <w:jc w:val="right"/>
            </w:pPr>
          </w:p>
        </w:tc>
        <w:tc>
          <w:tcPr>
            <w:tcW w:w="1417" w:type="dxa"/>
          </w:tcPr>
          <w:p w14:paraId="69847819" w14:textId="77777777" w:rsidR="00BE5549" w:rsidRPr="000F7B82" w:rsidRDefault="00BE5549" w:rsidP="009C3207">
            <w:pPr>
              <w:spacing w:after="0" w:line="240" w:lineRule="auto"/>
              <w:jc w:val="right"/>
            </w:pPr>
            <w:r w:rsidRPr="000F7B82">
              <w:t>31,871.34</w:t>
            </w:r>
          </w:p>
        </w:tc>
      </w:tr>
      <w:tr w:rsidR="00BE5549" w:rsidRPr="000F7B82" w14:paraId="3F6192EF" w14:textId="77777777" w:rsidTr="009C3207">
        <w:tc>
          <w:tcPr>
            <w:tcW w:w="3402" w:type="dxa"/>
          </w:tcPr>
          <w:p w14:paraId="19C28176" w14:textId="77777777" w:rsidR="00BE5549" w:rsidRPr="000F7B82" w:rsidRDefault="00BE5549" w:rsidP="009C3207">
            <w:pPr>
              <w:spacing w:after="0" w:line="240" w:lineRule="auto"/>
            </w:pPr>
          </w:p>
        </w:tc>
        <w:tc>
          <w:tcPr>
            <w:tcW w:w="1418" w:type="dxa"/>
            <w:tcBorders>
              <w:top w:val="single" w:sz="4" w:space="0" w:color="auto"/>
              <w:bottom w:val="single" w:sz="4" w:space="0" w:color="auto"/>
            </w:tcBorders>
          </w:tcPr>
          <w:p w14:paraId="55ED53CC" w14:textId="77777777" w:rsidR="00BE5549" w:rsidRPr="000F7B82" w:rsidRDefault="00BE5549" w:rsidP="009C3207">
            <w:pPr>
              <w:spacing w:after="0" w:line="240" w:lineRule="auto"/>
              <w:jc w:val="right"/>
            </w:pPr>
            <w:r w:rsidRPr="000F7B82">
              <w:t>57,425.80</w:t>
            </w:r>
          </w:p>
        </w:tc>
        <w:tc>
          <w:tcPr>
            <w:tcW w:w="1134" w:type="dxa"/>
            <w:tcBorders>
              <w:top w:val="single" w:sz="4" w:space="0" w:color="auto"/>
              <w:bottom w:val="single" w:sz="4" w:space="0" w:color="auto"/>
            </w:tcBorders>
          </w:tcPr>
          <w:p w14:paraId="0CB4A157" w14:textId="77777777" w:rsidR="00BE5549" w:rsidRPr="000F7B82" w:rsidRDefault="00BE5549" w:rsidP="009C3207">
            <w:pPr>
              <w:spacing w:after="0" w:line="240" w:lineRule="auto"/>
              <w:jc w:val="right"/>
            </w:pPr>
            <w:r w:rsidRPr="000F7B82">
              <w:t>4,699.76</w:t>
            </w:r>
          </w:p>
        </w:tc>
        <w:tc>
          <w:tcPr>
            <w:tcW w:w="1134" w:type="dxa"/>
            <w:tcBorders>
              <w:top w:val="single" w:sz="4" w:space="0" w:color="auto"/>
              <w:bottom w:val="single" w:sz="4" w:space="0" w:color="auto"/>
            </w:tcBorders>
          </w:tcPr>
          <w:p w14:paraId="089E2D1F" w14:textId="77777777" w:rsidR="00BE5549" w:rsidRPr="000F7B82" w:rsidRDefault="00BE5549" w:rsidP="009C3207">
            <w:pPr>
              <w:spacing w:after="0" w:line="240" w:lineRule="auto"/>
              <w:jc w:val="right"/>
            </w:pPr>
          </w:p>
        </w:tc>
        <w:tc>
          <w:tcPr>
            <w:tcW w:w="1134" w:type="dxa"/>
            <w:tcBorders>
              <w:top w:val="single" w:sz="4" w:space="0" w:color="auto"/>
              <w:bottom w:val="single" w:sz="4" w:space="0" w:color="auto"/>
            </w:tcBorders>
          </w:tcPr>
          <w:p w14:paraId="3735BFAD" w14:textId="77777777" w:rsidR="00BE5549" w:rsidRPr="000F7B82" w:rsidRDefault="00BE5549" w:rsidP="009C3207">
            <w:pPr>
              <w:spacing w:after="0" w:line="240" w:lineRule="auto"/>
              <w:jc w:val="right"/>
            </w:pPr>
          </w:p>
        </w:tc>
        <w:tc>
          <w:tcPr>
            <w:tcW w:w="1417" w:type="dxa"/>
            <w:tcBorders>
              <w:top w:val="single" w:sz="4" w:space="0" w:color="auto"/>
              <w:bottom w:val="single" w:sz="4" w:space="0" w:color="auto"/>
            </w:tcBorders>
          </w:tcPr>
          <w:p w14:paraId="24071948" w14:textId="77777777" w:rsidR="00BE5549" w:rsidRPr="000F7B82" w:rsidRDefault="00BE5549" w:rsidP="009C3207">
            <w:pPr>
              <w:spacing w:after="0" w:line="240" w:lineRule="auto"/>
              <w:jc w:val="right"/>
            </w:pPr>
            <w:r w:rsidRPr="000F7B82">
              <w:t>62,125.56</w:t>
            </w:r>
          </w:p>
        </w:tc>
      </w:tr>
    </w:tbl>
    <w:p w14:paraId="1D4EA202" w14:textId="77777777" w:rsidR="00BE5549" w:rsidRPr="000F7B82" w:rsidRDefault="00BE5549" w:rsidP="00BE5549">
      <w:pPr>
        <w:pStyle w:val="ListParagraph"/>
        <w:spacing w:after="200" w:line="276" w:lineRule="auto"/>
        <w:ind w:left="0"/>
        <w:rPr>
          <w:sz w:val="24"/>
          <w:szCs w:val="24"/>
        </w:rPr>
      </w:pPr>
    </w:p>
    <w:p w14:paraId="6CA9EFA1" w14:textId="77777777" w:rsidR="00BE5549" w:rsidRPr="000F7B82" w:rsidRDefault="00BE5549" w:rsidP="00BE5549">
      <w:pPr>
        <w:pStyle w:val="ListParagraph"/>
        <w:numPr>
          <w:ilvl w:val="0"/>
          <w:numId w:val="2"/>
        </w:numPr>
        <w:spacing w:after="200" w:line="276" w:lineRule="auto"/>
        <w:ind w:left="426"/>
        <w:rPr>
          <w:sz w:val="24"/>
          <w:szCs w:val="24"/>
        </w:rPr>
      </w:pPr>
      <w:r w:rsidRPr="000F7B82">
        <w:rPr>
          <w:sz w:val="24"/>
          <w:szCs w:val="24"/>
        </w:rPr>
        <w:t>Further Analysis of Receipts and Payments Accounts</w:t>
      </w:r>
    </w:p>
    <w:tbl>
      <w:tblPr>
        <w:tblW w:w="9628" w:type="dxa"/>
        <w:tblLayout w:type="fixed"/>
        <w:tblLook w:val="04A0" w:firstRow="1" w:lastRow="0" w:firstColumn="1" w:lastColumn="0" w:noHBand="0" w:noVBand="1"/>
      </w:tblPr>
      <w:tblGrid>
        <w:gridCol w:w="3369"/>
        <w:gridCol w:w="1417"/>
        <w:gridCol w:w="1276"/>
        <w:gridCol w:w="1276"/>
        <w:gridCol w:w="1100"/>
        <w:gridCol w:w="34"/>
        <w:gridCol w:w="1134"/>
        <w:gridCol w:w="22"/>
      </w:tblGrid>
      <w:tr w:rsidR="00BE5549" w:rsidRPr="000F7B82" w14:paraId="2EAD75DE" w14:textId="77777777" w:rsidTr="009C3207">
        <w:tc>
          <w:tcPr>
            <w:tcW w:w="3369" w:type="dxa"/>
          </w:tcPr>
          <w:p w14:paraId="4E5AE993" w14:textId="77777777" w:rsidR="00BE5549" w:rsidRPr="000F7B82" w:rsidRDefault="00BE5549" w:rsidP="009C3207">
            <w:pPr>
              <w:spacing w:after="0" w:line="240" w:lineRule="auto"/>
            </w:pPr>
          </w:p>
        </w:tc>
        <w:tc>
          <w:tcPr>
            <w:tcW w:w="1417" w:type="dxa"/>
          </w:tcPr>
          <w:p w14:paraId="10BF906F" w14:textId="77777777" w:rsidR="00BE5549" w:rsidRPr="000F7B82" w:rsidRDefault="00BE5549" w:rsidP="009C3207">
            <w:pPr>
              <w:spacing w:after="0" w:line="240" w:lineRule="auto"/>
              <w:jc w:val="center"/>
            </w:pPr>
            <w:r w:rsidRPr="000F7B82">
              <w:t>Unrestricted</w:t>
            </w:r>
          </w:p>
          <w:p w14:paraId="2014B89C" w14:textId="77777777" w:rsidR="00BE5549" w:rsidRPr="000F7B82" w:rsidRDefault="00BE5549" w:rsidP="009C3207">
            <w:pPr>
              <w:spacing w:after="0" w:line="240" w:lineRule="auto"/>
              <w:jc w:val="center"/>
            </w:pPr>
            <w:r w:rsidRPr="000F7B82">
              <w:t>General Funds</w:t>
            </w:r>
          </w:p>
        </w:tc>
        <w:tc>
          <w:tcPr>
            <w:tcW w:w="1276" w:type="dxa"/>
          </w:tcPr>
          <w:p w14:paraId="55FAFAAF" w14:textId="77777777" w:rsidR="00BE5549" w:rsidRPr="000F7B82" w:rsidRDefault="00BE5549" w:rsidP="009C3207">
            <w:pPr>
              <w:spacing w:after="0" w:line="240" w:lineRule="auto"/>
              <w:jc w:val="center"/>
            </w:pPr>
            <w:r w:rsidRPr="000F7B82">
              <w:t>Designated</w:t>
            </w:r>
          </w:p>
          <w:p w14:paraId="186FE664" w14:textId="77777777" w:rsidR="00BE5549" w:rsidRPr="000F7B82" w:rsidRDefault="00BE5549" w:rsidP="009C3207">
            <w:pPr>
              <w:spacing w:after="0" w:line="240" w:lineRule="auto"/>
              <w:jc w:val="center"/>
            </w:pPr>
            <w:r w:rsidRPr="000F7B82">
              <w:t>Funds</w:t>
            </w:r>
          </w:p>
        </w:tc>
        <w:tc>
          <w:tcPr>
            <w:tcW w:w="1276" w:type="dxa"/>
          </w:tcPr>
          <w:p w14:paraId="17E64380" w14:textId="77777777" w:rsidR="00BE5549" w:rsidRPr="000F7B82" w:rsidRDefault="00BE5549" w:rsidP="009C3207">
            <w:pPr>
              <w:spacing w:after="0" w:line="240" w:lineRule="auto"/>
              <w:jc w:val="center"/>
            </w:pPr>
            <w:r w:rsidRPr="000F7B82">
              <w:t>Restricted</w:t>
            </w:r>
          </w:p>
          <w:p w14:paraId="77B84FAD" w14:textId="77777777" w:rsidR="00BE5549" w:rsidRPr="000F7B82" w:rsidRDefault="00BE5549" w:rsidP="009C3207">
            <w:pPr>
              <w:spacing w:after="0" w:line="240" w:lineRule="auto"/>
              <w:jc w:val="center"/>
            </w:pPr>
            <w:r w:rsidRPr="000F7B82">
              <w:t>Funds</w:t>
            </w:r>
          </w:p>
        </w:tc>
        <w:tc>
          <w:tcPr>
            <w:tcW w:w="1100" w:type="dxa"/>
          </w:tcPr>
          <w:p w14:paraId="74D5994E" w14:textId="77777777" w:rsidR="00BE5549" w:rsidRPr="000F7B82" w:rsidRDefault="00BE5549" w:rsidP="009C3207">
            <w:pPr>
              <w:spacing w:after="0" w:line="240" w:lineRule="auto"/>
              <w:jc w:val="center"/>
            </w:pPr>
            <w:r w:rsidRPr="000F7B82">
              <w:t>TOTAL 2025</w:t>
            </w:r>
          </w:p>
        </w:tc>
        <w:tc>
          <w:tcPr>
            <w:tcW w:w="1190" w:type="dxa"/>
            <w:gridSpan w:val="3"/>
          </w:tcPr>
          <w:p w14:paraId="4167301C" w14:textId="77777777" w:rsidR="00BE5549" w:rsidRPr="000F7B82" w:rsidRDefault="00BE5549" w:rsidP="009C3207">
            <w:pPr>
              <w:spacing w:after="0" w:line="240" w:lineRule="auto"/>
              <w:jc w:val="center"/>
            </w:pPr>
            <w:r w:rsidRPr="000F7B82">
              <w:t>TOTAL 2024</w:t>
            </w:r>
          </w:p>
        </w:tc>
      </w:tr>
      <w:tr w:rsidR="00BE5549" w:rsidRPr="000F7B82" w14:paraId="28EAE2F6" w14:textId="77777777" w:rsidTr="009C3207">
        <w:trPr>
          <w:trHeight w:val="227"/>
        </w:trPr>
        <w:tc>
          <w:tcPr>
            <w:tcW w:w="3369" w:type="dxa"/>
          </w:tcPr>
          <w:p w14:paraId="4F8F9B5E" w14:textId="77777777" w:rsidR="00BE5549" w:rsidRPr="000F7B82" w:rsidRDefault="00BE5549" w:rsidP="009C3207">
            <w:pPr>
              <w:spacing w:after="0"/>
            </w:pPr>
            <w:r w:rsidRPr="000F7B82">
              <w:t>RECEIPTS</w:t>
            </w:r>
          </w:p>
        </w:tc>
        <w:tc>
          <w:tcPr>
            <w:tcW w:w="1417" w:type="dxa"/>
          </w:tcPr>
          <w:p w14:paraId="53483732" w14:textId="77777777" w:rsidR="00BE5549" w:rsidRPr="000F7B82" w:rsidRDefault="00BE5549" w:rsidP="009C3207">
            <w:pPr>
              <w:spacing w:after="0"/>
              <w:jc w:val="center"/>
            </w:pPr>
            <w:r w:rsidRPr="000F7B82">
              <w:t>£</w:t>
            </w:r>
          </w:p>
        </w:tc>
        <w:tc>
          <w:tcPr>
            <w:tcW w:w="1276" w:type="dxa"/>
          </w:tcPr>
          <w:p w14:paraId="147A4F09" w14:textId="77777777" w:rsidR="00BE5549" w:rsidRPr="000F7B82" w:rsidRDefault="00BE5549" w:rsidP="009C3207">
            <w:pPr>
              <w:spacing w:after="0"/>
              <w:jc w:val="center"/>
            </w:pPr>
            <w:r w:rsidRPr="000F7B82">
              <w:t>£</w:t>
            </w:r>
          </w:p>
        </w:tc>
        <w:tc>
          <w:tcPr>
            <w:tcW w:w="1276" w:type="dxa"/>
          </w:tcPr>
          <w:p w14:paraId="3336C5E4" w14:textId="77777777" w:rsidR="00BE5549" w:rsidRPr="000F7B82" w:rsidRDefault="00BE5549" w:rsidP="009C3207">
            <w:pPr>
              <w:spacing w:after="0"/>
              <w:jc w:val="center"/>
            </w:pPr>
            <w:r w:rsidRPr="000F7B82">
              <w:t>£</w:t>
            </w:r>
          </w:p>
        </w:tc>
        <w:tc>
          <w:tcPr>
            <w:tcW w:w="1100" w:type="dxa"/>
          </w:tcPr>
          <w:p w14:paraId="57528974" w14:textId="77777777" w:rsidR="00BE5549" w:rsidRPr="000F7B82" w:rsidRDefault="00BE5549" w:rsidP="009C3207">
            <w:pPr>
              <w:spacing w:after="0"/>
              <w:jc w:val="center"/>
            </w:pPr>
            <w:r w:rsidRPr="000F7B82">
              <w:t>£</w:t>
            </w:r>
          </w:p>
        </w:tc>
        <w:tc>
          <w:tcPr>
            <w:tcW w:w="1190" w:type="dxa"/>
            <w:gridSpan w:val="3"/>
          </w:tcPr>
          <w:p w14:paraId="147007E0" w14:textId="77777777" w:rsidR="00BE5549" w:rsidRPr="000F7B82" w:rsidRDefault="00BE5549" w:rsidP="009C3207">
            <w:pPr>
              <w:spacing w:after="0"/>
              <w:jc w:val="center"/>
            </w:pPr>
            <w:r w:rsidRPr="000F7B82">
              <w:t>£</w:t>
            </w:r>
          </w:p>
        </w:tc>
      </w:tr>
      <w:tr w:rsidR="00BE5549" w:rsidRPr="000F7B82" w14:paraId="4A46CFB3" w14:textId="77777777" w:rsidTr="009C3207">
        <w:tc>
          <w:tcPr>
            <w:tcW w:w="3369" w:type="dxa"/>
          </w:tcPr>
          <w:p w14:paraId="5611AEE3" w14:textId="77777777" w:rsidR="00BE5549" w:rsidRPr="000F7B82" w:rsidRDefault="00BE5549" w:rsidP="009C3207">
            <w:pPr>
              <w:spacing w:after="0" w:line="240" w:lineRule="auto"/>
            </w:pPr>
            <w:r w:rsidRPr="000F7B82">
              <w:t>All other giving and voluntary receipts:</w:t>
            </w:r>
          </w:p>
        </w:tc>
        <w:tc>
          <w:tcPr>
            <w:tcW w:w="1417" w:type="dxa"/>
          </w:tcPr>
          <w:p w14:paraId="7F6F2B27" w14:textId="77777777" w:rsidR="00BE5549" w:rsidRPr="000F7B82" w:rsidRDefault="00BE5549" w:rsidP="009C3207">
            <w:pPr>
              <w:spacing w:after="0" w:line="240" w:lineRule="auto"/>
            </w:pPr>
          </w:p>
        </w:tc>
        <w:tc>
          <w:tcPr>
            <w:tcW w:w="1276" w:type="dxa"/>
          </w:tcPr>
          <w:p w14:paraId="66D77E90" w14:textId="77777777" w:rsidR="00BE5549" w:rsidRPr="000F7B82" w:rsidRDefault="00BE5549" w:rsidP="009C3207">
            <w:pPr>
              <w:spacing w:after="0" w:line="240" w:lineRule="auto"/>
            </w:pPr>
          </w:p>
        </w:tc>
        <w:tc>
          <w:tcPr>
            <w:tcW w:w="1276" w:type="dxa"/>
          </w:tcPr>
          <w:p w14:paraId="741F3CD7" w14:textId="77777777" w:rsidR="00BE5549" w:rsidRPr="000F7B82" w:rsidRDefault="00BE5549" w:rsidP="009C3207">
            <w:pPr>
              <w:spacing w:after="0" w:line="240" w:lineRule="auto"/>
            </w:pPr>
          </w:p>
        </w:tc>
        <w:tc>
          <w:tcPr>
            <w:tcW w:w="1100" w:type="dxa"/>
          </w:tcPr>
          <w:p w14:paraId="6D6DFED6" w14:textId="77777777" w:rsidR="00BE5549" w:rsidRPr="000F7B82" w:rsidRDefault="00BE5549" w:rsidP="009C3207">
            <w:pPr>
              <w:spacing w:after="0" w:line="240" w:lineRule="auto"/>
            </w:pPr>
          </w:p>
        </w:tc>
        <w:tc>
          <w:tcPr>
            <w:tcW w:w="1190" w:type="dxa"/>
            <w:gridSpan w:val="3"/>
          </w:tcPr>
          <w:p w14:paraId="2FD645F7" w14:textId="77777777" w:rsidR="00BE5549" w:rsidRPr="000F7B82" w:rsidRDefault="00BE5549" w:rsidP="009C3207">
            <w:pPr>
              <w:spacing w:after="0" w:line="240" w:lineRule="auto"/>
            </w:pPr>
          </w:p>
        </w:tc>
      </w:tr>
      <w:tr w:rsidR="00BE5549" w:rsidRPr="000F7B82" w14:paraId="332C40E2" w14:textId="77777777" w:rsidTr="009C3207">
        <w:tc>
          <w:tcPr>
            <w:tcW w:w="3369" w:type="dxa"/>
          </w:tcPr>
          <w:p w14:paraId="199ADDFF" w14:textId="77777777" w:rsidR="00BE5549" w:rsidRPr="000F7B82" w:rsidRDefault="00BE5549" w:rsidP="009C3207">
            <w:pPr>
              <w:spacing w:after="0" w:line="240" w:lineRule="auto"/>
            </w:pPr>
            <w:r w:rsidRPr="000F7B82">
              <w:t xml:space="preserve">    Donations</w:t>
            </w:r>
          </w:p>
        </w:tc>
        <w:tc>
          <w:tcPr>
            <w:tcW w:w="1417" w:type="dxa"/>
          </w:tcPr>
          <w:p w14:paraId="65433C8D" w14:textId="77777777" w:rsidR="00BE5549" w:rsidRPr="000F7B82" w:rsidRDefault="00BE5549" w:rsidP="009C3207">
            <w:pPr>
              <w:spacing w:after="0" w:line="240" w:lineRule="auto"/>
              <w:jc w:val="right"/>
            </w:pPr>
            <w:r w:rsidRPr="000F7B82">
              <w:t>643.52</w:t>
            </w:r>
          </w:p>
        </w:tc>
        <w:tc>
          <w:tcPr>
            <w:tcW w:w="1276" w:type="dxa"/>
          </w:tcPr>
          <w:p w14:paraId="5F76E0E9" w14:textId="77777777" w:rsidR="00BE5549" w:rsidRPr="000F7B82" w:rsidRDefault="00BE5549" w:rsidP="009C3207">
            <w:pPr>
              <w:spacing w:after="0" w:line="240" w:lineRule="auto"/>
              <w:jc w:val="right"/>
            </w:pPr>
          </w:p>
        </w:tc>
        <w:tc>
          <w:tcPr>
            <w:tcW w:w="1276" w:type="dxa"/>
          </w:tcPr>
          <w:p w14:paraId="6E9F35DD" w14:textId="77777777" w:rsidR="00BE5549" w:rsidRPr="000F7B82" w:rsidRDefault="00BE5549" w:rsidP="009C3207">
            <w:pPr>
              <w:spacing w:after="0" w:line="240" w:lineRule="auto"/>
              <w:jc w:val="right"/>
            </w:pPr>
          </w:p>
        </w:tc>
        <w:tc>
          <w:tcPr>
            <w:tcW w:w="1100" w:type="dxa"/>
          </w:tcPr>
          <w:p w14:paraId="6CE25CB6" w14:textId="77777777" w:rsidR="00BE5549" w:rsidRPr="000F7B82" w:rsidRDefault="00BE5549" w:rsidP="009C3207">
            <w:pPr>
              <w:spacing w:after="0" w:line="240" w:lineRule="auto"/>
              <w:jc w:val="right"/>
            </w:pPr>
            <w:r w:rsidRPr="000F7B82">
              <w:t>643.52</w:t>
            </w:r>
          </w:p>
        </w:tc>
        <w:tc>
          <w:tcPr>
            <w:tcW w:w="1190" w:type="dxa"/>
            <w:gridSpan w:val="3"/>
          </w:tcPr>
          <w:p w14:paraId="430BB504" w14:textId="77777777" w:rsidR="00BE5549" w:rsidRPr="000F7B82" w:rsidRDefault="00BE5549" w:rsidP="009C3207">
            <w:pPr>
              <w:spacing w:after="0" w:line="240" w:lineRule="auto"/>
              <w:jc w:val="right"/>
            </w:pPr>
            <w:r w:rsidRPr="000F7B82">
              <w:t>926.25</w:t>
            </w:r>
          </w:p>
        </w:tc>
      </w:tr>
      <w:tr w:rsidR="00BE5549" w:rsidRPr="000F7B82" w14:paraId="1B7D17A4" w14:textId="77777777" w:rsidTr="009C3207">
        <w:tc>
          <w:tcPr>
            <w:tcW w:w="3369" w:type="dxa"/>
          </w:tcPr>
          <w:p w14:paraId="43C1DD31" w14:textId="77777777" w:rsidR="00BE5549" w:rsidRPr="000F7B82" w:rsidRDefault="00BE5549" w:rsidP="009C3207">
            <w:pPr>
              <w:spacing w:after="0" w:line="240" w:lineRule="auto"/>
            </w:pPr>
            <w:r w:rsidRPr="000F7B82">
              <w:t xml:space="preserve">    Friends of St John &amp; St Gregory</w:t>
            </w:r>
          </w:p>
        </w:tc>
        <w:tc>
          <w:tcPr>
            <w:tcW w:w="1417" w:type="dxa"/>
          </w:tcPr>
          <w:p w14:paraId="7F4F7863" w14:textId="77777777" w:rsidR="00BE5549" w:rsidRPr="000F7B82" w:rsidRDefault="00BE5549" w:rsidP="009C3207">
            <w:pPr>
              <w:spacing w:after="0" w:line="240" w:lineRule="auto"/>
              <w:jc w:val="right"/>
            </w:pPr>
            <w:r w:rsidRPr="000F7B82">
              <w:t>1,827.60</w:t>
            </w:r>
          </w:p>
        </w:tc>
        <w:tc>
          <w:tcPr>
            <w:tcW w:w="1276" w:type="dxa"/>
          </w:tcPr>
          <w:p w14:paraId="26CA7B22" w14:textId="77777777" w:rsidR="00BE5549" w:rsidRPr="000F7B82" w:rsidRDefault="00BE5549" w:rsidP="009C3207">
            <w:pPr>
              <w:spacing w:after="0" w:line="240" w:lineRule="auto"/>
              <w:jc w:val="right"/>
            </w:pPr>
          </w:p>
        </w:tc>
        <w:tc>
          <w:tcPr>
            <w:tcW w:w="1276" w:type="dxa"/>
          </w:tcPr>
          <w:p w14:paraId="40E282EB" w14:textId="77777777" w:rsidR="00BE5549" w:rsidRPr="000F7B82" w:rsidRDefault="00BE5549" w:rsidP="009C3207">
            <w:pPr>
              <w:spacing w:after="0" w:line="240" w:lineRule="auto"/>
              <w:jc w:val="right"/>
            </w:pPr>
          </w:p>
        </w:tc>
        <w:tc>
          <w:tcPr>
            <w:tcW w:w="1100" w:type="dxa"/>
          </w:tcPr>
          <w:p w14:paraId="4CC55AB8" w14:textId="77777777" w:rsidR="00BE5549" w:rsidRPr="000F7B82" w:rsidRDefault="00BE5549" w:rsidP="009C3207">
            <w:pPr>
              <w:spacing w:after="0" w:line="240" w:lineRule="auto"/>
              <w:jc w:val="right"/>
            </w:pPr>
            <w:r w:rsidRPr="000F7B82">
              <w:t>1,827.60</w:t>
            </w:r>
          </w:p>
        </w:tc>
        <w:tc>
          <w:tcPr>
            <w:tcW w:w="1190" w:type="dxa"/>
            <w:gridSpan w:val="3"/>
          </w:tcPr>
          <w:p w14:paraId="4A362D85" w14:textId="77777777" w:rsidR="00BE5549" w:rsidRPr="000F7B82" w:rsidRDefault="00BE5549" w:rsidP="009C3207">
            <w:pPr>
              <w:spacing w:after="0" w:line="240" w:lineRule="auto"/>
              <w:jc w:val="right"/>
            </w:pPr>
            <w:r w:rsidRPr="000F7B82">
              <w:t>855.05</w:t>
            </w:r>
          </w:p>
        </w:tc>
      </w:tr>
      <w:tr w:rsidR="00BE5549" w:rsidRPr="000F7B82" w14:paraId="77A8749A" w14:textId="77777777" w:rsidTr="009C3207">
        <w:tc>
          <w:tcPr>
            <w:tcW w:w="3369" w:type="dxa"/>
          </w:tcPr>
          <w:p w14:paraId="2900BDA1" w14:textId="77777777" w:rsidR="00BE5549" w:rsidRPr="000F7B82" w:rsidRDefault="00BE5549" w:rsidP="009C3207">
            <w:pPr>
              <w:spacing w:after="0" w:line="240" w:lineRule="auto"/>
            </w:pPr>
            <w:r w:rsidRPr="000F7B82">
              <w:t xml:space="preserve">    TSJ Church Box</w:t>
            </w:r>
          </w:p>
        </w:tc>
        <w:tc>
          <w:tcPr>
            <w:tcW w:w="1417" w:type="dxa"/>
          </w:tcPr>
          <w:p w14:paraId="1C77952B" w14:textId="77777777" w:rsidR="00BE5549" w:rsidRPr="000F7B82" w:rsidRDefault="00BE5549" w:rsidP="009C3207">
            <w:pPr>
              <w:spacing w:after="0" w:line="240" w:lineRule="auto"/>
              <w:jc w:val="right"/>
            </w:pPr>
            <w:r w:rsidRPr="000F7B82">
              <w:t>15.35</w:t>
            </w:r>
          </w:p>
        </w:tc>
        <w:tc>
          <w:tcPr>
            <w:tcW w:w="1276" w:type="dxa"/>
          </w:tcPr>
          <w:p w14:paraId="32A257A2" w14:textId="77777777" w:rsidR="00BE5549" w:rsidRPr="000F7B82" w:rsidRDefault="00BE5549" w:rsidP="009C3207">
            <w:pPr>
              <w:spacing w:after="0" w:line="240" w:lineRule="auto"/>
              <w:jc w:val="right"/>
            </w:pPr>
          </w:p>
        </w:tc>
        <w:tc>
          <w:tcPr>
            <w:tcW w:w="1276" w:type="dxa"/>
          </w:tcPr>
          <w:p w14:paraId="1908A07F" w14:textId="77777777" w:rsidR="00BE5549" w:rsidRPr="000F7B82" w:rsidRDefault="00BE5549" w:rsidP="009C3207">
            <w:pPr>
              <w:spacing w:after="0" w:line="240" w:lineRule="auto"/>
              <w:jc w:val="right"/>
            </w:pPr>
          </w:p>
        </w:tc>
        <w:tc>
          <w:tcPr>
            <w:tcW w:w="1100" w:type="dxa"/>
          </w:tcPr>
          <w:p w14:paraId="7B01D5EA" w14:textId="77777777" w:rsidR="00BE5549" w:rsidRPr="000F7B82" w:rsidRDefault="00BE5549" w:rsidP="009C3207">
            <w:pPr>
              <w:spacing w:after="0" w:line="240" w:lineRule="auto"/>
              <w:jc w:val="right"/>
            </w:pPr>
            <w:r w:rsidRPr="000F7B82">
              <w:t>15.35</w:t>
            </w:r>
          </w:p>
        </w:tc>
        <w:tc>
          <w:tcPr>
            <w:tcW w:w="1190" w:type="dxa"/>
            <w:gridSpan w:val="3"/>
          </w:tcPr>
          <w:p w14:paraId="1078718A" w14:textId="77777777" w:rsidR="00BE5549" w:rsidRPr="000F7B82" w:rsidRDefault="00BE5549" w:rsidP="009C3207">
            <w:pPr>
              <w:spacing w:after="0" w:line="240" w:lineRule="auto"/>
              <w:jc w:val="right"/>
            </w:pPr>
            <w:r w:rsidRPr="000F7B82">
              <w:t>17.04</w:t>
            </w:r>
          </w:p>
        </w:tc>
      </w:tr>
      <w:tr w:rsidR="00BE5549" w:rsidRPr="000F7B82" w14:paraId="7495F3DC" w14:textId="77777777" w:rsidTr="009C3207">
        <w:tc>
          <w:tcPr>
            <w:tcW w:w="3369" w:type="dxa"/>
          </w:tcPr>
          <w:p w14:paraId="148E1E00" w14:textId="77777777" w:rsidR="00BE5549" w:rsidRPr="000F7B82" w:rsidRDefault="00BE5549" w:rsidP="009C3207">
            <w:pPr>
              <w:spacing w:after="0" w:line="240" w:lineRule="auto"/>
            </w:pPr>
            <w:r w:rsidRPr="000F7B82">
              <w:t xml:space="preserve">    VO Church Box</w:t>
            </w:r>
          </w:p>
        </w:tc>
        <w:tc>
          <w:tcPr>
            <w:tcW w:w="1417" w:type="dxa"/>
          </w:tcPr>
          <w:p w14:paraId="2B21A8C3" w14:textId="77777777" w:rsidR="00BE5549" w:rsidRPr="000F7B82" w:rsidRDefault="00BE5549" w:rsidP="009C3207">
            <w:pPr>
              <w:spacing w:after="0" w:line="240" w:lineRule="auto"/>
              <w:jc w:val="right"/>
            </w:pPr>
          </w:p>
        </w:tc>
        <w:tc>
          <w:tcPr>
            <w:tcW w:w="1276" w:type="dxa"/>
          </w:tcPr>
          <w:p w14:paraId="4554149C" w14:textId="77777777" w:rsidR="00BE5549" w:rsidRPr="000F7B82" w:rsidRDefault="00BE5549" w:rsidP="009C3207">
            <w:pPr>
              <w:spacing w:after="0" w:line="240" w:lineRule="auto"/>
              <w:jc w:val="right"/>
            </w:pPr>
          </w:p>
        </w:tc>
        <w:tc>
          <w:tcPr>
            <w:tcW w:w="1276" w:type="dxa"/>
          </w:tcPr>
          <w:p w14:paraId="45A7815C" w14:textId="77777777" w:rsidR="00BE5549" w:rsidRPr="000F7B82" w:rsidRDefault="00BE5549" w:rsidP="009C3207">
            <w:pPr>
              <w:spacing w:after="0" w:line="240" w:lineRule="auto"/>
              <w:jc w:val="right"/>
            </w:pPr>
          </w:p>
        </w:tc>
        <w:tc>
          <w:tcPr>
            <w:tcW w:w="1100" w:type="dxa"/>
          </w:tcPr>
          <w:p w14:paraId="461A7459" w14:textId="77777777" w:rsidR="00BE5549" w:rsidRPr="000F7B82" w:rsidRDefault="00BE5549" w:rsidP="009C3207">
            <w:pPr>
              <w:spacing w:after="0" w:line="240" w:lineRule="auto"/>
              <w:jc w:val="right"/>
            </w:pPr>
          </w:p>
        </w:tc>
        <w:tc>
          <w:tcPr>
            <w:tcW w:w="1190" w:type="dxa"/>
            <w:gridSpan w:val="3"/>
          </w:tcPr>
          <w:p w14:paraId="7FEE5092" w14:textId="77777777" w:rsidR="00BE5549" w:rsidRPr="000F7B82" w:rsidRDefault="00BE5549" w:rsidP="009C3207">
            <w:pPr>
              <w:spacing w:after="0" w:line="240" w:lineRule="auto"/>
              <w:jc w:val="right"/>
            </w:pPr>
            <w:r w:rsidRPr="000F7B82">
              <w:t>104.40</w:t>
            </w:r>
          </w:p>
        </w:tc>
      </w:tr>
      <w:tr w:rsidR="00BE5549" w:rsidRPr="000F7B82" w14:paraId="3E638104" w14:textId="77777777" w:rsidTr="009C3207">
        <w:tc>
          <w:tcPr>
            <w:tcW w:w="3369" w:type="dxa"/>
          </w:tcPr>
          <w:p w14:paraId="37B944D2" w14:textId="77777777" w:rsidR="00BE5549" w:rsidRPr="000F7B82" w:rsidRDefault="00BE5549" w:rsidP="009C3207">
            <w:pPr>
              <w:spacing w:after="0" w:line="240" w:lineRule="auto"/>
            </w:pPr>
            <w:r w:rsidRPr="000F7B82">
              <w:t xml:space="preserve">    Legacies</w:t>
            </w:r>
          </w:p>
        </w:tc>
        <w:tc>
          <w:tcPr>
            <w:tcW w:w="1417" w:type="dxa"/>
          </w:tcPr>
          <w:p w14:paraId="5991F68B" w14:textId="77777777" w:rsidR="00BE5549" w:rsidRPr="000F7B82" w:rsidRDefault="00BE5549" w:rsidP="009C3207">
            <w:pPr>
              <w:spacing w:after="0" w:line="240" w:lineRule="auto"/>
              <w:jc w:val="right"/>
            </w:pPr>
          </w:p>
        </w:tc>
        <w:tc>
          <w:tcPr>
            <w:tcW w:w="1276" w:type="dxa"/>
          </w:tcPr>
          <w:p w14:paraId="4FAC0C8F" w14:textId="77777777" w:rsidR="00BE5549" w:rsidRPr="000F7B82" w:rsidRDefault="00BE5549" w:rsidP="009C3207">
            <w:pPr>
              <w:spacing w:after="0" w:line="240" w:lineRule="auto"/>
              <w:jc w:val="right"/>
            </w:pPr>
          </w:p>
        </w:tc>
        <w:tc>
          <w:tcPr>
            <w:tcW w:w="1276" w:type="dxa"/>
          </w:tcPr>
          <w:p w14:paraId="166AB087" w14:textId="77777777" w:rsidR="00BE5549" w:rsidRPr="000F7B82" w:rsidRDefault="00BE5549" w:rsidP="009C3207">
            <w:pPr>
              <w:spacing w:after="0" w:line="240" w:lineRule="auto"/>
              <w:jc w:val="right"/>
            </w:pPr>
          </w:p>
        </w:tc>
        <w:tc>
          <w:tcPr>
            <w:tcW w:w="1100" w:type="dxa"/>
          </w:tcPr>
          <w:p w14:paraId="1602F812" w14:textId="77777777" w:rsidR="00BE5549" w:rsidRPr="000F7B82" w:rsidRDefault="00BE5549" w:rsidP="009C3207">
            <w:pPr>
              <w:spacing w:after="0" w:line="240" w:lineRule="auto"/>
              <w:jc w:val="right"/>
            </w:pPr>
          </w:p>
        </w:tc>
        <w:tc>
          <w:tcPr>
            <w:tcW w:w="1190" w:type="dxa"/>
            <w:gridSpan w:val="3"/>
          </w:tcPr>
          <w:p w14:paraId="0AF399E4" w14:textId="77777777" w:rsidR="00BE5549" w:rsidRPr="000F7B82" w:rsidRDefault="00BE5549" w:rsidP="009C3207">
            <w:pPr>
              <w:spacing w:after="0" w:line="240" w:lineRule="auto"/>
              <w:jc w:val="right"/>
            </w:pPr>
          </w:p>
        </w:tc>
      </w:tr>
      <w:tr w:rsidR="00BE5549" w:rsidRPr="000F7B82" w14:paraId="75E251BB" w14:textId="77777777" w:rsidTr="009C3207">
        <w:tc>
          <w:tcPr>
            <w:tcW w:w="3369" w:type="dxa"/>
          </w:tcPr>
          <w:p w14:paraId="0A595158" w14:textId="77777777" w:rsidR="00BE5549" w:rsidRPr="000F7B82" w:rsidRDefault="00BE5549" w:rsidP="009C3207">
            <w:pPr>
              <w:spacing w:after="0" w:line="240" w:lineRule="auto"/>
            </w:pPr>
            <w:r w:rsidRPr="000F7B82">
              <w:t xml:space="preserve">    Grants: Cemetery from EDDC</w:t>
            </w:r>
          </w:p>
        </w:tc>
        <w:tc>
          <w:tcPr>
            <w:tcW w:w="1417" w:type="dxa"/>
          </w:tcPr>
          <w:p w14:paraId="1F925D1C" w14:textId="77777777" w:rsidR="00BE5549" w:rsidRPr="000F7B82" w:rsidRDefault="00BE5549" w:rsidP="009C3207">
            <w:pPr>
              <w:spacing w:after="0" w:line="240" w:lineRule="auto"/>
              <w:jc w:val="right"/>
            </w:pPr>
            <w:r w:rsidRPr="000F7B82">
              <w:t>1,885.00</w:t>
            </w:r>
          </w:p>
        </w:tc>
        <w:tc>
          <w:tcPr>
            <w:tcW w:w="1276" w:type="dxa"/>
          </w:tcPr>
          <w:p w14:paraId="4D0AC13B" w14:textId="77777777" w:rsidR="00BE5549" w:rsidRPr="000F7B82" w:rsidRDefault="00BE5549" w:rsidP="009C3207">
            <w:pPr>
              <w:spacing w:after="0" w:line="240" w:lineRule="auto"/>
              <w:jc w:val="right"/>
            </w:pPr>
          </w:p>
        </w:tc>
        <w:tc>
          <w:tcPr>
            <w:tcW w:w="1276" w:type="dxa"/>
          </w:tcPr>
          <w:p w14:paraId="30A3C7E8" w14:textId="77777777" w:rsidR="00BE5549" w:rsidRPr="000F7B82" w:rsidRDefault="00BE5549" w:rsidP="009C3207">
            <w:pPr>
              <w:spacing w:after="0" w:line="240" w:lineRule="auto"/>
              <w:jc w:val="right"/>
            </w:pPr>
          </w:p>
        </w:tc>
        <w:tc>
          <w:tcPr>
            <w:tcW w:w="1100" w:type="dxa"/>
          </w:tcPr>
          <w:p w14:paraId="1638D019" w14:textId="77777777" w:rsidR="00BE5549" w:rsidRPr="000F7B82" w:rsidRDefault="00BE5549" w:rsidP="009C3207">
            <w:pPr>
              <w:spacing w:after="0" w:line="240" w:lineRule="auto"/>
              <w:jc w:val="right"/>
            </w:pPr>
            <w:r w:rsidRPr="000F7B82">
              <w:t>1,885.00</w:t>
            </w:r>
          </w:p>
        </w:tc>
        <w:tc>
          <w:tcPr>
            <w:tcW w:w="1190" w:type="dxa"/>
            <w:gridSpan w:val="3"/>
          </w:tcPr>
          <w:p w14:paraId="1C940722" w14:textId="77777777" w:rsidR="00BE5549" w:rsidRPr="000F7B82" w:rsidRDefault="00BE5549" w:rsidP="009C3207">
            <w:pPr>
              <w:spacing w:after="0" w:line="240" w:lineRule="auto"/>
              <w:jc w:val="right"/>
            </w:pPr>
            <w:r w:rsidRPr="000F7B82">
              <w:t>1,832.00</w:t>
            </w:r>
          </w:p>
        </w:tc>
      </w:tr>
      <w:tr w:rsidR="00BE5549" w:rsidRPr="000F7B82" w14:paraId="5CEF4FD6" w14:textId="77777777" w:rsidTr="009C3207">
        <w:tc>
          <w:tcPr>
            <w:tcW w:w="3369" w:type="dxa"/>
          </w:tcPr>
          <w:p w14:paraId="06665D7C" w14:textId="77777777" w:rsidR="00BE5549" w:rsidRPr="000F7B82" w:rsidRDefault="00BE5549" w:rsidP="009C3207">
            <w:pPr>
              <w:spacing w:after="0" w:line="240" w:lineRule="auto"/>
            </w:pPr>
            <w:r w:rsidRPr="000F7B82">
              <w:t xml:space="preserve">                   Listed Places of Worship</w:t>
            </w:r>
          </w:p>
        </w:tc>
        <w:tc>
          <w:tcPr>
            <w:tcW w:w="1417" w:type="dxa"/>
          </w:tcPr>
          <w:p w14:paraId="201D1CEA" w14:textId="77777777" w:rsidR="00BE5549" w:rsidRPr="000F7B82" w:rsidRDefault="00BE5549" w:rsidP="009C3207">
            <w:pPr>
              <w:spacing w:after="0" w:line="240" w:lineRule="auto"/>
              <w:jc w:val="right"/>
            </w:pPr>
            <w:r w:rsidRPr="000F7B82">
              <w:t>205.00</w:t>
            </w:r>
          </w:p>
        </w:tc>
        <w:tc>
          <w:tcPr>
            <w:tcW w:w="1276" w:type="dxa"/>
          </w:tcPr>
          <w:p w14:paraId="17EAFFB2" w14:textId="77777777" w:rsidR="00BE5549" w:rsidRPr="000F7B82" w:rsidRDefault="00BE5549" w:rsidP="009C3207">
            <w:pPr>
              <w:spacing w:after="0" w:line="240" w:lineRule="auto"/>
              <w:jc w:val="right"/>
            </w:pPr>
          </w:p>
        </w:tc>
        <w:tc>
          <w:tcPr>
            <w:tcW w:w="1276" w:type="dxa"/>
          </w:tcPr>
          <w:p w14:paraId="2D601C78" w14:textId="77777777" w:rsidR="00BE5549" w:rsidRPr="000F7B82" w:rsidRDefault="00BE5549" w:rsidP="009C3207">
            <w:pPr>
              <w:spacing w:after="0" w:line="240" w:lineRule="auto"/>
              <w:jc w:val="right"/>
            </w:pPr>
          </w:p>
        </w:tc>
        <w:tc>
          <w:tcPr>
            <w:tcW w:w="1100" w:type="dxa"/>
          </w:tcPr>
          <w:p w14:paraId="5B30E209" w14:textId="77777777" w:rsidR="00BE5549" w:rsidRPr="000F7B82" w:rsidRDefault="00BE5549" w:rsidP="009C3207">
            <w:pPr>
              <w:spacing w:after="0" w:line="240" w:lineRule="auto"/>
              <w:jc w:val="right"/>
            </w:pPr>
            <w:r w:rsidRPr="000F7B82">
              <w:t>205.00</w:t>
            </w:r>
          </w:p>
        </w:tc>
        <w:tc>
          <w:tcPr>
            <w:tcW w:w="1190" w:type="dxa"/>
            <w:gridSpan w:val="3"/>
          </w:tcPr>
          <w:p w14:paraId="7D5C672E" w14:textId="77777777" w:rsidR="00BE5549" w:rsidRPr="000F7B82" w:rsidRDefault="00BE5549" w:rsidP="009C3207">
            <w:pPr>
              <w:spacing w:after="0" w:line="240" w:lineRule="auto"/>
              <w:jc w:val="right"/>
            </w:pPr>
          </w:p>
        </w:tc>
      </w:tr>
      <w:tr w:rsidR="00BE5549" w:rsidRPr="000F7B82" w14:paraId="6D54C4FC" w14:textId="77777777" w:rsidTr="009C3207">
        <w:tc>
          <w:tcPr>
            <w:tcW w:w="3369" w:type="dxa"/>
          </w:tcPr>
          <w:p w14:paraId="63D6B5F5" w14:textId="77777777" w:rsidR="00BE5549" w:rsidRPr="000F7B82" w:rsidRDefault="00BE5549" w:rsidP="009C3207">
            <w:pPr>
              <w:spacing w:after="0" w:line="240" w:lineRule="auto"/>
            </w:pPr>
            <w:r w:rsidRPr="000F7B82">
              <w:t xml:space="preserve">                   Bat Conservation Trust</w:t>
            </w:r>
          </w:p>
        </w:tc>
        <w:tc>
          <w:tcPr>
            <w:tcW w:w="1417" w:type="dxa"/>
          </w:tcPr>
          <w:p w14:paraId="3F0F6374" w14:textId="77777777" w:rsidR="00BE5549" w:rsidRPr="000F7B82" w:rsidRDefault="00BE5549" w:rsidP="009C3207">
            <w:pPr>
              <w:spacing w:after="0" w:line="240" w:lineRule="auto"/>
              <w:jc w:val="right"/>
            </w:pPr>
          </w:p>
        </w:tc>
        <w:tc>
          <w:tcPr>
            <w:tcW w:w="1276" w:type="dxa"/>
          </w:tcPr>
          <w:p w14:paraId="4C671EC0" w14:textId="77777777" w:rsidR="00BE5549" w:rsidRPr="000F7B82" w:rsidRDefault="00BE5549" w:rsidP="009C3207">
            <w:pPr>
              <w:spacing w:after="0" w:line="240" w:lineRule="auto"/>
              <w:jc w:val="right"/>
            </w:pPr>
          </w:p>
        </w:tc>
        <w:tc>
          <w:tcPr>
            <w:tcW w:w="1276" w:type="dxa"/>
          </w:tcPr>
          <w:p w14:paraId="2B137BC6" w14:textId="77777777" w:rsidR="00BE5549" w:rsidRPr="000F7B82" w:rsidRDefault="00BE5549" w:rsidP="009C3207">
            <w:pPr>
              <w:spacing w:after="0" w:line="240" w:lineRule="auto"/>
              <w:jc w:val="right"/>
            </w:pPr>
            <w:r w:rsidRPr="000F7B82">
              <w:t>894.58</w:t>
            </w:r>
          </w:p>
        </w:tc>
        <w:tc>
          <w:tcPr>
            <w:tcW w:w="1100" w:type="dxa"/>
          </w:tcPr>
          <w:p w14:paraId="25803479" w14:textId="77777777" w:rsidR="00BE5549" w:rsidRPr="000F7B82" w:rsidRDefault="00BE5549" w:rsidP="009C3207">
            <w:pPr>
              <w:spacing w:after="0" w:line="240" w:lineRule="auto"/>
              <w:jc w:val="right"/>
            </w:pPr>
            <w:r w:rsidRPr="000F7B82">
              <w:t>894.58</w:t>
            </w:r>
          </w:p>
        </w:tc>
        <w:tc>
          <w:tcPr>
            <w:tcW w:w="1190" w:type="dxa"/>
            <w:gridSpan w:val="3"/>
          </w:tcPr>
          <w:p w14:paraId="4269BBC1" w14:textId="77777777" w:rsidR="00BE5549" w:rsidRPr="000F7B82" w:rsidRDefault="00BE5549" w:rsidP="009C3207">
            <w:pPr>
              <w:spacing w:after="0" w:line="240" w:lineRule="auto"/>
              <w:jc w:val="right"/>
            </w:pPr>
          </w:p>
        </w:tc>
      </w:tr>
      <w:tr w:rsidR="00BE5549" w:rsidRPr="000F7B82" w14:paraId="311E28BA" w14:textId="77777777" w:rsidTr="009C3207">
        <w:tc>
          <w:tcPr>
            <w:tcW w:w="3369" w:type="dxa"/>
          </w:tcPr>
          <w:p w14:paraId="6815EAA2" w14:textId="77777777" w:rsidR="00BE5549" w:rsidRPr="000F7B82" w:rsidRDefault="00BE5549" w:rsidP="009C3207">
            <w:pPr>
              <w:spacing w:after="0" w:line="240" w:lineRule="auto"/>
            </w:pPr>
          </w:p>
        </w:tc>
        <w:tc>
          <w:tcPr>
            <w:tcW w:w="1417" w:type="dxa"/>
            <w:tcBorders>
              <w:bottom w:val="single" w:sz="4" w:space="0" w:color="auto"/>
            </w:tcBorders>
          </w:tcPr>
          <w:p w14:paraId="2BD7490E" w14:textId="77777777" w:rsidR="00BE5549" w:rsidRPr="000F7B82" w:rsidRDefault="00BE5549" w:rsidP="009C3207">
            <w:pPr>
              <w:spacing w:after="0" w:line="240" w:lineRule="auto"/>
              <w:jc w:val="right"/>
            </w:pPr>
          </w:p>
        </w:tc>
        <w:tc>
          <w:tcPr>
            <w:tcW w:w="1276" w:type="dxa"/>
            <w:tcBorders>
              <w:bottom w:val="single" w:sz="4" w:space="0" w:color="auto"/>
            </w:tcBorders>
          </w:tcPr>
          <w:p w14:paraId="7D1A6FC1" w14:textId="77777777" w:rsidR="00BE5549" w:rsidRPr="000F7B82" w:rsidRDefault="00BE5549" w:rsidP="009C3207">
            <w:pPr>
              <w:spacing w:after="0" w:line="240" w:lineRule="auto"/>
              <w:jc w:val="right"/>
            </w:pPr>
          </w:p>
        </w:tc>
        <w:tc>
          <w:tcPr>
            <w:tcW w:w="1276" w:type="dxa"/>
            <w:tcBorders>
              <w:bottom w:val="single" w:sz="4" w:space="0" w:color="auto"/>
            </w:tcBorders>
          </w:tcPr>
          <w:p w14:paraId="7A3E3EDD" w14:textId="77777777" w:rsidR="00BE5549" w:rsidRPr="000F7B82" w:rsidRDefault="00BE5549" w:rsidP="009C3207">
            <w:pPr>
              <w:spacing w:after="0" w:line="240" w:lineRule="auto"/>
              <w:jc w:val="right"/>
            </w:pPr>
          </w:p>
        </w:tc>
        <w:tc>
          <w:tcPr>
            <w:tcW w:w="1100" w:type="dxa"/>
            <w:tcBorders>
              <w:bottom w:val="single" w:sz="4" w:space="0" w:color="auto"/>
            </w:tcBorders>
          </w:tcPr>
          <w:p w14:paraId="40FE98F3" w14:textId="77777777" w:rsidR="00BE5549" w:rsidRPr="000F7B82" w:rsidRDefault="00BE5549" w:rsidP="009C3207">
            <w:pPr>
              <w:spacing w:after="0" w:line="240" w:lineRule="auto"/>
              <w:jc w:val="right"/>
            </w:pPr>
          </w:p>
        </w:tc>
        <w:tc>
          <w:tcPr>
            <w:tcW w:w="1190" w:type="dxa"/>
            <w:gridSpan w:val="3"/>
            <w:tcBorders>
              <w:bottom w:val="single" w:sz="4" w:space="0" w:color="auto"/>
            </w:tcBorders>
          </w:tcPr>
          <w:p w14:paraId="023E7514" w14:textId="77777777" w:rsidR="00BE5549" w:rsidRPr="000F7B82" w:rsidRDefault="00BE5549" w:rsidP="009C3207">
            <w:pPr>
              <w:spacing w:after="0" w:line="240" w:lineRule="auto"/>
              <w:jc w:val="right"/>
            </w:pPr>
          </w:p>
        </w:tc>
      </w:tr>
      <w:tr w:rsidR="00BE5549" w:rsidRPr="000F7B82" w14:paraId="3FA7B5D0" w14:textId="77777777" w:rsidTr="009C3207">
        <w:tc>
          <w:tcPr>
            <w:tcW w:w="3369" w:type="dxa"/>
          </w:tcPr>
          <w:p w14:paraId="6D0D44B5" w14:textId="77777777" w:rsidR="00BE5549" w:rsidRPr="000F7B82" w:rsidRDefault="00BE5549" w:rsidP="009C3207">
            <w:pPr>
              <w:spacing w:after="0" w:line="240" w:lineRule="auto"/>
            </w:pPr>
          </w:p>
        </w:tc>
        <w:tc>
          <w:tcPr>
            <w:tcW w:w="1417" w:type="dxa"/>
            <w:tcBorders>
              <w:top w:val="single" w:sz="4" w:space="0" w:color="auto"/>
              <w:bottom w:val="single" w:sz="4" w:space="0" w:color="auto"/>
            </w:tcBorders>
          </w:tcPr>
          <w:p w14:paraId="3111BC21" w14:textId="77777777" w:rsidR="00BE5549" w:rsidRPr="000F7B82" w:rsidRDefault="00BE5549" w:rsidP="009C3207">
            <w:pPr>
              <w:spacing w:after="0" w:line="240" w:lineRule="auto"/>
              <w:jc w:val="right"/>
            </w:pPr>
            <w:r w:rsidRPr="000F7B82">
              <w:t>4,576.47</w:t>
            </w:r>
          </w:p>
        </w:tc>
        <w:tc>
          <w:tcPr>
            <w:tcW w:w="1276" w:type="dxa"/>
            <w:tcBorders>
              <w:top w:val="single" w:sz="4" w:space="0" w:color="auto"/>
              <w:bottom w:val="single" w:sz="4" w:space="0" w:color="auto"/>
            </w:tcBorders>
          </w:tcPr>
          <w:p w14:paraId="106B18E1" w14:textId="77777777" w:rsidR="00BE5549" w:rsidRPr="000F7B82" w:rsidRDefault="00BE5549" w:rsidP="009C3207">
            <w:pPr>
              <w:spacing w:after="0" w:line="240" w:lineRule="auto"/>
              <w:jc w:val="right"/>
            </w:pPr>
          </w:p>
        </w:tc>
        <w:tc>
          <w:tcPr>
            <w:tcW w:w="1276" w:type="dxa"/>
            <w:tcBorders>
              <w:top w:val="single" w:sz="4" w:space="0" w:color="auto"/>
              <w:bottom w:val="single" w:sz="4" w:space="0" w:color="auto"/>
            </w:tcBorders>
          </w:tcPr>
          <w:p w14:paraId="77A62FE0" w14:textId="77777777" w:rsidR="00BE5549" w:rsidRPr="000F7B82" w:rsidRDefault="00BE5549" w:rsidP="009C3207">
            <w:pPr>
              <w:spacing w:after="0" w:line="240" w:lineRule="auto"/>
              <w:jc w:val="right"/>
            </w:pPr>
            <w:r w:rsidRPr="000F7B82">
              <w:t>894.58</w:t>
            </w:r>
          </w:p>
        </w:tc>
        <w:tc>
          <w:tcPr>
            <w:tcW w:w="1100" w:type="dxa"/>
            <w:tcBorders>
              <w:top w:val="single" w:sz="4" w:space="0" w:color="auto"/>
              <w:bottom w:val="single" w:sz="4" w:space="0" w:color="auto"/>
            </w:tcBorders>
          </w:tcPr>
          <w:p w14:paraId="3D8790CC" w14:textId="77777777" w:rsidR="00BE5549" w:rsidRPr="000F7B82" w:rsidRDefault="00BE5549" w:rsidP="009C3207">
            <w:pPr>
              <w:spacing w:after="0" w:line="240" w:lineRule="auto"/>
              <w:jc w:val="right"/>
            </w:pPr>
            <w:r w:rsidRPr="000F7B82">
              <w:t>5,471.05</w:t>
            </w:r>
          </w:p>
        </w:tc>
        <w:tc>
          <w:tcPr>
            <w:tcW w:w="1190" w:type="dxa"/>
            <w:gridSpan w:val="3"/>
            <w:tcBorders>
              <w:top w:val="single" w:sz="4" w:space="0" w:color="auto"/>
              <w:bottom w:val="single" w:sz="4" w:space="0" w:color="auto"/>
            </w:tcBorders>
          </w:tcPr>
          <w:p w14:paraId="14CAB5A8" w14:textId="77777777" w:rsidR="00BE5549" w:rsidRPr="000F7B82" w:rsidRDefault="00BE5549" w:rsidP="009C3207">
            <w:pPr>
              <w:spacing w:after="0" w:line="240" w:lineRule="auto"/>
              <w:jc w:val="right"/>
            </w:pPr>
            <w:r w:rsidRPr="000F7B82">
              <w:t>3,734.74</w:t>
            </w:r>
          </w:p>
        </w:tc>
      </w:tr>
      <w:tr w:rsidR="00BE5549" w:rsidRPr="000F7B82" w14:paraId="561F993B" w14:textId="77777777" w:rsidTr="009C3207">
        <w:tc>
          <w:tcPr>
            <w:tcW w:w="3369" w:type="dxa"/>
          </w:tcPr>
          <w:p w14:paraId="1FF6C6DA" w14:textId="77777777" w:rsidR="00BE5549" w:rsidRPr="000F7B82" w:rsidRDefault="00BE5549" w:rsidP="009C3207">
            <w:pPr>
              <w:spacing w:after="0" w:line="240" w:lineRule="auto"/>
            </w:pPr>
            <w:r w:rsidRPr="000F7B82">
              <w:t>Activities for generating funds:</w:t>
            </w:r>
          </w:p>
        </w:tc>
        <w:tc>
          <w:tcPr>
            <w:tcW w:w="1417" w:type="dxa"/>
            <w:tcBorders>
              <w:top w:val="single" w:sz="4" w:space="0" w:color="auto"/>
            </w:tcBorders>
          </w:tcPr>
          <w:p w14:paraId="59376E50" w14:textId="77777777" w:rsidR="00BE5549" w:rsidRPr="000F7B82" w:rsidRDefault="00BE5549" w:rsidP="009C3207">
            <w:pPr>
              <w:spacing w:after="0" w:line="240" w:lineRule="auto"/>
              <w:jc w:val="right"/>
            </w:pPr>
          </w:p>
        </w:tc>
        <w:tc>
          <w:tcPr>
            <w:tcW w:w="1276" w:type="dxa"/>
            <w:tcBorders>
              <w:top w:val="single" w:sz="4" w:space="0" w:color="auto"/>
            </w:tcBorders>
          </w:tcPr>
          <w:p w14:paraId="3E8FDA17" w14:textId="77777777" w:rsidR="00BE5549" w:rsidRPr="000F7B82" w:rsidRDefault="00BE5549" w:rsidP="009C3207">
            <w:pPr>
              <w:spacing w:after="0" w:line="240" w:lineRule="auto"/>
              <w:jc w:val="right"/>
            </w:pPr>
          </w:p>
        </w:tc>
        <w:tc>
          <w:tcPr>
            <w:tcW w:w="1276" w:type="dxa"/>
            <w:tcBorders>
              <w:top w:val="single" w:sz="4" w:space="0" w:color="auto"/>
            </w:tcBorders>
          </w:tcPr>
          <w:p w14:paraId="2FAE74D4" w14:textId="77777777" w:rsidR="00BE5549" w:rsidRPr="000F7B82" w:rsidRDefault="00BE5549" w:rsidP="009C3207">
            <w:pPr>
              <w:spacing w:after="0" w:line="240" w:lineRule="auto"/>
              <w:jc w:val="right"/>
            </w:pPr>
          </w:p>
        </w:tc>
        <w:tc>
          <w:tcPr>
            <w:tcW w:w="1100" w:type="dxa"/>
            <w:tcBorders>
              <w:top w:val="single" w:sz="4" w:space="0" w:color="auto"/>
            </w:tcBorders>
          </w:tcPr>
          <w:p w14:paraId="52C4C600" w14:textId="77777777" w:rsidR="00BE5549" w:rsidRPr="000F7B82" w:rsidRDefault="00BE5549" w:rsidP="009C3207">
            <w:pPr>
              <w:spacing w:after="0" w:line="240" w:lineRule="auto"/>
              <w:jc w:val="right"/>
            </w:pPr>
          </w:p>
        </w:tc>
        <w:tc>
          <w:tcPr>
            <w:tcW w:w="1190" w:type="dxa"/>
            <w:gridSpan w:val="3"/>
            <w:tcBorders>
              <w:top w:val="single" w:sz="4" w:space="0" w:color="auto"/>
            </w:tcBorders>
          </w:tcPr>
          <w:p w14:paraId="61ECD7CC" w14:textId="77777777" w:rsidR="00BE5549" w:rsidRPr="000F7B82" w:rsidRDefault="00BE5549" w:rsidP="009C3207">
            <w:pPr>
              <w:spacing w:after="0" w:line="240" w:lineRule="auto"/>
              <w:jc w:val="right"/>
            </w:pPr>
          </w:p>
        </w:tc>
      </w:tr>
      <w:tr w:rsidR="00BE5549" w:rsidRPr="000F7B82" w14:paraId="149C0D94" w14:textId="77777777" w:rsidTr="009C3207">
        <w:tc>
          <w:tcPr>
            <w:tcW w:w="3369" w:type="dxa"/>
          </w:tcPr>
          <w:p w14:paraId="15464A66" w14:textId="77777777" w:rsidR="00BE5549" w:rsidRPr="000F7B82" w:rsidRDefault="00BE5549" w:rsidP="009C3207">
            <w:pPr>
              <w:spacing w:after="0" w:line="240" w:lineRule="auto"/>
            </w:pPr>
            <w:r w:rsidRPr="000F7B82">
              <w:t xml:space="preserve">    Summer fete</w:t>
            </w:r>
          </w:p>
        </w:tc>
        <w:tc>
          <w:tcPr>
            <w:tcW w:w="1417" w:type="dxa"/>
          </w:tcPr>
          <w:p w14:paraId="44A0D5FD" w14:textId="77777777" w:rsidR="00BE5549" w:rsidRPr="000F7B82" w:rsidRDefault="00BE5549" w:rsidP="009C3207">
            <w:pPr>
              <w:spacing w:after="0" w:line="240" w:lineRule="auto"/>
              <w:jc w:val="right"/>
            </w:pPr>
            <w:r w:rsidRPr="000F7B82">
              <w:t>5,796.52</w:t>
            </w:r>
          </w:p>
        </w:tc>
        <w:tc>
          <w:tcPr>
            <w:tcW w:w="1276" w:type="dxa"/>
          </w:tcPr>
          <w:p w14:paraId="693E27D2" w14:textId="77777777" w:rsidR="00BE5549" w:rsidRPr="000F7B82" w:rsidRDefault="00BE5549" w:rsidP="009C3207">
            <w:pPr>
              <w:spacing w:after="0" w:line="240" w:lineRule="auto"/>
              <w:jc w:val="right"/>
            </w:pPr>
          </w:p>
        </w:tc>
        <w:tc>
          <w:tcPr>
            <w:tcW w:w="1276" w:type="dxa"/>
          </w:tcPr>
          <w:p w14:paraId="108A861F" w14:textId="77777777" w:rsidR="00BE5549" w:rsidRPr="000F7B82" w:rsidRDefault="00BE5549" w:rsidP="009C3207">
            <w:pPr>
              <w:spacing w:after="0" w:line="240" w:lineRule="auto"/>
              <w:jc w:val="right"/>
            </w:pPr>
          </w:p>
        </w:tc>
        <w:tc>
          <w:tcPr>
            <w:tcW w:w="1100" w:type="dxa"/>
          </w:tcPr>
          <w:p w14:paraId="2D481D24" w14:textId="77777777" w:rsidR="00BE5549" w:rsidRPr="000F7B82" w:rsidRDefault="00BE5549" w:rsidP="009C3207">
            <w:pPr>
              <w:spacing w:after="0" w:line="240" w:lineRule="auto"/>
              <w:jc w:val="right"/>
            </w:pPr>
            <w:r w:rsidRPr="000F7B82">
              <w:t>5,796.52</w:t>
            </w:r>
          </w:p>
        </w:tc>
        <w:tc>
          <w:tcPr>
            <w:tcW w:w="1190" w:type="dxa"/>
            <w:gridSpan w:val="3"/>
          </w:tcPr>
          <w:p w14:paraId="4292CBAA" w14:textId="77777777" w:rsidR="00BE5549" w:rsidRPr="000F7B82" w:rsidRDefault="00BE5549" w:rsidP="009C3207">
            <w:pPr>
              <w:spacing w:after="0" w:line="240" w:lineRule="auto"/>
              <w:jc w:val="right"/>
            </w:pPr>
            <w:r w:rsidRPr="000F7B82">
              <w:t>5,822.22</w:t>
            </w:r>
          </w:p>
        </w:tc>
      </w:tr>
      <w:tr w:rsidR="00BE5549" w:rsidRPr="000F7B82" w14:paraId="5CE388FA" w14:textId="77777777" w:rsidTr="009C3207">
        <w:tc>
          <w:tcPr>
            <w:tcW w:w="3369" w:type="dxa"/>
          </w:tcPr>
          <w:p w14:paraId="41C1B1EB" w14:textId="77777777" w:rsidR="00BE5549" w:rsidRPr="000F7B82" w:rsidRDefault="00BE5549" w:rsidP="009C3207">
            <w:pPr>
              <w:spacing w:after="0" w:line="240" w:lineRule="auto"/>
            </w:pPr>
            <w:r w:rsidRPr="000F7B82">
              <w:t xml:space="preserve">    General fund raising</w:t>
            </w:r>
          </w:p>
        </w:tc>
        <w:tc>
          <w:tcPr>
            <w:tcW w:w="1417" w:type="dxa"/>
          </w:tcPr>
          <w:p w14:paraId="3ED36554" w14:textId="77777777" w:rsidR="00BE5549" w:rsidRPr="000F7B82" w:rsidRDefault="00BE5549" w:rsidP="009C3207">
            <w:pPr>
              <w:spacing w:after="0" w:line="240" w:lineRule="auto"/>
              <w:jc w:val="right"/>
            </w:pPr>
            <w:r w:rsidRPr="000F7B82">
              <w:t>1,510.96</w:t>
            </w:r>
          </w:p>
        </w:tc>
        <w:tc>
          <w:tcPr>
            <w:tcW w:w="1276" w:type="dxa"/>
          </w:tcPr>
          <w:p w14:paraId="4EE32301" w14:textId="77777777" w:rsidR="00BE5549" w:rsidRPr="000F7B82" w:rsidRDefault="00BE5549" w:rsidP="009C3207">
            <w:pPr>
              <w:spacing w:after="0" w:line="240" w:lineRule="auto"/>
              <w:jc w:val="right"/>
            </w:pPr>
          </w:p>
        </w:tc>
        <w:tc>
          <w:tcPr>
            <w:tcW w:w="1276" w:type="dxa"/>
          </w:tcPr>
          <w:p w14:paraId="7AC2AEE2" w14:textId="77777777" w:rsidR="00BE5549" w:rsidRPr="000F7B82" w:rsidRDefault="00BE5549" w:rsidP="009C3207">
            <w:pPr>
              <w:spacing w:after="0" w:line="240" w:lineRule="auto"/>
              <w:jc w:val="right"/>
            </w:pPr>
          </w:p>
        </w:tc>
        <w:tc>
          <w:tcPr>
            <w:tcW w:w="1100" w:type="dxa"/>
          </w:tcPr>
          <w:p w14:paraId="19BC05EC" w14:textId="77777777" w:rsidR="00BE5549" w:rsidRPr="000F7B82" w:rsidRDefault="00BE5549" w:rsidP="009C3207">
            <w:pPr>
              <w:spacing w:after="0" w:line="240" w:lineRule="auto"/>
              <w:jc w:val="right"/>
            </w:pPr>
            <w:r w:rsidRPr="000F7B82">
              <w:t>1,510.96</w:t>
            </w:r>
          </w:p>
        </w:tc>
        <w:tc>
          <w:tcPr>
            <w:tcW w:w="1190" w:type="dxa"/>
            <w:gridSpan w:val="3"/>
          </w:tcPr>
          <w:p w14:paraId="5D3BDEE9" w14:textId="77777777" w:rsidR="00BE5549" w:rsidRPr="000F7B82" w:rsidRDefault="00BE5549" w:rsidP="009C3207">
            <w:pPr>
              <w:spacing w:after="0" w:line="240" w:lineRule="auto"/>
              <w:jc w:val="right"/>
            </w:pPr>
            <w:r w:rsidRPr="000F7B82">
              <w:t>1,483.80</w:t>
            </w:r>
          </w:p>
        </w:tc>
      </w:tr>
      <w:tr w:rsidR="00BE5549" w:rsidRPr="000F7B82" w14:paraId="16601949" w14:textId="77777777" w:rsidTr="009C3207">
        <w:tc>
          <w:tcPr>
            <w:tcW w:w="3369" w:type="dxa"/>
          </w:tcPr>
          <w:p w14:paraId="200AD416" w14:textId="77777777" w:rsidR="00BE5549" w:rsidRPr="000F7B82" w:rsidRDefault="00BE5549" w:rsidP="009C3207">
            <w:pPr>
              <w:spacing w:after="0" w:line="240" w:lineRule="auto"/>
            </w:pPr>
            <w:r w:rsidRPr="000F7B82">
              <w:t xml:space="preserve">    Fund raising for VO Bell Fund</w:t>
            </w:r>
          </w:p>
        </w:tc>
        <w:tc>
          <w:tcPr>
            <w:tcW w:w="1417" w:type="dxa"/>
          </w:tcPr>
          <w:p w14:paraId="5A770DBB" w14:textId="77777777" w:rsidR="00BE5549" w:rsidRPr="000F7B82" w:rsidRDefault="00BE5549" w:rsidP="009C3207">
            <w:pPr>
              <w:spacing w:after="0" w:line="240" w:lineRule="auto"/>
              <w:jc w:val="right"/>
            </w:pPr>
          </w:p>
        </w:tc>
        <w:tc>
          <w:tcPr>
            <w:tcW w:w="1276" w:type="dxa"/>
          </w:tcPr>
          <w:p w14:paraId="2456B28D" w14:textId="77777777" w:rsidR="00BE5549" w:rsidRPr="000F7B82" w:rsidRDefault="00BE5549" w:rsidP="009C3207">
            <w:pPr>
              <w:spacing w:after="0" w:line="240" w:lineRule="auto"/>
              <w:jc w:val="right"/>
            </w:pPr>
            <w:r w:rsidRPr="000F7B82">
              <w:t>428.50</w:t>
            </w:r>
          </w:p>
        </w:tc>
        <w:tc>
          <w:tcPr>
            <w:tcW w:w="1276" w:type="dxa"/>
          </w:tcPr>
          <w:p w14:paraId="2D0C891D" w14:textId="77777777" w:rsidR="00BE5549" w:rsidRPr="000F7B82" w:rsidRDefault="00BE5549" w:rsidP="009C3207">
            <w:pPr>
              <w:spacing w:after="0" w:line="240" w:lineRule="auto"/>
              <w:jc w:val="right"/>
            </w:pPr>
          </w:p>
        </w:tc>
        <w:tc>
          <w:tcPr>
            <w:tcW w:w="1100" w:type="dxa"/>
          </w:tcPr>
          <w:p w14:paraId="54F4F8B9" w14:textId="77777777" w:rsidR="00BE5549" w:rsidRPr="000F7B82" w:rsidRDefault="00BE5549" w:rsidP="009C3207">
            <w:pPr>
              <w:spacing w:after="0" w:line="240" w:lineRule="auto"/>
              <w:jc w:val="right"/>
            </w:pPr>
            <w:r w:rsidRPr="000F7B82">
              <w:t>428.50</w:t>
            </w:r>
          </w:p>
        </w:tc>
        <w:tc>
          <w:tcPr>
            <w:tcW w:w="1190" w:type="dxa"/>
            <w:gridSpan w:val="3"/>
          </w:tcPr>
          <w:p w14:paraId="54F6AD38" w14:textId="77777777" w:rsidR="00BE5549" w:rsidRPr="000F7B82" w:rsidRDefault="00BE5549" w:rsidP="009C3207">
            <w:pPr>
              <w:spacing w:after="0" w:line="240" w:lineRule="auto"/>
              <w:jc w:val="right"/>
            </w:pPr>
            <w:r w:rsidRPr="000F7B82">
              <w:t>425.00</w:t>
            </w:r>
          </w:p>
        </w:tc>
      </w:tr>
      <w:tr w:rsidR="00BE5549" w:rsidRPr="000F7B82" w14:paraId="31D1567A" w14:textId="77777777" w:rsidTr="009C3207">
        <w:tc>
          <w:tcPr>
            <w:tcW w:w="3369" w:type="dxa"/>
          </w:tcPr>
          <w:p w14:paraId="7FB6B41F" w14:textId="77777777" w:rsidR="00BE5549" w:rsidRPr="000F7B82" w:rsidRDefault="00BE5549" w:rsidP="009C3207">
            <w:pPr>
              <w:spacing w:after="0" w:line="240" w:lineRule="auto"/>
            </w:pPr>
            <w:r w:rsidRPr="000F7B82">
              <w:t xml:space="preserve">    Lent Lunches</w:t>
            </w:r>
          </w:p>
        </w:tc>
        <w:tc>
          <w:tcPr>
            <w:tcW w:w="1417" w:type="dxa"/>
            <w:tcBorders>
              <w:bottom w:val="single" w:sz="4" w:space="0" w:color="auto"/>
            </w:tcBorders>
          </w:tcPr>
          <w:p w14:paraId="1F2908B8" w14:textId="77777777" w:rsidR="00BE5549" w:rsidRPr="000F7B82" w:rsidRDefault="00BE5549" w:rsidP="009C3207">
            <w:pPr>
              <w:spacing w:after="0" w:line="240" w:lineRule="auto"/>
              <w:jc w:val="right"/>
            </w:pPr>
          </w:p>
        </w:tc>
        <w:tc>
          <w:tcPr>
            <w:tcW w:w="1276" w:type="dxa"/>
            <w:tcBorders>
              <w:bottom w:val="single" w:sz="4" w:space="0" w:color="auto"/>
            </w:tcBorders>
          </w:tcPr>
          <w:p w14:paraId="04402D46" w14:textId="77777777" w:rsidR="00BE5549" w:rsidRPr="000F7B82" w:rsidRDefault="00BE5549" w:rsidP="009C3207">
            <w:pPr>
              <w:spacing w:after="0" w:line="240" w:lineRule="auto"/>
              <w:jc w:val="right"/>
            </w:pPr>
          </w:p>
        </w:tc>
        <w:tc>
          <w:tcPr>
            <w:tcW w:w="1276" w:type="dxa"/>
            <w:tcBorders>
              <w:bottom w:val="single" w:sz="4" w:space="0" w:color="auto"/>
            </w:tcBorders>
          </w:tcPr>
          <w:p w14:paraId="2D159346" w14:textId="77777777" w:rsidR="00BE5549" w:rsidRPr="000F7B82" w:rsidRDefault="00BE5549" w:rsidP="009C3207">
            <w:pPr>
              <w:spacing w:after="0" w:line="240" w:lineRule="auto"/>
              <w:jc w:val="right"/>
            </w:pPr>
          </w:p>
        </w:tc>
        <w:tc>
          <w:tcPr>
            <w:tcW w:w="1100" w:type="dxa"/>
            <w:tcBorders>
              <w:bottom w:val="single" w:sz="4" w:space="0" w:color="auto"/>
            </w:tcBorders>
          </w:tcPr>
          <w:p w14:paraId="2FBFAACA" w14:textId="77777777" w:rsidR="00BE5549" w:rsidRPr="000F7B82" w:rsidRDefault="00BE5549" w:rsidP="009C3207">
            <w:pPr>
              <w:spacing w:after="0" w:line="240" w:lineRule="auto"/>
              <w:jc w:val="right"/>
            </w:pPr>
          </w:p>
        </w:tc>
        <w:tc>
          <w:tcPr>
            <w:tcW w:w="1190" w:type="dxa"/>
            <w:gridSpan w:val="3"/>
            <w:tcBorders>
              <w:bottom w:val="single" w:sz="4" w:space="0" w:color="auto"/>
            </w:tcBorders>
          </w:tcPr>
          <w:p w14:paraId="6707D05C" w14:textId="77777777" w:rsidR="00BE5549" w:rsidRPr="000F7B82" w:rsidRDefault="00BE5549" w:rsidP="009C3207">
            <w:pPr>
              <w:spacing w:after="0" w:line="240" w:lineRule="auto"/>
              <w:jc w:val="right"/>
            </w:pPr>
            <w:r w:rsidRPr="000F7B82">
              <w:t>30.00</w:t>
            </w:r>
          </w:p>
        </w:tc>
      </w:tr>
      <w:tr w:rsidR="00BE5549" w:rsidRPr="000F7B82" w14:paraId="2A3288C3" w14:textId="77777777" w:rsidTr="009C3207">
        <w:tc>
          <w:tcPr>
            <w:tcW w:w="3369" w:type="dxa"/>
          </w:tcPr>
          <w:p w14:paraId="46EF663A" w14:textId="77777777" w:rsidR="00BE5549" w:rsidRPr="000F7B82" w:rsidRDefault="00BE5549" w:rsidP="009C3207">
            <w:pPr>
              <w:spacing w:after="0" w:line="240" w:lineRule="auto"/>
            </w:pPr>
          </w:p>
        </w:tc>
        <w:tc>
          <w:tcPr>
            <w:tcW w:w="1417" w:type="dxa"/>
            <w:tcBorders>
              <w:top w:val="single" w:sz="4" w:space="0" w:color="auto"/>
              <w:bottom w:val="single" w:sz="4" w:space="0" w:color="auto"/>
            </w:tcBorders>
          </w:tcPr>
          <w:p w14:paraId="6931AC17" w14:textId="77777777" w:rsidR="00BE5549" w:rsidRPr="000F7B82" w:rsidRDefault="00BE5549" w:rsidP="009C3207">
            <w:pPr>
              <w:spacing w:after="0" w:line="240" w:lineRule="auto"/>
              <w:jc w:val="right"/>
            </w:pPr>
            <w:r w:rsidRPr="000F7B82">
              <w:t>7,307.48</w:t>
            </w:r>
          </w:p>
        </w:tc>
        <w:tc>
          <w:tcPr>
            <w:tcW w:w="1276" w:type="dxa"/>
            <w:tcBorders>
              <w:top w:val="single" w:sz="4" w:space="0" w:color="auto"/>
              <w:bottom w:val="single" w:sz="4" w:space="0" w:color="auto"/>
            </w:tcBorders>
          </w:tcPr>
          <w:p w14:paraId="31A3D336" w14:textId="77777777" w:rsidR="00BE5549" w:rsidRPr="000F7B82" w:rsidRDefault="00BE5549" w:rsidP="009C3207">
            <w:pPr>
              <w:spacing w:after="0" w:line="240" w:lineRule="auto"/>
              <w:jc w:val="right"/>
            </w:pPr>
            <w:r w:rsidRPr="000F7B82">
              <w:t>428.50</w:t>
            </w:r>
          </w:p>
        </w:tc>
        <w:tc>
          <w:tcPr>
            <w:tcW w:w="1276" w:type="dxa"/>
            <w:tcBorders>
              <w:top w:val="single" w:sz="4" w:space="0" w:color="auto"/>
              <w:bottom w:val="single" w:sz="4" w:space="0" w:color="auto"/>
            </w:tcBorders>
          </w:tcPr>
          <w:p w14:paraId="74EA84D2" w14:textId="77777777" w:rsidR="00BE5549" w:rsidRPr="000F7B82" w:rsidRDefault="00BE5549" w:rsidP="009C3207">
            <w:pPr>
              <w:spacing w:after="0" w:line="240" w:lineRule="auto"/>
              <w:jc w:val="right"/>
            </w:pPr>
          </w:p>
        </w:tc>
        <w:tc>
          <w:tcPr>
            <w:tcW w:w="1100" w:type="dxa"/>
            <w:tcBorders>
              <w:top w:val="single" w:sz="4" w:space="0" w:color="auto"/>
              <w:bottom w:val="single" w:sz="4" w:space="0" w:color="auto"/>
            </w:tcBorders>
          </w:tcPr>
          <w:p w14:paraId="63F6740F" w14:textId="77777777" w:rsidR="00BE5549" w:rsidRPr="000F7B82" w:rsidRDefault="00BE5549" w:rsidP="009C3207">
            <w:pPr>
              <w:spacing w:after="0" w:line="240" w:lineRule="auto"/>
              <w:jc w:val="right"/>
            </w:pPr>
            <w:r w:rsidRPr="000F7B82">
              <w:t>7,735.98</w:t>
            </w:r>
          </w:p>
        </w:tc>
        <w:tc>
          <w:tcPr>
            <w:tcW w:w="1190" w:type="dxa"/>
            <w:gridSpan w:val="3"/>
            <w:tcBorders>
              <w:top w:val="single" w:sz="4" w:space="0" w:color="auto"/>
              <w:bottom w:val="single" w:sz="4" w:space="0" w:color="auto"/>
            </w:tcBorders>
          </w:tcPr>
          <w:p w14:paraId="00CF4263" w14:textId="77777777" w:rsidR="00BE5549" w:rsidRPr="000F7B82" w:rsidRDefault="00BE5549" w:rsidP="009C3207">
            <w:pPr>
              <w:spacing w:after="0" w:line="240" w:lineRule="auto"/>
              <w:jc w:val="right"/>
            </w:pPr>
            <w:r w:rsidRPr="000F7B82">
              <w:t>7,761.02</w:t>
            </w:r>
          </w:p>
        </w:tc>
      </w:tr>
      <w:tr w:rsidR="00BE5549" w:rsidRPr="000F7B82" w14:paraId="761F5409" w14:textId="77777777" w:rsidTr="009C3207">
        <w:tc>
          <w:tcPr>
            <w:tcW w:w="3369" w:type="dxa"/>
          </w:tcPr>
          <w:p w14:paraId="6FB56E8A" w14:textId="77777777" w:rsidR="00BE5549" w:rsidRPr="000F7B82" w:rsidRDefault="00BE5549" w:rsidP="009C3207">
            <w:pPr>
              <w:spacing w:after="0" w:line="240" w:lineRule="auto"/>
            </w:pPr>
            <w:r w:rsidRPr="000F7B82">
              <w:t>Investment income:</w:t>
            </w:r>
          </w:p>
        </w:tc>
        <w:tc>
          <w:tcPr>
            <w:tcW w:w="1417" w:type="dxa"/>
            <w:tcBorders>
              <w:top w:val="single" w:sz="4" w:space="0" w:color="auto"/>
            </w:tcBorders>
          </w:tcPr>
          <w:p w14:paraId="1E5E9756" w14:textId="77777777" w:rsidR="00BE5549" w:rsidRPr="000F7B82" w:rsidRDefault="00BE5549" w:rsidP="009C3207">
            <w:pPr>
              <w:spacing w:after="0" w:line="240" w:lineRule="auto"/>
              <w:jc w:val="right"/>
            </w:pPr>
          </w:p>
        </w:tc>
        <w:tc>
          <w:tcPr>
            <w:tcW w:w="1276" w:type="dxa"/>
            <w:tcBorders>
              <w:top w:val="single" w:sz="4" w:space="0" w:color="auto"/>
            </w:tcBorders>
          </w:tcPr>
          <w:p w14:paraId="2DE08F64" w14:textId="77777777" w:rsidR="00BE5549" w:rsidRPr="000F7B82" w:rsidRDefault="00BE5549" w:rsidP="009C3207">
            <w:pPr>
              <w:spacing w:after="0" w:line="240" w:lineRule="auto"/>
              <w:jc w:val="right"/>
            </w:pPr>
          </w:p>
        </w:tc>
        <w:tc>
          <w:tcPr>
            <w:tcW w:w="1276" w:type="dxa"/>
            <w:tcBorders>
              <w:top w:val="single" w:sz="4" w:space="0" w:color="auto"/>
            </w:tcBorders>
          </w:tcPr>
          <w:p w14:paraId="1AE9BE4E" w14:textId="77777777" w:rsidR="00BE5549" w:rsidRPr="000F7B82" w:rsidRDefault="00BE5549" w:rsidP="009C3207">
            <w:pPr>
              <w:spacing w:after="0" w:line="240" w:lineRule="auto"/>
              <w:jc w:val="right"/>
            </w:pPr>
          </w:p>
        </w:tc>
        <w:tc>
          <w:tcPr>
            <w:tcW w:w="1100" w:type="dxa"/>
            <w:tcBorders>
              <w:top w:val="single" w:sz="4" w:space="0" w:color="auto"/>
            </w:tcBorders>
          </w:tcPr>
          <w:p w14:paraId="14367B0C" w14:textId="77777777" w:rsidR="00BE5549" w:rsidRPr="000F7B82" w:rsidRDefault="00BE5549" w:rsidP="009C3207">
            <w:pPr>
              <w:spacing w:after="0" w:line="240" w:lineRule="auto"/>
              <w:jc w:val="right"/>
            </w:pPr>
          </w:p>
        </w:tc>
        <w:tc>
          <w:tcPr>
            <w:tcW w:w="1190" w:type="dxa"/>
            <w:gridSpan w:val="3"/>
            <w:tcBorders>
              <w:top w:val="single" w:sz="4" w:space="0" w:color="auto"/>
            </w:tcBorders>
          </w:tcPr>
          <w:p w14:paraId="091B447E" w14:textId="77777777" w:rsidR="00BE5549" w:rsidRPr="000F7B82" w:rsidRDefault="00BE5549" w:rsidP="009C3207">
            <w:pPr>
              <w:spacing w:after="0" w:line="240" w:lineRule="auto"/>
              <w:jc w:val="right"/>
            </w:pPr>
          </w:p>
        </w:tc>
      </w:tr>
      <w:tr w:rsidR="00BE5549" w:rsidRPr="000F7B82" w14:paraId="5BB9BA78" w14:textId="77777777" w:rsidTr="009C3207">
        <w:tc>
          <w:tcPr>
            <w:tcW w:w="3369" w:type="dxa"/>
          </w:tcPr>
          <w:p w14:paraId="2AE7DB4D" w14:textId="77777777" w:rsidR="00BE5549" w:rsidRPr="000F7B82" w:rsidRDefault="00BE5549" w:rsidP="009C3207">
            <w:pPr>
              <w:spacing w:after="0" w:line="240" w:lineRule="auto"/>
            </w:pPr>
            <w:r w:rsidRPr="000F7B82">
              <w:t xml:space="preserve">    Bank interest</w:t>
            </w:r>
          </w:p>
        </w:tc>
        <w:tc>
          <w:tcPr>
            <w:tcW w:w="1417" w:type="dxa"/>
          </w:tcPr>
          <w:p w14:paraId="1BD4E088" w14:textId="77777777" w:rsidR="00BE5549" w:rsidRPr="000F7B82" w:rsidRDefault="00BE5549" w:rsidP="009C3207">
            <w:pPr>
              <w:spacing w:after="0" w:line="240" w:lineRule="auto"/>
              <w:jc w:val="right"/>
            </w:pPr>
            <w:r w:rsidRPr="000F7B82">
              <w:t>1,783.21</w:t>
            </w:r>
          </w:p>
        </w:tc>
        <w:tc>
          <w:tcPr>
            <w:tcW w:w="1276" w:type="dxa"/>
          </w:tcPr>
          <w:p w14:paraId="50B686CA" w14:textId="77777777" w:rsidR="00BE5549" w:rsidRPr="000F7B82" w:rsidRDefault="00BE5549" w:rsidP="009C3207">
            <w:pPr>
              <w:spacing w:after="0" w:line="240" w:lineRule="auto"/>
              <w:jc w:val="right"/>
            </w:pPr>
          </w:p>
        </w:tc>
        <w:tc>
          <w:tcPr>
            <w:tcW w:w="1276" w:type="dxa"/>
          </w:tcPr>
          <w:p w14:paraId="055DD4DE" w14:textId="77777777" w:rsidR="00BE5549" w:rsidRPr="000F7B82" w:rsidRDefault="00BE5549" w:rsidP="009C3207">
            <w:pPr>
              <w:spacing w:after="0" w:line="240" w:lineRule="auto"/>
              <w:jc w:val="right"/>
            </w:pPr>
          </w:p>
        </w:tc>
        <w:tc>
          <w:tcPr>
            <w:tcW w:w="1100" w:type="dxa"/>
          </w:tcPr>
          <w:p w14:paraId="7BBC082F" w14:textId="77777777" w:rsidR="00BE5549" w:rsidRPr="000F7B82" w:rsidRDefault="00BE5549" w:rsidP="009C3207">
            <w:pPr>
              <w:spacing w:after="0" w:line="240" w:lineRule="auto"/>
              <w:jc w:val="right"/>
            </w:pPr>
            <w:r w:rsidRPr="000F7B82">
              <w:t>1,783.21</w:t>
            </w:r>
          </w:p>
        </w:tc>
        <w:tc>
          <w:tcPr>
            <w:tcW w:w="1190" w:type="dxa"/>
            <w:gridSpan w:val="3"/>
          </w:tcPr>
          <w:p w14:paraId="7792F479" w14:textId="77777777" w:rsidR="00BE5549" w:rsidRPr="000F7B82" w:rsidRDefault="00BE5549" w:rsidP="009C3207">
            <w:pPr>
              <w:spacing w:after="0" w:line="240" w:lineRule="auto"/>
              <w:jc w:val="right"/>
            </w:pPr>
            <w:r w:rsidRPr="000F7B82">
              <w:t>1,748.66</w:t>
            </w:r>
          </w:p>
        </w:tc>
      </w:tr>
      <w:tr w:rsidR="00BE5549" w:rsidRPr="000F7B82" w14:paraId="1632BEA0" w14:textId="77777777" w:rsidTr="009C3207">
        <w:tc>
          <w:tcPr>
            <w:tcW w:w="3369" w:type="dxa"/>
          </w:tcPr>
          <w:p w14:paraId="7F3378D0" w14:textId="77777777" w:rsidR="00BE5549" w:rsidRPr="000F7B82" w:rsidRDefault="00BE5549" w:rsidP="009C3207">
            <w:pPr>
              <w:spacing w:after="0" w:line="240" w:lineRule="auto"/>
            </w:pPr>
            <w:r w:rsidRPr="000F7B82">
              <w:t>CBF Investment Fund income</w:t>
            </w:r>
          </w:p>
        </w:tc>
        <w:tc>
          <w:tcPr>
            <w:tcW w:w="1417" w:type="dxa"/>
            <w:tcBorders>
              <w:bottom w:val="single" w:sz="4" w:space="0" w:color="auto"/>
            </w:tcBorders>
          </w:tcPr>
          <w:p w14:paraId="74AEC0FD" w14:textId="77777777" w:rsidR="00BE5549" w:rsidRPr="000F7B82" w:rsidRDefault="00BE5549" w:rsidP="009C3207">
            <w:pPr>
              <w:spacing w:after="0" w:line="240" w:lineRule="auto"/>
              <w:jc w:val="right"/>
            </w:pPr>
          </w:p>
        </w:tc>
        <w:tc>
          <w:tcPr>
            <w:tcW w:w="1276" w:type="dxa"/>
            <w:tcBorders>
              <w:bottom w:val="single" w:sz="4" w:space="0" w:color="auto"/>
            </w:tcBorders>
          </w:tcPr>
          <w:p w14:paraId="6F2EACCF" w14:textId="77777777" w:rsidR="00BE5549" w:rsidRPr="000F7B82" w:rsidRDefault="00BE5549" w:rsidP="009C3207">
            <w:pPr>
              <w:spacing w:after="0" w:line="240" w:lineRule="auto"/>
              <w:jc w:val="right"/>
            </w:pPr>
          </w:p>
        </w:tc>
        <w:tc>
          <w:tcPr>
            <w:tcW w:w="1276" w:type="dxa"/>
            <w:tcBorders>
              <w:bottom w:val="single" w:sz="4" w:space="0" w:color="auto"/>
            </w:tcBorders>
          </w:tcPr>
          <w:p w14:paraId="6CA867A0" w14:textId="77777777" w:rsidR="00BE5549" w:rsidRPr="000F7B82" w:rsidRDefault="00BE5549" w:rsidP="009C3207">
            <w:pPr>
              <w:spacing w:after="0" w:line="240" w:lineRule="auto"/>
              <w:jc w:val="right"/>
            </w:pPr>
            <w:r w:rsidRPr="000F7B82">
              <w:t>3,805.18</w:t>
            </w:r>
          </w:p>
        </w:tc>
        <w:tc>
          <w:tcPr>
            <w:tcW w:w="1100" w:type="dxa"/>
            <w:tcBorders>
              <w:bottom w:val="single" w:sz="4" w:space="0" w:color="auto"/>
            </w:tcBorders>
          </w:tcPr>
          <w:p w14:paraId="139C4AA8" w14:textId="77777777" w:rsidR="00BE5549" w:rsidRPr="000F7B82" w:rsidRDefault="00BE5549" w:rsidP="009C3207">
            <w:pPr>
              <w:spacing w:after="0" w:line="240" w:lineRule="auto"/>
              <w:jc w:val="right"/>
            </w:pPr>
            <w:r w:rsidRPr="000F7B82">
              <w:t>3,805.18</w:t>
            </w:r>
          </w:p>
        </w:tc>
        <w:tc>
          <w:tcPr>
            <w:tcW w:w="1190" w:type="dxa"/>
            <w:gridSpan w:val="3"/>
            <w:tcBorders>
              <w:bottom w:val="single" w:sz="4" w:space="0" w:color="auto"/>
            </w:tcBorders>
          </w:tcPr>
          <w:p w14:paraId="6DE8C74D" w14:textId="77777777" w:rsidR="00BE5549" w:rsidRPr="000F7B82" w:rsidRDefault="00BE5549" w:rsidP="009C3207">
            <w:pPr>
              <w:spacing w:after="0" w:line="240" w:lineRule="auto"/>
              <w:jc w:val="right"/>
            </w:pPr>
            <w:r w:rsidRPr="000F7B82">
              <w:t>4,382.43</w:t>
            </w:r>
          </w:p>
        </w:tc>
      </w:tr>
      <w:tr w:rsidR="00BE5549" w:rsidRPr="000F7B82" w14:paraId="5C1FBBB3" w14:textId="77777777" w:rsidTr="009C3207">
        <w:tc>
          <w:tcPr>
            <w:tcW w:w="3369" w:type="dxa"/>
          </w:tcPr>
          <w:p w14:paraId="33C7B819" w14:textId="77777777" w:rsidR="00BE5549" w:rsidRPr="000F7B82" w:rsidRDefault="00BE5549" w:rsidP="009C3207">
            <w:pPr>
              <w:spacing w:after="0" w:line="240" w:lineRule="auto"/>
            </w:pPr>
          </w:p>
        </w:tc>
        <w:tc>
          <w:tcPr>
            <w:tcW w:w="1417" w:type="dxa"/>
            <w:tcBorders>
              <w:top w:val="single" w:sz="4" w:space="0" w:color="auto"/>
              <w:bottom w:val="single" w:sz="4" w:space="0" w:color="auto"/>
            </w:tcBorders>
          </w:tcPr>
          <w:p w14:paraId="0FEE64DC" w14:textId="77777777" w:rsidR="00BE5549" w:rsidRPr="000F7B82" w:rsidRDefault="00BE5549" w:rsidP="009C3207">
            <w:pPr>
              <w:spacing w:after="0" w:line="240" w:lineRule="auto"/>
              <w:jc w:val="right"/>
            </w:pPr>
            <w:r w:rsidRPr="000F7B82">
              <w:t>1,783.21</w:t>
            </w:r>
          </w:p>
        </w:tc>
        <w:tc>
          <w:tcPr>
            <w:tcW w:w="1276" w:type="dxa"/>
            <w:tcBorders>
              <w:top w:val="single" w:sz="4" w:space="0" w:color="auto"/>
              <w:bottom w:val="single" w:sz="4" w:space="0" w:color="auto"/>
            </w:tcBorders>
          </w:tcPr>
          <w:p w14:paraId="47A0143A" w14:textId="77777777" w:rsidR="00BE5549" w:rsidRPr="000F7B82" w:rsidRDefault="00BE5549" w:rsidP="009C3207">
            <w:pPr>
              <w:spacing w:after="0" w:line="240" w:lineRule="auto"/>
              <w:jc w:val="right"/>
            </w:pPr>
          </w:p>
        </w:tc>
        <w:tc>
          <w:tcPr>
            <w:tcW w:w="1276" w:type="dxa"/>
            <w:tcBorders>
              <w:top w:val="single" w:sz="4" w:space="0" w:color="auto"/>
              <w:bottom w:val="single" w:sz="4" w:space="0" w:color="auto"/>
            </w:tcBorders>
          </w:tcPr>
          <w:p w14:paraId="6334D9C6" w14:textId="77777777" w:rsidR="00BE5549" w:rsidRPr="000F7B82" w:rsidRDefault="00BE5549" w:rsidP="009C3207">
            <w:pPr>
              <w:spacing w:after="0" w:line="240" w:lineRule="auto"/>
              <w:jc w:val="right"/>
            </w:pPr>
            <w:r w:rsidRPr="000F7B82">
              <w:t>3,805.18</w:t>
            </w:r>
          </w:p>
        </w:tc>
        <w:tc>
          <w:tcPr>
            <w:tcW w:w="1100" w:type="dxa"/>
            <w:tcBorders>
              <w:top w:val="single" w:sz="4" w:space="0" w:color="auto"/>
              <w:bottom w:val="single" w:sz="4" w:space="0" w:color="auto"/>
            </w:tcBorders>
          </w:tcPr>
          <w:p w14:paraId="7D935F90" w14:textId="77777777" w:rsidR="00BE5549" w:rsidRPr="000F7B82" w:rsidRDefault="00BE5549" w:rsidP="009C3207">
            <w:pPr>
              <w:spacing w:after="0" w:line="240" w:lineRule="auto"/>
              <w:jc w:val="right"/>
            </w:pPr>
            <w:r w:rsidRPr="000F7B82">
              <w:t>5,588.39</w:t>
            </w:r>
          </w:p>
        </w:tc>
        <w:tc>
          <w:tcPr>
            <w:tcW w:w="1190" w:type="dxa"/>
            <w:gridSpan w:val="3"/>
            <w:tcBorders>
              <w:top w:val="single" w:sz="4" w:space="0" w:color="auto"/>
              <w:bottom w:val="single" w:sz="4" w:space="0" w:color="auto"/>
            </w:tcBorders>
          </w:tcPr>
          <w:p w14:paraId="19C600F7" w14:textId="77777777" w:rsidR="00BE5549" w:rsidRPr="000F7B82" w:rsidRDefault="00BE5549" w:rsidP="009C3207">
            <w:pPr>
              <w:spacing w:after="0" w:line="240" w:lineRule="auto"/>
              <w:jc w:val="right"/>
            </w:pPr>
            <w:r w:rsidRPr="000F7B82">
              <w:t>6,131.09</w:t>
            </w:r>
          </w:p>
        </w:tc>
      </w:tr>
      <w:tr w:rsidR="00BE5549" w:rsidRPr="000F7B82" w14:paraId="61401723" w14:textId="77777777" w:rsidTr="009C3207">
        <w:tc>
          <w:tcPr>
            <w:tcW w:w="3369" w:type="dxa"/>
          </w:tcPr>
          <w:p w14:paraId="4870B62A" w14:textId="77777777" w:rsidR="00BE5549" w:rsidRPr="000F7B82" w:rsidRDefault="00BE5549" w:rsidP="009C3207">
            <w:pPr>
              <w:spacing w:after="0" w:line="240" w:lineRule="auto"/>
            </w:pPr>
            <w:r w:rsidRPr="000F7B82">
              <w:t>Church activities:</w:t>
            </w:r>
          </w:p>
        </w:tc>
        <w:tc>
          <w:tcPr>
            <w:tcW w:w="1417" w:type="dxa"/>
            <w:tcBorders>
              <w:top w:val="single" w:sz="4" w:space="0" w:color="auto"/>
            </w:tcBorders>
          </w:tcPr>
          <w:p w14:paraId="270957EE" w14:textId="77777777" w:rsidR="00BE5549" w:rsidRPr="000F7B82" w:rsidRDefault="00BE5549" w:rsidP="009C3207">
            <w:pPr>
              <w:spacing w:after="0" w:line="240" w:lineRule="auto"/>
              <w:jc w:val="right"/>
              <w:rPr>
                <w:b/>
              </w:rPr>
            </w:pPr>
          </w:p>
        </w:tc>
        <w:tc>
          <w:tcPr>
            <w:tcW w:w="1276" w:type="dxa"/>
            <w:tcBorders>
              <w:top w:val="single" w:sz="4" w:space="0" w:color="auto"/>
            </w:tcBorders>
          </w:tcPr>
          <w:p w14:paraId="2C7F03CE" w14:textId="77777777" w:rsidR="00BE5549" w:rsidRPr="000F7B82" w:rsidRDefault="00BE5549" w:rsidP="009C3207">
            <w:pPr>
              <w:spacing w:after="0" w:line="240" w:lineRule="auto"/>
              <w:jc w:val="right"/>
            </w:pPr>
          </w:p>
        </w:tc>
        <w:tc>
          <w:tcPr>
            <w:tcW w:w="1276" w:type="dxa"/>
            <w:tcBorders>
              <w:top w:val="single" w:sz="4" w:space="0" w:color="auto"/>
            </w:tcBorders>
          </w:tcPr>
          <w:p w14:paraId="1FC1AE1C" w14:textId="77777777" w:rsidR="00BE5549" w:rsidRPr="000F7B82" w:rsidRDefault="00BE5549" w:rsidP="009C3207">
            <w:pPr>
              <w:spacing w:after="0" w:line="240" w:lineRule="auto"/>
              <w:jc w:val="right"/>
              <w:rPr>
                <w:b/>
              </w:rPr>
            </w:pPr>
          </w:p>
        </w:tc>
        <w:tc>
          <w:tcPr>
            <w:tcW w:w="1100" w:type="dxa"/>
            <w:tcBorders>
              <w:top w:val="single" w:sz="4" w:space="0" w:color="auto"/>
            </w:tcBorders>
          </w:tcPr>
          <w:p w14:paraId="64412B75" w14:textId="77777777" w:rsidR="00BE5549" w:rsidRPr="000F7B82" w:rsidRDefault="00BE5549" w:rsidP="009C3207">
            <w:pPr>
              <w:spacing w:after="0" w:line="240" w:lineRule="auto"/>
              <w:jc w:val="right"/>
              <w:rPr>
                <w:b/>
              </w:rPr>
            </w:pPr>
          </w:p>
        </w:tc>
        <w:tc>
          <w:tcPr>
            <w:tcW w:w="1190" w:type="dxa"/>
            <w:gridSpan w:val="3"/>
            <w:tcBorders>
              <w:top w:val="single" w:sz="4" w:space="0" w:color="auto"/>
            </w:tcBorders>
          </w:tcPr>
          <w:p w14:paraId="332D05B1" w14:textId="77777777" w:rsidR="00BE5549" w:rsidRPr="000F7B82" w:rsidRDefault="00BE5549" w:rsidP="009C3207">
            <w:pPr>
              <w:spacing w:after="0" w:line="240" w:lineRule="auto"/>
              <w:jc w:val="right"/>
              <w:rPr>
                <w:b/>
              </w:rPr>
            </w:pPr>
          </w:p>
        </w:tc>
      </w:tr>
      <w:tr w:rsidR="00BE5549" w:rsidRPr="000F7B82" w14:paraId="4BB2ABB9" w14:textId="77777777" w:rsidTr="009C3207">
        <w:tc>
          <w:tcPr>
            <w:tcW w:w="3369" w:type="dxa"/>
          </w:tcPr>
          <w:p w14:paraId="72C490A0" w14:textId="77777777" w:rsidR="00BE5549" w:rsidRPr="000F7B82" w:rsidRDefault="00BE5549" w:rsidP="009C3207">
            <w:pPr>
              <w:spacing w:after="0" w:line="240" w:lineRule="auto"/>
            </w:pPr>
            <w:r w:rsidRPr="000F7B82">
              <w:lastRenderedPageBreak/>
              <w:t xml:space="preserve">    Parish fees</w:t>
            </w:r>
          </w:p>
        </w:tc>
        <w:tc>
          <w:tcPr>
            <w:tcW w:w="1417" w:type="dxa"/>
            <w:tcBorders>
              <w:bottom w:val="single" w:sz="4" w:space="0" w:color="auto"/>
            </w:tcBorders>
          </w:tcPr>
          <w:p w14:paraId="79ED2E13" w14:textId="77777777" w:rsidR="00BE5549" w:rsidRPr="000F7B82" w:rsidRDefault="00BE5549" w:rsidP="009C3207">
            <w:pPr>
              <w:spacing w:after="0" w:line="240" w:lineRule="auto"/>
              <w:jc w:val="right"/>
            </w:pPr>
            <w:r w:rsidRPr="000F7B82">
              <w:t>3,167.00</w:t>
            </w:r>
          </w:p>
        </w:tc>
        <w:tc>
          <w:tcPr>
            <w:tcW w:w="1276" w:type="dxa"/>
            <w:tcBorders>
              <w:bottom w:val="single" w:sz="4" w:space="0" w:color="auto"/>
            </w:tcBorders>
          </w:tcPr>
          <w:p w14:paraId="1B0D9B19" w14:textId="77777777" w:rsidR="00BE5549" w:rsidRPr="000F7B82" w:rsidRDefault="00BE5549" w:rsidP="009C3207">
            <w:pPr>
              <w:spacing w:after="0" w:line="240" w:lineRule="auto"/>
              <w:jc w:val="right"/>
            </w:pPr>
          </w:p>
        </w:tc>
        <w:tc>
          <w:tcPr>
            <w:tcW w:w="1276" w:type="dxa"/>
            <w:tcBorders>
              <w:bottom w:val="single" w:sz="4" w:space="0" w:color="auto"/>
            </w:tcBorders>
          </w:tcPr>
          <w:p w14:paraId="7403BBDC" w14:textId="77777777" w:rsidR="00BE5549" w:rsidRPr="000F7B82" w:rsidRDefault="00BE5549" w:rsidP="009C3207">
            <w:pPr>
              <w:spacing w:after="0" w:line="240" w:lineRule="auto"/>
              <w:jc w:val="right"/>
            </w:pPr>
          </w:p>
        </w:tc>
        <w:tc>
          <w:tcPr>
            <w:tcW w:w="1100" w:type="dxa"/>
            <w:tcBorders>
              <w:bottom w:val="single" w:sz="4" w:space="0" w:color="auto"/>
            </w:tcBorders>
          </w:tcPr>
          <w:p w14:paraId="4E4AE673" w14:textId="77777777" w:rsidR="00BE5549" w:rsidRPr="000F7B82" w:rsidRDefault="00BE5549" w:rsidP="009C3207">
            <w:pPr>
              <w:spacing w:after="0" w:line="240" w:lineRule="auto"/>
              <w:jc w:val="right"/>
            </w:pPr>
            <w:r w:rsidRPr="000F7B82">
              <w:t>3,167.00</w:t>
            </w:r>
          </w:p>
        </w:tc>
        <w:tc>
          <w:tcPr>
            <w:tcW w:w="1190" w:type="dxa"/>
            <w:gridSpan w:val="3"/>
            <w:tcBorders>
              <w:bottom w:val="single" w:sz="4" w:space="0" w:color="auto"/>
            </w:tcBorders>
          </w:tcPr>
          <w:p w14:paraId="2A77A99D" w14:textId="77777777" w:rsidR="00BE5549" w:rsidRPr="000F7B82" w:rsidRDefault="00BE5549" w:rsidP="009C3207">
            <w:pPr>
              <w:spacing w:after="0" w:line="240" w:lineRule="auto"/>
              <w:jc w:val="right"/>
            </w:pPr>
            <w:r w:rsidRPr="000F7B82">
              <w:t>3,,228.00</w:t>
            </w:r>
          </w:p>
        </w:tc>
      </w:tr>
      <w:tr w:rsidR="00BE5549" w:rsidRPr="000F7B82" w14:paraId="399DDA90" w14:textId="77777777" w:rsidTr="009C3207">
        <w:tc>
          <w:tcPr>
            <w:tcW w:w="3369" w:type="dxa"/>
          </w:tcPr>
          <w:p w14:paraId="2072C12F" w14:textId="77777777" w:rsidR="00BE5549" w:rsidRPr="000F7B82" w:rsidRDefault="00BE5549" w:rsidP="009C3207">
            <w:pPr>
              <w:spacing w:after="0" w:line="240" w:lineRule="auto"/>
            </w:pPr>
          </w:p>
        </w:tc>
        <w:tc>
          <w:tcPr>
            <w:tcW w:w="1417" w:type="dxa"/>
            <w:tcBorders>
              <w:top w:val="single" w:sz="4" w:space="0" w:color="auto"/>
            </w:tcBorders>
          </w:tcPr>
          <w:p w14:paraId="6D69EDE8" w14:textId="77777777" w:rsidR="00BE5549" w:rsidRPr="000F7B82" w:rsidRDefault="00BE5549" w:rsidP="009C3207">
            <w:pPr>
              <w:spacing w:after="0" w:line="240" w:lineRule="auto"/>
              <w:jc w:val="right"/>
            </w:pPr>
          </w:p>
        </w:tc>
        <w:tc>
          <w:tcPr>
            <w:tcW w:w="1276" w:type="dxa"/>
            <w:tcBorders>
              <w:top w:val="single" w:sz="4" w:space="0" w:color="auto"/>
            </w:tcBorders>
          </w:tcPr>
          <w:p w14:paraId="13D8C236" w14:textId="77777777" w:rsidR="00BE5549" w:rsidRPr="000F7B82" w:rsidRDefault="00BE5549" w:rsidP="009C3207">
            <w:pPr>
              <w:spacing w:after="0" w:line="240" w:lineRule="auto"/>
              <w:jc w:val="right"/>
            </w:pPr>
          </w:p>
        </w:tc>
        <w:tc>
          <w:tcPr>
            <w:tcW w:w="1276" w:type="dxa"/>
            <w:tcBorders>
              <w:top w:val="single" w:sz="4" w:space="0" w:color="auto"/>
            </w:tcBorders>
          </w:tcPr>
          <w:p w14:paraId="7D9F5EDD" w14:textId="77777777" w:rsidR="00BE5549" w:rsidRPr="000F7B82" w:rsidRDefault="00BE5549" w:rsidP="009C3207">
            <w:pPr>
              <w:spacing w:after="0" w:line="240" w:lineRule="auto"/>
              <w:jc w:val="right"/>
            </w:pPr>
          </w:p>
        </w:tc>
        <w:tc>
          <w:tcPr>
            <w:tcW w:w="1100" w:type="dxa"/>
            <w:tcBorders>
              <w:top w:val="single" w:sz="4" w:space="0" w:color="auto"/>
            </w:tcBorders>
          </w:tcPr>
          <w:p w14:paraId="66074EE7" w14:textId="77777777" w:rsidR="00BE5549" w:rsidRPr="000F7B82" w:rsidRDefault="00BE5549" w:rsidP="009C3207">
            <w:pPr>
              <w:spacing w:after="0" w:line="240" w:lineRule="auto"/>
              <w:jc w:val="right"/>
            </w:pPr>
          </w:p>
        </w:tc>
        <w:tc>
          <w:tcPr>
            <w:tcW w:w="1190" w:type="dxa"/>
            <w:gridSpan w:val="3"/>
            <w:tcBorders>
              <w:top w:val="single" w:sz="4" w:space="0" w:color="auto"/>
            </w:tcBorders>
          </w:tcPr>
          <w:p w14:paraId="416ACF41" w14:textId="77777777" w:rsidR="00BE5549" w:rsidRPr="000F7B82" w:rsidRDefault="00BE5549" w:rsidP="009C3207">
            <w:pPr>
              <w:spacing w:after="0" w:line="240" w:lineRule="auto"/>
              <w:jc w:val="right"/>
            </w:pPr>
          </w:p>
        </w:tc>
      </w:tr>
      <w:tr w:rsidR="00BE5549" w:rsidRPr="000F7B82" w14:paraId="20D21FAB" w14:textId="77777777" w:rsidTr="009C3207">
        <w:trPr>
          <w:gridAfter w:val="1"/>
          <w:wAfter w:w="22" w:type="dxa"/>
        </w:trPr>
        <w:tc>
          <w:tcPr>
            <w:tcW w:w="3369" w:type="dxa"/>
          </w:tcPr>
          <w:p w14:paraId="77D69A01" w14:textId="77777777" w:rsidR="00BE5549" w:rsidRPr="000F7B82" w:rsidRDefault="00BE5549" w:rsidP="009C3207">
            <w:pPr>
              <w:spacing w:after="0" w:line="240" w:lineRule="auto"/>
            </w:pPr>
            <w:r w:rsidRPr="000F7B82">
              <w:t>PAYMENTS</w:t>
            </w:r>
          </w:p>
        </w:tc>
        <w:tc>
          <w:tcPr>
            <w:tcW w:w="1417" w:type="dxa"/>
          </w:tcPr>
          <w:p w14:paraId="7EDF1471" w14:textId="77777777" w:rsidR="00BE5549" w:rsidRPr="000F7B82" w:rsidRDefault="00BE5549" w:rsidP="009C3207">
            <w:pPr>
              <w:spacing w:after="0" w:line="240" w:lineRule="auto"/>
              <w:jc w:val="right"/>
            </w:pPr>
          </w:p>
        </w:tc>
        <w:tc>
          <w:tcPr>
            <w:tcW w:w="1276" w:type="dxa"/>
          </w:tcPr>
          <w:p w14:paraId="4F202B76" w14:textId="77777777" w:rsidR="00BE5549" w:rsidRPr="000F7B82" w:rsidRDefault="00BE5549" w:rsidP="009C3207">
            <w:pPr>
              <w:spacing w:after="0" w:line="240" w:lineRule="auto"/>
              <w:jc w:val="right"/>
            </w:pPr>
          </w:p>
        </w:tc>
        <w:tc>
          <w:tcPr>
            <w:tcW w:w="1276" w:type="dxa"/>
          </w:tcPr>
          <w:p w14:paraId="203023D0" w14:textId="77777777" w:rsidR="00BE5549" w:rsidRPr="000F7B82" w:rsidRDefault="00BE5549" w:rsidP="009C3207">
            <w:pPr>
              <w:spacing w:after="0" w:line="240" w:lineRule="auto"/>
              <w:jc w:val="right"/>
            </w:pPr>
          </w:p>
        </w:tc>
        <w:tc>
          <w:tcPr>
            <w:tcW w:w="1134" w:type="dxa"/>
            <w:gridSpan w:val="2"/>
          </w:tcPr>
          <w:p w14:paraId="71DAA326" w14:textId="77777777" w:rsidR="00BE5549" w:rsidRPr="000F7B82" w:rsidRDefault="00BE5549" w:rsidP="009C3207">
            <w:pPr>
              <w:spacing w:after="0" w:line="240" w:lineRule="auto"/>
              <w:jc w:val="right"/>
            </w:pPr>
          </w:p>
        </w:tc>
        <w:tc>
          <w:tcPr>
            <w:tcW w:w="1134" w:type="dxa"/>
          </w:tcPr>
          <w:p w14:paraId="6BB1D8AC" w14:textId="77777777" w:rsidR="00BE5549" w:rsidRPr="000F7B82" w:rsidRDefault="00BE5549" w:rsidP="009C3207">
            <w:pPr>
              <w:spacing w:after="0" w:line="240" w:lineRule="auto"/>
              <w:jc w:val="right"/>
            </w:pPr>
          </w:p>
        </w:tc>
      </w:tr>
      <w:tr w:rsidR="00BE5549" w:rsidRPr="000F7B82" w14:paraId="0C459BB5" w14:textId="77777777" w:rsidTr="009C3207">
        <w:trPr>
          <w:gridAfter w:val="1"/>
          <w:wAfter w:w="22" w:type="dxa"/>
        </w:trPr>
        <w:tc>
          <w:tcPr>
            <w:tcW w:w="3369" w:type="dxa"/>
          </w:tcPr>
          <w:p w14:paraId="3815AD3A" w14:textId="77777777" w:rsidR="00BE5549" w:rsidRPr="000F7B82" w:rsidRDefault="00BE5549" w:rsidP="009C3207">
            <w:pPr>
              <w:spacing w:after="0" w:line="240" w:lineRule="auto"/>
            </w:pPr>
            <w:r w:rsidRPr="000F7B82">
              <w:t>Church running costs:</w:t>
            </w:r>
          </w:p>
        </w:tc>
        <w:tc>
          <w:tcPr>
            <w:tcW w:w="1417" w:type="dxa"/>
          </w:tcPr>
          <w:p w14:paraId="32A35633" w14:textId="77777777" w:rsidR="00BE5549" w:rsidRPr="000F7B82" w:rsidRDefault="00BE5549" w:rsidP="009C3207">
            <w:pPr>
              <w:spacing w:after="0" w:line="240" w:lineRule="auto"/>
              <w:jc w:val="right"/>
            </w:pPr>
          </w:p>
        </w:tc>
        <w:tc>
          <w:tcPr>
            <w:tcW w:w="1276" w:type="dxa"/>
          </w:tcPr>
          <w:p w14:paraId="3F2EAAFC" w14:textId="77777777" w:rsidR="00BE5549" w:rsidRPr="000F7B82" w:rsidRDefault="00BE5549" w:rsidP="009C3207">
            <w:pPr>
              <w:spacing w:after="0" w:line="240" w:lineRule="auto"/>
              <w:jc w:val="right"/>
            </w:pPr>
          </w:p>
        </w:tc>
        <w:tc>
          <w:tcPr>
            <w:tcW w:w="1276" w:type="dxa"/>
          </w:tcPr>
          <w:p w14:paraId="7C6251D2" w14:textId="77777777" w:rsidR="00BE5549" w:rsidRPr="000F7B82" w:rsidRDefault="00BE5549" w:rsidP="009C3207">
            <w:pPr>
              <w:spacing w:after="0" w:line="240" w:lineRule="auto"/>
              <w:jc w:val="right"/>
            </w:pPr>
          </w:p>
        </w:tc>
        <w:tc>
          <w:tcPr>
            <w:tcW w:w="1134" w:type="dxa"/>
            <w:gridSpan w:val="2"/>
          </w:tcPr>
          <w:p w14:paraId="62E9E20B" w14:textId="77777777" w:rsidR="00BE5549" w:rsidRPr="000F7B82" w:rsidRDefault="00BE5549" w:rsidP="009C3207">
            <w:pPr>
              <w:spacing w:after="0" w:line="240" w:lineRule="auto"/>
              <w:jc w:val="right"/>
            </w:pPr>
          </w:p>
        </w:tc>
        <w:tc>
          <w:tcPr>
            <w:tcW w:w="1134" w:type="dxa"/>
          </w:tcPr>
          <w:p w14:paraId="4191AA78" w14:textId="77777777" w:rsidR="00BE5549" w:rsidRPr="000F7B82" w:rsidRDefault="00BE5549" w:rsidP="009C3207">
            <w:pPr>
              <w:spacing w:after="0" w:line="240" w:lineRule="auto"/>
              <w:jc w:val="right"/>
            </w:pPr>
          </w:p>
        </w:tc>
      </w:tr>
      <w:tr w:rsidR="00BE5549" w:rsidRPr="000F7B82" w14:paraId="0A5E5B22" w14:textId="77777777" w:rsidTr="009C3207">
        <w:trPr>
          <w:gridAfter w:val="1"/>
          <w:wAfter w:w="22" w:type="dxa"/>
        </w:trPr>
        <w:tc>
          <w:tcPr>
            <w:tcW w:w="3369" w:type="dxa"/>
          </w:tcPr>
          <w:p w14:paraId="6573279F" w14:textId="77777777" w:rsidR="00BE5549" w:rsidRPr="000F7B82" w:rsidRDefault="00BE5549" w:rsidP="009C3207">
            <w:pPr>
              <w:spacing w:after="0" w:line="240" w:lineRule="auto"/>
            </w:pPr>
            <w:r w:rsidRPr="000F7B82">
              <w:t xml:space="preserve">    Insurance</w:t>
            </w:r>
          </w:p>
        </w:tc>
        <w:tc>
          <w:tcPr>
            <w:tcW w:w="1417" w:type="dxa"/>
          </w:tcPr>
          <w:p w14:paraId="0DC3F9CC" w14:textId="77777777" w:rsidR="00BE5549" w:rsidRPr="000F7B82" w:rsidRDefault="00BE5549" w:rsidP="009C3207">
            <w:pPr>
              <w:spacing w:after="0" w:line="240" w:lineRule="auto"/>
              <w:jc w:val="right"/>
            </w:pPr>
            <w:r w:rsidRPr="000F7B82">
              <w:t>3,250.78</w:t>
            </w:r>
          </w:p>
        </w:tc>
        <w:tc>
          <w:tcPr>
            <w:tcW w:w="1276" w:type="dxa"/>
          </w:tcPr>
          <w:p w14:paraId="3252C454" w14:textId="77777777" w:rsidR="00BE5549" w:rsidRPr="000F7B82" w:rsidRDefault="00BE5549" w:rsidP="009C3207">
            <w:pPr>
              <w:spacing w:after="0" w:line="240" w:lineRule="auto"/>
              <w:jc w:val="right"/>
            </w:pPr>
          </w:p>
        </w:tc>
        <w:tc>
          <w:tcPr>
            <w:tcW w:w="1276" w:type="dxa"/>
          </w:tcPr>
          <w:p w14:paraId="2C428D5A" w14:textId="77777777" w:rsidR="00BE5549" w:rsidRPr="000F7B82" w:rsidRDefault="00BE5549" w:rsidP="009C3207">
            <w:pPr>
              <w:spacing w:after="0" w:line="240" w:lineRule="auto"/>
              <w:jc w:val="right"/>
            </w:pPr>
          </w:p>
        </w:tc>
        <w:tc>
          <w:tcPr>
            <w:tcW w:w="1134" w:type="dxa"/>
            <w:gridSpan w:val="2"/>
          </w:tcPr>
          <w:p w14:paraId="10359070" w14:textId="77777777" w:rsidR="00BE5549" w:rsidRPr="000F7B82" w:rsidRDefault="00BE5549" w:rsidP="009C3207">
            <w:pPr>
              <w:spacing w:after="0" w:line="240" w:lineRule="auto"/>
              <w:jc w:val="right"/>
            </w:pPr>
            <w:r w:rsidRPr="000F7B82">
              <w:t>3,250.78</w:t>
            </w:r>
          </w:p>
        </w:tc>
        <w:tc>
          <w:tcPr>
            <w:tcW w:w="1134" w:type="dxa"/>
          </w:tcPr>
          <w:p w14:paraId="71F2CAE3" w14:textId="77777777" w:rsidR="00BE5549" w:rsidRPr="000F7B82" w:rsidRDefault="00BE5549" w:rsidP="009C3207">
            <w:pPr>
              <w:spacing w:after="0" w:line="240" w:lineRule="auto"/>
              <w:jc w:val="right"/>
            </w:pPr>
            <w:r w:rsidRPr="000F7B82">
              <w:t>3,224.01</w:t>
            </w:r>
          </w:p>
        </w:tc>
      </w:tr>
      <w:tr w:rsidR="00BE5549" w:rsidRPr="000F7B82" w14:paraId="6184186E" w14:textId="77777777" w:rsidTr="009C3207">
        <w:trPr>
          <w:gridAfter w:val="1"/>
          <w:wAfter w:w="22" w:type="dxa"/>
        </w:trPr>
        <w:tc>
          <w:tcPr>
            <w:tcW w:w="3369" w:type="dxa"/>
          </w:tcPr>
          <w:p w14:paraId="60DAD3C8" w14:textId="77777777" w:rsidR="00BE5549" w:rsidRPr="000F7B82" w:rsidRDefault="00BE5549" w:rsidP="009C3207">
            <w:pPr>
              <w:spacing w:after="0" w:line="240" w:lineRule="auto"/>
            </w:pPr>
            <w:r w:rsidRPr="000F7B82">
              <w:t xml:space="preserve">    Heating and lighting</w:t>
            </w:r>
          </w:p>
        </w:tc>
        <w:tc>
          <w:tcPr>
            <w:tcW w:w="1417" w:type="dxa"/>
          </w:tcPr>
          <w:p w14:paraId="45FB94D8" w14:textId="77777777" w:rsidR="00BE5549" w:rsidRPr="000F7B82" w:rsidRDefault="00BE5549" w:rsidP="009C3207">
            <w:pPr>
              <w:spacing w:after="0" w:line="240" w:lineRule="auto"/>
              <w:jc w:val="right"/>
            </w:pPr>
            <w:r w:rsidRPr="000F7B82">
              <w:t>1,650.96</w:t>
            </w:r>
          </w:p>
        </w:tc>
        <w:tc>
          <w:tcPr>
            <w:tcW w:w="1276" w:type="dxa"/>
          </w:tcPr>
          <w:p w14:paraId="5F89FF9A" w14:textId="77777777" w:rsidR="00BE5549" w:rsidRPr="000F7B82" w:rsidRDefault="00BE5549" w:rsidP="009C3207">
            <w:pPr>
              <w:spacing w:after="0" w:line="240" w:lineRule="auto"/>
              <w:jc w:val="right"/>
            </w:pPr>
          </w:p>
        </w:tc>
        <w:tc>
          <w:tcPr>
            <w:tcW w:w="1276" w:type="dxa"/>
          </w:tcPr>
          <w:p w14:paraId="4C1FAEAE" w14:textId="77777777" w:rsidR="00BE5549" w:rsidRPr="000F7B82" w:rsidRDefault="00BE5549" w:rsidP="009C3207">
            <w:pPr>
              <w:spacing w:after="0" w:line="240" w:lineRule="auto"/>
              <w:jc w:val="right"/>
            </w:pPr>
          </w:p>
        </w:tc>
        <w:tc>
          <w:tcPr>
            <w:tcW w:w="1134" w:type="dxa"/>
            <w:gridSpan w:val="2"/>
          </w:tcPr>
          <w:p w14:paraId="767D2D16" w14:textId="77777777" w:rsidR="00BE5549" w:rsidRPr="000F7B82" w:rsidRDefault="00BE5549" w:rsidP="009C3207">
            <w:pPr>
              <w:spacing w:after="0" w:line="240" w:lineRule="auto"/>
              <w:jc w:val="right"/>
            </w:pPr>
            <w:r w:rsidRPr="000F7B82">
              <w:t>1,650.96</w:t>
            </w:r>
          </w:p>
        </w:tc>
        <w:tc>
          <w:tcPr>
            <w:tcW w:w="1134" w:type="dxa"/>
          </w:tcPr>
          <w:p w14:paraId="3B37AA11" w14:textId="77777777" w:rsidR="00BE5549" w:rsidRPr="000F7B82" w:rsidRDefault="00BE5549" w:rsidP="009C3207">
            <w:pPr>
              <w:spacing w:after="0" w:line="240" w:lineRule="auto"/>
              <w:jc w:val="right"/>
            </w:pPr>
            <w:r w:rsidRPr="000F7B82">
              <w:t>1,706.01</w:t>
            </w:r>
          </w:p>
        </w:tc>
      </w:tr>
      <w:tr w:rsidR="00BE5549" w:rsidRPr="000F7B82" w14:paraId="39AA9B9F" w14:textId="77777777" w:rsidTr="009C3207">
        <w:trPr>
          <w:gridAfter w:val="1"/>
          <w:wAfter w:w="22" w:type="dxa"/>
        </w:trPr>
        <w:tc>
          <w:tcPr>
            <w:tcW w:w="3369" w:type="dxa"/>
          </w:tcPr>
          <w:p w14:paraId="23AA0E07" w14:textId="77777777" w:rsidR="00BE5549" w:rsidRPr="000F7B82" w:rsidRDefault="00BE5549" w:rsidP="009C3207">
            <w:pPr>
              <w:spacing w:after="0" w:line="240" w:lineRule="auto"/>
            </w:pPr>
            <w:r w:rsidRPr="000F7B82">
              <w:t xml:space="preserve">    Repairs and maintenance</w:t>
            </w:r>
          </w:p>
        </w:tc>
        <w:tc>
          <w:tcPr>
            <w:tcW w:w="1417" w:type="dxa"/>
          </w:tcPr>
          <w:p w14:paraId="4DE8E2C2" w14:textId="77777777" w:rsidR="00BE5549" w:rsidRPr="000F7B82" w:rsidRDefault="00BE5549" w:rsidP="009C3207">
            <w:pPr>
              <w:spacing w:after="0" w:line="240" w:lineRule="auto"/>
              <w:jc w:val="right"/>
            </w:pPr>
            <w:r w:rsidRPr="000F7B82">
              <w:t>589.45</w:t>
            </w:r>
          </w:p>
        </w:tc>
        <w:tc>
          <w:tcPr>
            <w:tcW w:w="1276" w:type="dxa"/>
          </w:tcPr>
          <w:p w14:paraId="7A4FF980" w14:textId="77777777" w:rsidR="00BE5549" w:rsidRPr="000F7B82" w:rsidRDefault="00BE5549" w:rsidP="009C3207">
            <w:pPr>
              <w:spacing w:after="0" w:line="240" w:lineRule="auto"/>
              <w:jc w:val="right"/>
            </w:pPr>
          </w:p>
        </w:tc>
        <w:tc>
          <w:tcPr>
            <w:tcW w:w="1276" w:type="dxa"/>
          </w:tcPr>
          <w:p w14:paraId="69239936" w14:textId="77777777" w:rsidR="00BE5549" w:rsidRPr="000F7B82" w:rsidRDefault="00BE5549" w:rsidP="009C3207">
            <w:pPr>
              <w:spacing w:after="0" w:line="240" w:lineRule="auto"/>
              <w:jc w:val="right"/>
            </w:pPr>
          </w:p>
        </w:tc>
        <w:tc>
          <w:tcPr>
            <w:tcW w:w="1134" w:type="dxa"/>
            <w:gridSpan w:val="2"/>
          </w:tcPr>
          <w:p w14:paraId="15B9943F" w14:textId="77777777" w:rsidR="00BE5549" w:rsidRPr="000F7B82" w:rsidRDefault="00BE5549" w:rsidP="009C3207">
            <w:pPr>
              <w:spacing w:after="0" w:line="240" w:lineRule="auto"/>
              <w:jc w:val="right"/>
            </w:pPr>
            <w:r w:rsidRPr="000F7B82">
              <w:t>589.45</w:t>
            </w:r>
          </w:p>
        </w:tc>
        <w:tc>
          <w:tcPr>
            <w:tcW w:w="1134" w:type="dxa"/>
          </w:tcPr>
          <w:p w14:paraId="0B78F062" w14:textId="77777777" w:rsidR="00BE5549" w:rsidRPr="000F7B82" w:rsidRDefault="00BE5549" w:rsidP="009C3207">
            <w:pPr>
              <w:spacing w:after="0" w:line="240" w:lineRule="auto"/>
              <w:jc w:val="right"/>
            </w:pPr>
            <w:r w:rsidRPr="000F7B82">
              <w:t>5,585.19</w:t>
            </w:r>
          </w:p>
        </w:tc>
      </w:tr>
      <w:tr w:rsidR="00BE5549" w:rsidRPr="000F7B82" w14:paraId="634C6B47" w14:textId="77777777" w:rsidTr="009C3207">
        <w:trPr>
          <w:gridAfter w:val="1"/>
          <w:wAfter w:w="22" w:type="dxa"/>
        </w:trPr>
        <w:tc>
          <w:tcPr>
            <w:tcW w:w="3369" w:type="dxa"/>
          </w:tcPr>
          <w:p w14:paraId="6120E931" w14:textId="77777777" w:rsidR="00BE5549" w:rsidRPr="000F7B82" w:rsidRDefault="00BE5549" w:rsidP="009C3207">
            <w:pPr>
              <w:spacing w:after="0" w:line="240" w:lineRule="auto"/>
            </w:pPr>
            <w:r w:rsidRPr="000F7B82">
              <w:t xml:space="preserve">    Building Work – Tipton St John</w:t>
            </w:r>
          </w:p>
        </w:tc>
        <w:tc>
          <w:tcPr>
            <w:tcW w:w="1417" w:type="dxa"/>
          </w:tcPr>
          <w:p w14:paraId="469EF31D" w14:textId="77777777" w:rsidR="00BE5549" w:rsidRPr="000F7B82" w:rsidRDefault="00BE5549" w:rsidP="009C3207">
            <w:pPr>
              <w:spacing w:after="0" w:line="240" w:lineRule="auto"/>
              <w:jc w:val="right"/>
            </w:pPr>
          </w:p>
        </w:tc>
        <w:tc>
          <w:tcPr>
            <w:tcW w:w="1276" w:type="dxa"/>
          </w:tcPr>
          <w:p w14:paraId="5AE1721B" w14:textId="77777777" w:rsidR="00BE5549" w:rsidRPr="000F7B82" w:rsidRDefault="00BE5549" w:rsidP="009C3207">
            <w:pPr>
              <w:spacing w:after="0" w:line="240" w:lineRule="auto"/>
              <w:jc w:val="right"/>
            </w:pPr>
          </w:p>
        </w:tc>
        <w:tc>
          <w:tcPr>
            <w:tcW w:w="1276" w:type="dxa"/>
          </w:tcPr>
          <w:p w14:paraId="15E35618" w14:textId="77777777" w:rsidR="00BE5549" w:rsidRPr="000F7B82" w:rsidRDefault="00BE5549" w:rsidP="009C3207">
            <w:pPr>
              <w:spacing w:after="0" w:line="240" w:lineRule="auto"/>
              <w:jc w:val="right"/>
            </w:pPr>
          </w:p>
        </w:tc>
        <w:tc>
          <w:tcPr>
            <w:tcW w:w="1134" w:type="dxa"/>
            <w:gridSpan w:val="2"/>
          </w:tcPr>
          <w:p w14:paraId="4D6A99DB" w14:textId="77777777" w:rsidR="00BE5549" w:rsidRPr="000F7B82" w:rsidRDefault="00BE5549" w:rsidP="009C3207">
            <w:pPr>
              <w:spacing w:after="0" w:line="240" w:lineRule="auto"/>
              <w:jc w:val="right"/>
            </w:pPr>
          </w:p>
        </w:tc>
        <w:tc>
          <w:tcPr>
            <w:tcW w:w="1134" w:type="dxa"/>
          </w:tcPr>
          <w:p w14:paraId="0D9D36CF" w14:textId="77777777" w:rsidR="00BE5549" w:rsidRPr="000F7B82" w:rsidRDefault="00BE5549" w:rsidP="009C3207">
            <w:pPr>
              <w:spacing w:after="0" w:line="240" w:lineRule="auto"/>
              <w:jc w:val="right"/>
            </w:pPr>
          </w:p>
        </w:tc>
      </w:tr>
      <w:tr w:rsidR="00BE5549" w:rsidRPr="000F7B82" w14:paraId="3EBBE6D3" w14:textId="77777777" w:rsidTr="009C3207">
        <w:trPr>
          <w:gridAfter w:val="1"/>
          <w:wAfter w:w="22" w:type="dxa"/>
        </w:trPr>
        <w:tc>
          <w:tcPr>
            <w:tcW w:w="3369" w:type="dxa"/>
          </w:tcPr>
          <w:p w14:paraId="05BC78F5" w14:textId="77777777" w:rsidR="00BE5549" w:rsidRPr="000F7B82" w:rsidRDefault="00BE5549" w:rsidP="009C3207">
            <w:pPr>
              <w:spacing w:after="0" w:line="240" w:lineRule="auto"/>
            </w:pPr>
            <w:r w:rsidRPr="000F7B82">
              <w:t xml:space="preserve">    Building Work – Venn Ottery</w:t>
            </w:r>
          </w:p>
        </w:tc>
        <w:tc>
          <w:tcPr>
            <w:tcW w:w="1417" w:type="dxa"/>
          </w:tcPr>
          <w:p w14:paraId="2A7913A4" w14:textId="77777777" w:rsidR="00BE5549" w:rsidRPr="000F7B82" w:rsidRDefault="00BE5549" w:rsidP="009C3207">
            <w:pPr>
              <w:spacing w:after="0" w:line="240" w:lineRule="auto"/>
              <w:jc w:val="right"/>
            </w:pPr>
            <w:r w:rsidRPr="000F7B82">
              <w:t>960.00</w:t>
            </w:r>
          </w:p>
        </w:tc>
        <w:tc>
          <w:tcPr>
            <w:tcW w:w="1276" w:type="dxa"/>
          </w:tcPr>
          <w:p w14:paraId="01F33CBE" w14:textId="77777777" w:rsidR="00BE5549" w:rsidRPr="000F7B82" w:rsidRDefault="00BE5549" w:rsidP="009C3207">
            <w:pPr>
              <w:spacing w:after="0" w:line="240" w:lineRule="auto"/>
              <w:jc w:val="right"/>
            </w:pPr>
          </w:p>
        </w:tc>
        <w:tc>
          <w:tcPr>
            <w:tcW w:w="1276" w:type="dxa"/>
          </w:tcPr>
          <w:p w14:paraId="6B6E0768" w14:textId="77777777" w:rsidR="00BE5549" w:rsidRPr="000F7B82" w:rsidRDefault="00BE5549" w:rsidP="009C3207">
            <w:pPr>
              <w:spacing w:after="0" w:line="240" w:lineRule="auto"/>
              <w:jc w:val="right"/>
            </w:pPr>
          </w:p>
        </w:tc>
        <w:tc>
          <w:tcPr>
            <w:tcW w:w="1134" w:type="dxa"/>
            <w:gridSpan w:val="2"/>
          </w:tcPr>
          <w:p w14:paraId="771F1E6F" w14:textId="77777777" w:rsidR="00BE5549" w:rsidRPr="000F7B82" w:rsidRDefault="00BE5549" w:rsidP="009C3207">
            <w:pPr>
              <w:spacing w:after="0" w:line="240" w:lineRule="auto"/>
              <w:jc w:val="right"/>
            </w:pPr>
            <w:r w:rsidRPr="000F7B82">
              <w:t>960.00</w:t>
            </w:r>
          </w:p>
        </w:tc>
        <w:tc>
          <w:tcPr>
            <w:tcW w:w="1134" w:type="dxa"/>
          </w:tcPr>
          <w:p w14:paraId="7FDF909D" w14:textId="77777777" w:rsidR="00BE5549" w:rsidRPr="000F7B82" w:rsidRDefault="00BE5549" w:rsidP="009C3207">
            <w:pPr>
              <w:spacing w:after="0" w:line="240" w:lineRule="auto"/>
              <w:jc w:val="right"/>
            </w:pPr>
            <w:r w:rsidRPr="000F7B82">
              <w:t>1,230.00</w:t>
            </w:r>
          </w:p>
        </w:tc>
      </w:tr>
      <w:tr w:rsidR="00BE5549" w:rsidRPr="000F7B82" w14:paraId="5215E892" w14:textId="77777777" w:rsidTr="009C3207">
        <w:trPr>
          <w:gridAfter w:val="1"/>
          <w:wAfter w:w="22" w:type="dxa"/>
        </w:trPr>
        <w:tc>
          <w:tcPr>
            <w:tcW w:w="3369" w:type="dxa"/>
          </w:tcPr>
          <w:p w14:paraId="4992F602" w14:textId="77777777" w:rsidR="00BE5549" w:rsidRPr="000F7B82" w:rsidRDefault="00BE5549" w:rsidP="009C3207">
            <w:pPr>
              <w:spacing w:after="0" w:line="240" w:lineRule="auto"/>
            </w:pPr>
            <w:r w:rsidRPr="000F7B82">
              <w:t xml:space="preserve">    Cleaning</w:t>
            </w:r>
          </w:p>
        </w:tc>
        <w:tc>
          <w:tcPr>
            <w:tcW w:w="1417" w:type="dxa"/>
          </w:tcPr>
          <w:p w14:paraId="25F47DE6" w14:textId="77777777" w:rsidR="00BE5549" w:rsidRPr="000F7B82" w:rsidRDefault="00BE5549" w:rsidP="009C3207">
            <w:pPr>
              <w:spacing w:after="0" w:line="240" w:lineRule="auto"/>
              <w:jc w:val="right"/>
            </w:pPr>
            <w:r w:rsidRPr="000F7B82">
              <w:t>130.00</w:t>
            </w:r>
          </w:p>
        </w:tc>
        <w:tc>
          <w:tcPr>
            <w:tcW w:w="1276" w:type="dxa"/>
          </w:tcPr>
          <w:p w14:paraId="2F8EABDC" w14:textId="77777777" w:rsidR="00BE5549" w:rsidRPr="000F7B82" w:rsidRDefault="00BE5549" w:rsidP="009C3207">
            <w:pPr>
              <w:spacing w:after="0" w:line="240" w:lineRule="auto"/>
              <w:jc w:val="right"/>
            </w:pPr>
          </w:p>
        </w:tc>
        <w:tc>
          <w:tcPr>
            <w:tcW w:w="1276" w:type="dxa"/>
          </w:tcPr>
          <w:p w14:paraId="0F63DF75" w14:textId="77777777" w:rsidR="00BE5549" w:rsidRPr="000F7B82" w:rsidRDefault="00BE5549" w:rsidP="009C3207">
            <w:pPr>
              <w:spacing w:after="0" w:line="240" w:lineRule="auto"/>
              <w:jc w:val="right"/>
            </w:pPr>
          </w:p>
        </w:tc>
        <w:tc>
          <w:tcPr>
            <w:tcW w:w="1134" w:type="dxa"/>
            <w:gridSpan w:val="2"/>
          </w:tcPr>
          <w:p w14:paraId="05803864" w14:textId="77777777" w:rsidR="00BE5549" w:rsidRPr="000F7B82" w:rsidRDefault="00BE5549" w:rsidP="009C3207">
            <w:pPr>
              <w:spacing w:after="0" w:line="240" w:lineRule="auto"/>
              <w:jc w:val="right"/>
            </w:pPr>
            <w:r w:rsidRPr="000F7B82">
              <w:t>130.00</w:t>
            </w:r>
          </w:p>
        </w:tc>
        <w:tc>
          <w:tcPr>
            <w:tcW w:w="1134" w:type="dxa"/>
          </w:tcPr>
          <w:p w14:paraId="2300003D" w14:textId="77777777" w:rsidR="00BE5549" w:rsidRPr="000F7B82" w:rsidRDefault="00BE5549" w:rsidP="009C3207">
            <w:pPr>
              <w:spacing w:after="0" w:line="240" w:lineRule="auto"/>
              <w:jc w:val="right"/>
            </w:pPr>
            <w:r w:rsidRPr="000F7B82">
              <w:t>322.00</w:t>
            </w:r>
          </w:p>
        </w:tc>
      </w:tr>
      <w:tr w:rsidR="00BE5549" w:rsidRPr="000F7B82" w14:paraId="039CD367" w14:textId="77777777" w:rsidTr="009C3207">
        <w:trPr>
          <w:gridAfter w:val="1"/>
          <w:wAfter w:w="22" w:type="dxa"/>
        </w:trPr>
        <w:tc>
          <w:tcPr>
            <w:tcW w:w="3369" w:type="dxa"/>
          </w:tcPr>
          <w:p w14:paraId="2D87FCA9" w14:textId="77777777" w:rsidR="00BE5549" w:rsidRPr="000F7B82" w:rsidRDefault="00BE5549" w:rsidP="009C3207">
            <w:pPr>
              <w:spacing w:after="0" w:line="240" w:lineRule="auto"/>
            </w:pPr>
            <w:r w:rsidRPr="000F7B82">
              <w:t xml:space="preserve">    Churchyards</w:t>
            </w:r>
          </w:p>
        </w:tc>
        <w:tc>
          <w:tcPr>
            <w:tcW w:w="1417" w:type="dxa"/>
          </w:tcPr>
          <w:p w14:paraId="54F4AE25" w14:textId="77777777" w:rsidR="00BE5549" w:rsidRPr="000F7B82" w:rsidRDefault="00BE5549" w:rsidP="009C3207">
            <w:pPr>
              <w:spacing w:after="0" w:line="240" w:lineRule="auto"/>
              <w:jc w:val="right"/>
            </w:pPr>
            <w:r w:rsidRPr="000F7B82">
              <w:t>3,900.00</w:t>
            </w:r>
          </w:p>
        </w:tc>
        <w:tc>
          <w:tcPr>
            <w:tcW w:w="1276" w:type="dxa"/>
          </w:tcPr>
          <w:p w14:paraId="49C9979C" w14:textId="77777777" w:rsidR="00BE5549" w:rsidRPr="000F7B82" w:rsidRDefault="00BE5549" w:rsidP="009C3207">
            <w:pPr>
              <w:spacing w:after="0" w:line="240" w:lineRule="auto"/>
              <w:jc w:val="right"/>
            </w:pPr>
          </w:p>
        </w:tc>
        <w:tc>
          <w:tcPr>
            <w:tcW w:w="1276" w:type="dxa"/>
          </w:tcPr>
          <w:p w14:paraId="55CA112A" w14:textId="77777777" w:rsidR="00BE5549" w:rsidRPr="000F7B82" w:rsidRDefault="00BE5549" w:rsidP="009C3207">
            <w:pPr>
              <w:spacing w:after="0" w:line="240" w:lineRule="auto"/>
              <w:jc w:val="right"/>
            </w:pPr>
          </w:p>
        </w:tc>
        <w:tc>
          <w:tcPr>
            <w:tcW w:w="1134" w:type="dxa"/>
            <w:gridSpan w:val="2"/>
          </w:tcPr>
          <w:p w14:paraId="44015BC3" w14:textId="77777777" w:rsidR="00BE5549" w:rsidRPr="000F7B82" w:rsidRDefault="00BE5549" w:rsidP="009C3207">
            <w:pPr>
              <w:spacing w:after="0" w:line="240" w:lineRule="auto"/>
              <w:jc w:val="right"/>
            </w:pPr>
            <w:r w:rsidRPr="000F7B82">
              <w:t>3,900.00</w:t>
            </w:r>
          </w:p>
        </w:tc>
        <w:tc>
          <w:tcPr>
            <w:tcW w:w="1134" w:type="dxa"/>
          </w:tcPr>
          <w:p w14:paraId="032A2A13" w14:textId="77777777" w:rsidR="00BE5549" w:rsidRPr="000F7B82" w:rsidRDefault="00BE5549" w:rsidP="009C3207">
            <w:pPr>
              <w:spacing w:after="0" w:line="240" w:lineRule="auto"/>
              <w:jc w:val="right"/>
            </w:pPr>
            <w:r w:rsidRPr="000F7B82">
              <w:t>3,825.00</w:t>
            </w:r>
          </w:p>
        </w:tc>
      </w:tr>
      <w:tr w:rsidR="00BE5549" w:rsidRPr="000F7B82" w14:paraId="29A40FFE" w14:textId="77777777" w:rsidTr="009C3207">
        <w:trPr>
          <w:gridAfter w:val="1"/>
          <w:wAfter w:w="22" w:type="dxa"/>
        </w:trPr>
        <w:tc>
          <w:tcPr>
            <w:tcW w:w="3369" w:type="dxa"/>
          </w:tcPr>
          <w:p w14:paraId="3266C840" w14:textId="77777777" w:rsidR="00BE5549" w:rsidRPr="000F7B82" w:rsidRDefault="00BE5549" w:rsidP="009C3207">
            <w:pPr>
              <w:spacing w:after="0" w:line="240" w:lineRule="auto"/>
            </w:pPr>
            <w:r w:rsidRPr="000F7B82">
              <w:t xml:space="preserve">    Team wardens’ fund</w:t>
            </w:r>
          </w:p>
        </w:tc>
        <w:tc>
          <w:tcPr>
            <w:tcW w:w="1417" w:type="dxa"/>
          </w:tcPr>
          <w:p w14:paraId="2C1D01B4" w14:textId="77777777" w:rsidR="00BE5549" w:rsidRPr="000F7B82" w:rsidRDefault="00BE5549" w:rsidP="009C3207">
            <w:pPr>
              <w:spacing w:after="0" w:line="240" w:lineRule="auto"/>
              <w:jc w:val="right"/>
            </w:pPr>
            <w:r w:rsidRPr="000F7B82">
              <w:t>711.00</w:t>
            </w:r>
          </w:p>
        </w:tc>
        <w:tc>
          <w:tcPr>
            <w:tcW w:w="1276" w:type="dxa"/>
          </w:tcPr>
          <w:p w14:paraId="6FD72566" w14:textId="77777777" w:rsidR="00BE5549" w:rsidRPr="000F7B82" w:rsidRDefault="00BE5549" w:rsidP="009C3207">
            <w:pPr>
              <w:spacing w:after="0" w:line="240" w:lineRule="auto"/>
              <w:jc w:val="right"/>
            </w:pPr>
          </w:p>
        </w:tc>
        <w:tc>
          <w:tcPr>
            <w:tcW w:w="1276" w:type="dxa"/>
          </w:tcPr>
          <w:p w14:paraId="2BC2BBCB" w14:textId="77777777" w:rsidR="00BE5549" w:rsidRPr="000F7B82" w:rsidRDefault="00BE5549" w:rsidP="009C3207">
            <w:pPr>
              <w:spacing w:after="0" w:line="240" w:lineRule="auto"/>
              <w:jc w:val="right"/>
            </w:pPr>
          </w:p>
        </w:tc>
        <w:tc>
          <w:tcPr>
            <w:tcW w:w="1134" w:type="dxa"/>
            <w:gridSpan w:val="2"/>
          </w:tcPr>
          <w:p w14:paraId="68AB3508" w14:textId="77777777" w:rsidR="00BE5549" w:rsidRPr="000F7B82" w:rsidRDefault="00BE5549" w:rsidP="009C3207">
            <w:pPr>
              <w:spacing w:after="0" w:line="240" w:lineRule="auto"/>
              <w:jc w:val="right"/>
            </w:pPr>
            <w:r w:rsidRPr="000F7B82">
              <w:t>711.00</w:t>
            </w:r>
          </w:p>
        </w:tc>
        <w:tc>
          <w:tcPr>
            <w:tcW w:w="1134" w:type="dxa"/>
          </w:tcPr>
          <w:p w14:paraId="0B1E6F64" w14:textId="77777777" w:rsidR="00BE5549" w:rsidRPr="000F7B82" w:rsidRDefault="00BE5549" w:rsidP="009C3207">
            <w:pPr>
              <w:spacing w:after="0" w:line="240" w:lineRule="auto"/>
              <w:jc w:val="right"/>
            </w:pPr>
            <w:r w:rsidRPr="000F7B82">
              <w:t>622.00</w:t>
            </w:r>
          </w:p>
        </w:tc>
      </w:tr>
      <w:tr w:rsidR="00BE5549" w:rsidRPr="000F7B82" w14:paraId="6108DCC5" w14:textId="77777777" w:rsidTr="009C3207">
        <w:trPr>
          <w:gridAfter w:val="1"/>
          <w:wAfter w:w="22" w:type="dxa"/>
        </w:trPr>
        <w:tc>
          <w:tcPr>
            <w:tcW w:w="3369" w:type="dxa"/>
          </w:tcPr>
          <w:p w14:paraId="160653C0" w14:textId="77777777" w:rsidR="00BE5549" w:rsidRPr="000F7B82" w:rsidRDefault="00BE5549" w:rsidP="009C3207">
            <w:pPr>
              <w:spacing w:after="0" w:line="240" w:lineRule="auto"/>
            </w:pPr>
            <w:r w:rsidRPr="000F7B82">
              <w:t xml:space="preserve">    Organ tuning and repairs</w:t>
            </w:r>
          </w:p>
        </w:tc>
        <w:tc>
          <w:tcPr>
            <w:tcW w:w="1417" w:type="dxa"/>
          </w:tcPr>
          <w:p w14:paraId="0BC7A360" w14:textId="77777777" w:rsidR="00BE5549" w:rsidRPr="000F7B82" w:rsidRDefault="00BE5549" w:rsidP="009C3207">
            <w:pPr>
              <w:spacing w:after="0" w:line="240" w:lineRule="auto"/>
              <w:jc w:val="right"/>
            </w:pPr>
            <w:r w:rsidRPr="000F7B82">
              <w:t>318.00</w:t>
            </w:r>
          </w:p>
        </w:tc>
        <w:tc>
          <w:tcPr>
            <w:tcW w:w="1276" w:type="dxa"/>
          </w:tcPr>
          <w:p w14:paraId="04D35D50" w14:textId="77777777" w:rsidR="00BE5549" w:rsidRPr="000F7B82" w:rsidRDefault="00BE5549" w:rsidP="009C3207">
            <w:pPr>
              <w:spacing w:after="0" w:line="240" w:lineRule="auto"/>
              <w:jc w:val="right"/>
            </w:pPr>
          </w:p>
        </w:tc>
        <w:tc>
          <w:tcPr>
            <w:tcW w:w="1276" w:type="dxa"/>
          </w:tcPr>
          <w:p w14:paraId="3BAF8BD2" w14:textId="77777777" w:rsidR="00BE5549" w:rsidRPr="000F7B82" w:rsidRDefault="00BE5549" w:rsidP="009C3207">
            <w:pPr>
              <w:spacing w:after="0" w:line="240" w:lineRule="auto"/>
              <w:jc w:val="right"/>
            </w:pPr>
          </w:p>
        </w:tc>
        <w:tc>
          <w:tcPr>
            <w:tcW w:w="1134" w:type="dxa"/>
            <w:gridSpan w:val="2"/>
          </w:tcPr>
          <w:p w14:paraId="5893D53F" w14:textId="77777777" w:rsidR="00BE5549" w:rsidRPr="000F7B82" w:rsidRDefault="00BE5549" w:rsidP="009C3207">
            <w:pPr>
              <w:spacing w:after="0" w:line="240" w:lineRule="auto"/>
              <w:jc w:val="right"/>
            </w:pPr>
            <w:r w:rsidRPr="000F7B82">
              <w:t>318.00</w:t>
            </w:r>
          </w:p>
        </w:tc>
        <w:tc>
          <w:tcPr>
            <w:tcW w:w="1134" w:type="dxa"/>
          </w:tcPr>
          <w:p w14:paraId="3A68C98C" w14:textId="77777777" w:rsidR="00BE5549" w:rsidRPr="000F7B82" w:rsidRDefault="00BE5549" w:rsidP="009C3207">
            <w:pPr>
              <w:spacing w:after="0" w:line="240" w:lineRule="auto"/>
              <w:jc w:val="right"/>
            </w:pPr>
            <w:r w:rsidRPr="000F7B82">
              <w:t>180.00</w:t>
            </w:r>
          </w:p>
        </w:tc>
      </w:tr>
      <w:tr w:rsidR="00BE5549" w:rsidRPr="000F7B82" w14:paraId="14DAF7F1" w14:textId="77777777" w:rsidTr="009C3207">
        <w:trPr>
          <w:gridAfter w:val="1"/>
          <w:wAfter w:w="22" w:type="dxa"/>
        </w:trPr>
        <w:tc>
          <w:tcPr>
            <w:tcW w:w="3369" w:type="dxa"/>
          </w:tcPr>
          <w:p w14:paraId="2C0A5466" w14:textId="77777777" w:rsidR="00BE5549" w:rsidRPr="000F7B82" w:rsidRDefault="00BE5549" w:rsidP="009C3207">
            <w:pPr>
              <w:spacing w:after="0" w:line="240" w:lineRule="auto"/>
            </w:pPr>
            <w:r w:rsidRPr="000F7B82">
              <w:t xml:space="preserve">    Organist and choir costs</w:t>
            </w:r>
          </w:p>
        </w:tc>
        <w:tc>
          <w:tcPr>
            <w:tcW w:w="1417" w:type="dxa"/>
          </w:tcPr>
          <w:p w14:paraId="235496F0" w14:textId="77777777" w:rsidR="00BE5549" w:rsidRPr="000F7B82" w:rsidRDefault="00BE5549" w:rsidP="009C3207">
            <w:pPr>
              <w:spacing w:after="0" w:line="240" w:lineRule="auto"/>
              <w:jc w:val="right"/>
            </w:pPr>
            <w:r w:rsidRPr="000F7B82">
              <w:t>285.00</w:t>
            </w:r>
          </w:p>
        </w:tc>
        <w:tc>
          <w:tcPr>
            <w:tcW w:w="1276" w:type="dxa"/>
          </w:tcPr>
          <w:p w14:paraId="7F2F2C68" w14:textId="77777777" w:rsidR="00BE5549" w:rsidRPr="000F7B82" w:rsidRDefault="00BE5549" w:rsidP="009C3207">
            <w:pPr>
              <w:spacing w:after="0" w:line="240" w:lineRule="auto"/>
              <w:jc w:val="right"/>
            </w:pPr>
          </w:p>
        </w:tc>
        <w:tc>
          <w:tcPr>
            <w:tcW w:w="1276" w:type="dxa"/>
          </w:tcPr>
          <w:p w14:paraId="4FC78CF6" w14:textId="77777777" w:rsidR="00BE5549" w:rsidRPr="000F7B82" w:rsidRDefault="00BE5549" w:rsidP="009C3207">
            <w:pPr>
              <w:spacing w:after="0" w:line="240" w:lineRule="auto"/>
              <w:jc w:val="right"/>
            </w:pPr>
          </w:p>
        </w:tc>
        <w:tc>
          <w:tcPr>
            <w:tcW w:w="1134" w:type="dxa"/>
            <w:gridSpan w:val="2"/>
          </w:tcPr>
          <w:p w14:paraId="3577AAE2" w14:textId="77777777" w:rsidR="00BE5549" w:rsidRPr="000F7B82" w:rsidRDefault="00BE5549" w:rsidP="009C3207">
            <w:pPr>
              <w:spacing w:after="0" w:line="240" w:lineRule="auto"/>
              <w:jc w:val="right"/>
            </w:pPr>
            <w:r w:rsidRPr="000F7B82">
              <w:t>285.00</w:t>
            </w:r>
          </w:p>
        </w:tc>
        <w:tc>
          <w:tcPr>
            <w:tcW w:w="1134" w:type="dxa"/>
          </w:tcPr>
          <w:p w14:paraId="4AE3810F" w14:textId="77777777" w:rsidR="00BE5549" w:rsidRPr="000F7B82" w:rsidRDefault="00BE5549" w:rsidP="009C3207">
            <w:pPr>
              <w:spacing w:after="0" w:line="240" w:lineRule="auto"/>
              <w:jc w:val="right"/>
            </w:pPr>
            <w:r w:rsidRPr="000F7B82">
              <w:t>512.00</w:t>
            </w:r>
          </w:p>
        </w:tc>
      </w:tr>
      <w:tr w:rsidR="00BE5549" w:rsidRPr="000F7B82" w14:paraId="144013CA" w14:textId="77777777" w:rsidTr="009C3207">
        <w:trPr>
          <w:gridAfter w:val="1"/>
          <w:wAfter w:w="22" w:type="dxa"/>
        </w:trPr>
        <w:tc>
          <w:tcPr>
            <w:tcW w:w="3369" w:type="dxa"/>
          </w:tcPr>
          <w:p w14:paraId="2F6683B6" w14:textId="77777777" w:rsidR="00BE5549" w:rsidRPr="000F7B82" w:rsidRDefault="00BE5549" w:rsidP="009C3207">
            <w:pPr>
              <w:spacing w:after="0" w:line="240" w:lineRule="auto"/>
            </w:pPr>
            <w:r w:rsidRPr="000F7B82">
              <w:t xml:space="preserve">    Flowers</w:t>
            </w:r>
          </w:p>
        </w:tc>
        <w:tc>
          <w:tcPr>
            <w:tcW w:w="1417" w:type="dxa"/>
          </w:tcPr>
          <w:p w14:paraId="0AD7A893" w14:textId="77777777" w:rsidR="00BE5549" w:rsidRPr="000F7B82" w:rsidRDefault="00BE5549" w:rsidP="009C3207">
            <w:pPr>
              <w:spacing w:after="0" w:line="240" w:lineRule="auto"/>
              <w:jc w:val="right"/>
            </w:pPr>
          </w:p>
        </w:tc>
        <w:tc>
          <w:tcPr>
            <w:tcW w:w="1276" w:type="dxa"/>
          </w:tcPr>
          <w:p w14:paraId="0E6ABF82" w14:textId="77777777" w:rsidR="00BE5549" w:rsidRPr="000F7B82" w:rsidRDefault="00BE5549" w:rsidP="009C3207">
            <w:pPr>
              <w:spacing w:after="0" w:line="240" w:lineRule="auto"/>
              <w:jc w:val="right"/>
            </w:pPr>
          </w:p>
        </w:tc>
        <w:tc>
          <w:tcPr>
            <w:tcW w:w="1276" w:type="dxa"/>
          </w:tcPr>
          <w:p w14:paraId="3041A93B" w14:textId="77777777" w:rsidR="00BE5549" w:rsidRPr="000F7B82" w:rsidRDefault="00BE5549" w:rsidP="009C3207">
            <w:pPr>
              <w:spacing w:after="0" w:line="240" w:lineRule="auto"/>
              <w:jc w:val="right"/>
            </w:pPr>
          </w:p>
        </w:tc>
        <w:tc>
          <w:tcPr>
            <w:tcW w:w="1134" w:type="dxa"/>
            <w:gridSpan w:val="2"/>
          </w:tcPr>
          <w:p w14:paraId="62060F74" w14:textId="77777777" w:rsidR="00BE5549" w:rsidRPr="000F7B82" w:rsidRDefault="00BE5549" w:rsidP="009C3207">
            <w:pPr>
              <w:spacing w:after="0" w:line="240" w:lineRule="auto"/>
              <w:jc w:val="right"/>
            </w:pPr>
          </w:p>
        </w:tc>
        <w:tc>
          <w:tcPr>
            <w:tcW w:w="1134" w:type="dxa"/>
          </w:tcPr>
          <w:p w14:paraId="1D8BB8DF" w14:textId="77777777" w:rsidR="00BE5549" w:rsidRPr="000F7B82" w:rsidRDefault="00BE5549" w:rsidP="009C3207">
            <w:pPr>
              <w:spacing w:after="0" w:line="240" w:lineRule="auto"/>
              <w:jc w:val="right"/>
            </w:pPr>
            <w:r w:rsidRPr="000F7B82">
              <w:t>80.40</w:t>
            </w:r>
          </w:p>
        </w:tc>
      </w:tr>
      <w:tr w:rsidR="00BE5549" w:rsidRPr="000F7B82" w14:paraId="28B11598" w14:textId="77777777" w:rsidTr="009C3207">
        <w:trPr>
          <w:gridAfter w:val="1"/>
          <w:wAfter w:w="22" w:type="dxa"/>
        </w:trPr>
        <w:tc>
          <w:tcPr>
            <w:tcW w:w="3369" w:type="dxa"/>
          </w:tcPr>
          <w:p w14:paraId="7943D883" w14:textId="77777777" w:rsidR="00BE5549" w:rsidRPr="000F7B82" w:rsidRDefault="00BE5549" w:rsidP="009C3207">
            <w:pPr>
              <w:spacing w:after="0" w:line="240" w:lineRule="auto"/>
            </w:pPr>
            <w:r w:rsidRPr="000F7B82">
              <w:t xml:space="preserve">    Sanctuary</w:t>
            </w:r>
          </w:p>
        </w:tc>
        <w:tc>
          <w:tcPr>
            <w:tcW w:w="1417" w:type="dxa"/>
          </w:tcPr>
          <w:p w14:paraId="3AD61945" w14:textId="77777777" w:rsidR="00BE5549" w:rsidRPr="000F7B82" w:rsidRDefault="00BE5549" w:rsidP="009C3207">
            <w:pPr>
              <w:spacing w:after="0" w:line="240" w:lineRule="auto"/>
              <w:jc w:val="right"/>
            </w:pPr>
            <w:r w:rsidRPr="000F7B82">
              <w:t>255.30</w:t>
            </w:r>
          </w:p>
        </w:tc>
        <w:tc>
          <w:tcPr>
            <w:tcW w:w="1276" w:type="dxa"/>
          </w:tcPr>
          <w:p w14:paraId="42943353" w14:textId="77777777" w:rsidR="00BE5549" w:rsidRPr="000F7B82" w:rsidRDefault="00BE5549" w:rsidP="009C3207">
            <w:pPr>
              <w:spacing w:after="0" w:line="240" w:lineRule="auto"/>
              <w:jc w:val="right"/>
            </w:pPr>
          </w:p>
        </w:tc>
        <w:tc>
          <w:tcPr>
            <w:tcW w:w="1276" w:type="dxa"/>
          </w:tcPr>
          <w:p w14:paraId="4A81C707" w14:textId="77777777" w:rsidR="00BE5549" w:rsidRPr="000F7B82" w:rsidRDefault="00BE5549" w:rsidP="009C3207">
            <w:pPr>
              <w:spacing w:after="0" w:line="240" w:lineRule="auto"/>
              <w:jc w:val="right"/>
            </w:pPr>
          </w:p>
        </w:tc>
        <w:tc>
          <w:tcPr>
            <w:tcW w:w="1134" w:type="dxa"/>
            <w:gridSpan w:val="2"/>
          </w:tcPr>
          <w:p w14:paraId="6FBD2325" w14:textId="77777777" w:rsidR="00BE5549" w:rsidRPr="000F7B82" w:rsidRDefault="00BE5549" w:rsidP="009C3207">
            <w:pPr>
              <w:spacing w:after="0" w:line="240" w:lineRule="auto"/>
              <w:jc w:val="right"/>
            </w:pPr>
            <w:r w:rsidRPr="000F7B82">
              <w:t>255.30</w:t>
            </w:r>
          </w:p>
        </w:tc>
        <w:tc>
          <w:tcPr>
            <w:tcW w:w="1134" w:type="dxa"/>
          </w:tcPr>
          <w:p w14:paraId="45FA26D8" w14:textId="77777777" w:rsidR="00BE5549" w:rsidRPr="000F7B82" w:rsidRDefault="00BE5549" w:rsidP="009C3207">
            <w:pPr>
              <w:spacing w:after="0" w:line="240" w:lineRule="auto"/>
              <w:jc w:val="right"/>
            </w:pPr>
            <w:r w:rsidRPr="000F7B82">
              <w:t>49.15</w:t>
            </w:r>
          </w:p>
        </w:tc>
      </w:tr>
      <w:tr w:rsidR="00BE5549" w:rsidRPr="000F7B82" w14:paraId="5EAC4917" w14:textId="77777777" w:rsidTr="009C3207">
        <w:trPr>
          <w:gridAfter w:val="1"/>
          <w:wAfter w:w="22" w:type="dxa"/>
        </w:trPr>
        <w:tc>
          <w:tcPr>
            <w:tcW w:w="3369" w:type="dxa"/>
          </w:tcPr>
          <w:p w14:paraId="2C963BFD" w14:textId="77777777" w:rsidR="00BE5549" w:rsidRPr="000F7B82" w:rsidRDefault="00BE5549" w:rsidP="009C3207">
            <w:pPr>
              <w:spacing w:after="0" w:line="240" w:lineRule="auto"/>
            </w:pPr>
            <w:r w:rsidRPr="000F7B82">
              <w:t xml:space="preserve">    Deanery fees</w:t>
            </w:r>
          </w:p>
        </w:tc>
        <w:tc>
          <w:tcPr>
            <w:tcW w:w="1417" w:type="dxa"/>
          </w:tcPr>
          <w:p w14:paraId="1A883599" w14:textId="77777777" w:rsidR="00BE5549" w:rsidRPr="000F7B82" w:rsidRDefault="00BE5549" w:rsidP="009C3207">
            <w:pPr>
              <w:spacing w:after="0" w:line="240" w:lineRule="auto"/>
              <w:jc w:val="right"/>
            </w:pPr>
          </w:p>
        </w:tc>
        <w:tc>
          <w:tcPr>
            <w:tcW w:w="1276" w:type="dxa"/>
          </w:tcPr>
          <w:p w14:paraId="767CFC81" w14:textId="77777777" w:rsidR="00BE5549" w:rsidRPr="000F7B82" w:rsidRDefault="00BE5549" w:rsidP="009C3207">
            <w:pPr>
              <w:spacing w:after="0" w:line="240" w:lineRule="auto"/>
              <w:jc w:val="right"/>
            </w:pPr>
          </w:p>
        </w:tc>
        <w:tc>
          <w:tcPr>
            <w:tcW w:w="1276" w:type="dxa"/>
          </w:tcPr>
          <w:p w14:paraId="33EFDD78" w14:textId="77777777" w:rsidR="00BE5549" w:rsidRPr="000F7B82" w:rsidRDefault="00BE5549" w:rsidP="009C3207">
            <w:pPr>
              <w:spacing w:after="0" w:line="240" w:lineRule="auto"/>
              <w:jc w:val="right"/>
            </w:pPr>
          </w:p>
        </w:tc>
        <w:tc>
          <w:tcPr>
            <w:tcW w:w="1134" w:type="dxa"/>
            <w:gridSpan w:val="2"/>
          </w:tcPr>
          <w:p w14:paraId="14102122" w14:textId="77777777" w:rsidR="00BE5549" w:rsidRPr="000F7B82" w:rsidRDefault="00BE5549" w:rsidP="009C3207">
            <w:pPr>
              <w:spacing w:after="0" w:line="240" w:lineRule="auto"/>
              <w:jc w:val="right"/>
            </w:pPr>
          </w:p>
        </w:tc>
        <w:tc>
          <w:tcPr>
            <w:tcW w:w="1134" w:type="dxa"/>
          </w:tcPr>
          <w:p w14:paraId="49D3D557" w14:textId="77777777" w:rsidR="00BE5549" w:rsidRPr="000F7B82" w:rsidRDefault="00BE5549" w:rsidP="009C3207">
            <w:pPr>
              <w:spacing w:after="0" w:line="240" w:lineRule="auto"/>
              <w:jc w:val="right"/>
            </w:pPr>
            <w:r w:rsidRPr="000F7B82">
              <w:t>15.00</w:t>
            </w:r>
          </w:p>
        </w:tc>
      </w:tr>
      <w:tr w:rsidR="00BE5549" w:rsidRPr="000F7B82" w14:paraId="6FFCD9FD" w14:textId="77777777" w:rsidTr="009C3207">
        <w:trPr>
          <w:gridAfter w:val="1"/>
          <w:wAfter w:w="22" w:type="dxa"/>
        </w:trPr>
        <w:tc>
          <w:tcPr>
            <w:tcW w:w="3369" w:type="dxa"/>
          </w:tcPr>
          <w:p w14:paraId="127CD312" w14:textId="77777777" w:rsidR="00BE5549" w:rsidRPr="000F7B82" w:rsidRDefault="00BE5549" w:rsidP="009C3207">
            <w:pPr>
              <w:spacing w:after="0" w:line="240" w:lineRule="auto"/>
            </w:pPr>
            <w:r w:rsidRPr="000F7B82">
              <w:t xml:space="preserve">    Printing and stationery </w:t>
            </w:r>
          </w:p>
        </w:tc>
        <w:tc>
          <w:tcPr>
            <w:tcW w:w="1417" w:type="dxa"/>
          </w:tcPr>
          <w:p w14:paraId="59BA199A" w14:textId="77777777" w:rsidR="00BE5549" w:rsidRPr="000F7B82" w:rsidRDefault="00BE5549" w:rsidP="009C3207">
            <w:pPr>
              <w:spacing w:after="0" w:line="240" w:lineRule="auto"/>
              <w:jc w:val="right"/>
            </w:pPr>
            <w:r w:rsidRPr="000F7B82">
              <w:t>162.53</w:t>
            </w:r>
          </w:p>
        </w:tc>
        <w:tc>
          <w:tcPr>
            <w:tcW w:w="1276" w:type="dxa"/>
          </w:tcPr>
          <w:p w14:paraId="53750E66" w14:textId="77777777" w:rsidR="00BE5549" w:rsidRPr="000F7B82" w:rsidRDefault="00BE5549" w:rsidP="009C3207">
            <w:pPr>
              <w:spacing w:after="0" w:line="240" w:lineRule="auto"/>
              <w:jc w:val="right"/>
            </w:pPr>
          </w:p>
        </w:tc>
        <w:tc>
          <w:tcPr>
            <w:tcW w:w="1276" w:type="dxa"/>
          </w:tcPr>
          <w:p w14:paraId="4CB636A5" w14:textId="77777777" w:rsidR="00BE5549" w:rsidRPr="000F7B82" w:rsidRDefault="00BE5549" w:rsidP="009C3207">
            <w:pPr>
              <w:spacing w:after="0" w:line="240" w:lineRule="auto"/>
              <w:jc w:val="right"/>
            </w:pPr>
          </w:p>
        </w:tc>
        <w:tc>
          <w:tcPr>
            <w:tcW w:w="1134" w:type="dxa"/>
            <w:gridSpan w:val="2"/>
          </w:tcPr>
          <w:p w14:paraId="055B3EBF" w14:textId="77777777" w:rsidR="00BE5549" w:rsidRPr="000F7B82" w:rsidRDefault="00BE5549" w:rsidP="009C3207">
            <w:pPr>
              <w:spacing w:after="0" w:line="240" w:lineRule="auto"/>
              <w:jc w:val="right"/>
            </w:pPr>
            <w:r w:rsidRPr="000F7B82">
              <w:t>162.53</w:t>
            </w:r>
          </w:p>
        </w:tc>
        <w:tc>
          <w:tcPr>
            <w:tcW w:w="1134" w:type="dxa"/>
          </w:tcPr>
          <w:p w14:paraId="1882E0F5" w14:textId="77777777" w:rsidR="00BE5549" w:rsidRPr="000F7B82" w:rsidRDefault="00BE5549" w:rsidP="009C3207">
            <w:pPr>
              <w:spacing w:after="0" w:line="240" w:lineRule="auto"/>
              <w:jc w:val="right"/>
            </w:pPr>
            <w:r w:rsidRPr="000F7B82">
              <w:t>58.49</w:t>
            </w:r>
          </w:p>
        </w:tc>
      </w:tr>
      <w:tr w:rsidR="00BE5549" w:rsidRPr="000F7B82" w14:paraId="76BBD47B" w14:textId="77777777" w:rsidTr="009C3207">
        <w:trPr>
          <w:gridAfter w:val="1"/>
          <w:wAfter w:w="22" w:type="dxa"/>
        </w:trPr>
        <w:tc>
          <w:tcPr>
            <w:tcW w:w="3369" w:type="dxa"/>
          </w:tcPr>
          <w:p w14:paraId="5243A796" w14:textId="77777777" w:rsidR="00BE5549" w:rsidRPr="000F7B82" w:rsidRDefault="00BE5549" w:rsidP="009C3207">
            <w:pPr>
              <w:spacing w:after="0" w:line="240" w:lineRule="auto"/>
            </w:pPr>
            <w:r w:rsidRPr="000F7B82">
              <w:t xml:space="preserve">    Sundry</w:t>
            </w:r>
          </w:p>
        </w:tc>
        <w:tc>
          <w:tcPr>
            <w:tcW w:w="1417" w:type="dxa"/>
          </w:tcPr>
          <w:p w14:paraId="0880F5E5" w14:textId="77777777" w:rsidR="00BE5549" w:rsidRPr="000F7B82" w:rsidRDefault="00BE5549" w:rsidP="009C3207">
            <w:pPr>
              <w:spacing w:after="0" w:line="240" w:lineRule="auto"/>
              <w:jc w:val="right"/>
            </w:pPr>
            <w:r w:rsidRPr="000F7B82">
              <w:t>65.00</w:t>
            </w:r>
          </w:p>
        </w:tc>
        <w:tc>
          <w:tcPr>
            <w:tcW w:w="1276" w:type="dxa"/>
          </w:tcPr>
          <w:p w14:paraId="566601D8" w14:textId="77777777" w:rsidR="00BE5549" w:rsidRPr="000F7B82" w:rsidRDefault="00BE5549" w:rsidP="009C3207">
            <w:pPr>
              <w:spacing w:after="0" w:line="240" w:lineRule="auto"/>
              <w:jc w:val="right"/>
            </w:pPr>
          </w:p>
        </w:tc>
        <w:tc>
          <w:tcPr>
            <w:tcW w:w="1276" w:type="dxa"/>
          </w:tcPr>
          <w:p w14:paraId="2261A964" w14:textId="77777777" w:rsidR="00BE5549" w:rsidRPr="000F7B82" w:rsidRDefault="00BE5549" w:rsidP="009C3207">
            <w:pPr>
              <w:spacing w:after="0" w:line="240" w:lineRule="auto"/>
              <w:jc w:val="right"/>
            </w:pPr>
          </w:p>
        </w:tc>
        <w:tc>
          <w:tcPr>
            <w:tcW w:w="1134" w:type="dxa"/>
            <w:gridSpan w:val="2"/>
          </w:tcPr>
          <w:p w14:paraId="17AC26B7" w14:textId="77777777" w:rsidR="00BE5549" w:rsidRPr="000F7B82" w:rsidRDefault="00BE5549" w:rsidP="009C3207">
            <w:pPr>
              <w:spacing w:after="0" w:line="240" w:lineRule="auto"/>
              <w:jc w:val="right"/>
            </w:pPr>
            <w:r w:rsidRPr="000F7B82">
              <w:t>65.00</w:t>
            </w:r>
          </w:p>
        </w:tc>
        <w:tc>
          <w:tcPr>
            <w:tcW w:w="1134" w:type="dxa"/>
          </w:tcPr>
          <w:p w14:paraId="4255F599" w14:textId="77777777" w:rsidR="00BE5549" w:rsidRPr="000F7B82" w:rsidRDefault="00BE5549" w:rsidP="009C3207">
            <w:pPr>
              <w:spacing w:after="0" w:line="240" w:lineRule="auto"/>
              <w:jc w:val="right"/>
            </w:pPr>
          </w:p>
        </w:tc>
      </w:tr>
      <w:tr w:rsidR="00BE5549" w:rsidRPr="000F7B82" w14:paraId="0972F5CC" w14:textId="77777777" w:rsidTr="009C3207">
        <w:trPr>
          <w:gridAfter w:val="1"/>
          <w:wAfter w:w="22" w:type="dxa"/>
        </w:trPr>
        <w:tc>
          <w:tcPr>
            <w:tcW w:w="3369" w:type="dxa"/>
          </w:tcPr>
          <w:p w14:paraId="1ED37416" w14:textId="77777777" w:rsidR="00BE5549" w:rsidRPr="000F7B82" w:rsidRDefault="00BE5549" w:rsidP="009C3207">
            <w:pPr>
              <w:spacing w:after="0" w:line="240" w:lineRule="auto"/>
            </w:pPr>
            <w:r w:rsidRPr="000F7B82">
              <w:t xml:space="preserve">    Hospitality</w:t>
            </w:r>
          </w:p>
        </w:tc>
        <w:tc>
          <w:tcPr>
            <w:tcW w:w="1417" w:type="dxa"/>
          </w:tcPr>
          <w:p w14:paraId="31193E25" w14:textId="77777777" w:rsidR="00BE5549" w:rsidRPr="000F7B82" w:rsidRDefault="00BE5549" w:rsidP="009C3207">
            <w:pPr>
              <w:spacing w:after="0" w:line="240" w:lineRule="auto"/>
              <w:jc w:val="right"/>
            </w:pPr>
          </w:p>
        </w:tc>
        <w:tc>
          <w:tcPr>
            <w:tcW w:w="1276" w:type="dxa"/>
          </w:tcPr>
          <w:p w14:paraId="3071D63A" w14:textId="77777777" w:rsidR="00BE5549" w:rsidRPr="000F7B82" w:rsidRDefault="00BE5549" w:rsidP="009C3207">
            <w:pPr>
              <w:spacing w:after="0" w:line="240" w:lineRule="auto"/>
              <w:jc w:val="right"/>
            </w:pPr>
          </w:p>
        </w:tc>
        <w:tc>
          <w:tcPr>
            <w:tcW w:w="1276" w:type="dxa"/>
          </w:tcPr>
          <w:p w14:paraId="1A343F2C" w14:textId="77777777" w:rsidR="00BE5549" w:rsidRPr="000F7B82" w:rsidRDefault="00BE5549" w:rsidP="009C3207">
            <w:pPr>
              <w:spacing w:after="0" w:line="240" w:lineRule="auto"/>
              <w:jc w:val="right"/>
            </w:pPr>
          </w:p>
        </w:tc>
        <w:tc>
          <w:tcPr>
            <w:tcW w:w="1134" w:type="dxa"/>
            <w:gridSpan w:val="2"/>
          </w:tcPr>
          <w:p w14:paraId="61683521" w14:textId="77777777" w:rsidR="00BE5549" w:rsidRPr="000F7B82" w:rsidRDefault="00BE5549" w:rsidP="009C3207">
            <w:pPr>
              <w:spacing w:after="0" w:line="240" w:lineRule="auto"/>
              <w:jc w:val="right"/>
            </w:pPr>
          </w:p>
        </w:tc>
        <w:tc>
          <w:tcPr>
            <w:tcW w:w="1134" w:type="dxa"/>
          </w:tcPr>
          <w:p w14:paraId="75CB0B07" w14:textId="77777777" w:rsidR="00BE5549" w:rsidRPr="000F7B82" w:rsidRDefault="00BE5549" w:rsidP="009C3207">
            <w:pPr>
              <w:spacing w:after="0" w:line="240" w:lineRule="auto"/>
              <w:jc w:val="right"/>
            </w:pPr>
            <w:r w:rsidRPr="000F7B82">
              <w:t>78.90</w:t>
            </w:r>
          </w:p>
        </w:tc>
      </w:tr>
      <w:tr w:rsidR="00BE5549" w:rsidRPr="000F7B82" w14:paraId="2804FB1E" w14:textId="77777777" w:rsidTr="009C3207">
        <w:trPr>
          <w:gridAfter w:val="1"/>
          <w:wAfter w:w="22" w:type="dxa"/>
        </w:trPr>
        <w:tc>
          <w:tcPr>
            <w:tcW w:w="3369" w:type="dxa"/>
          </w:tcPr>
          <w:p w14:paraId="1A4C361B" w14:textId="77777777" w:rsidR="00BE5549" w:rsidRPr="000F7B82" w:rsidRDefault="00BE5549" w:rsidP="009C3207">
            <w:pPr>
              <w:spacing w:after="0" w:line="240" w:lineRule="auto"/>
            </w:pPr>
            <w:r w:rsidRPr="000F7B82">
              <w:t xml:space="preserve">    Sound System Costs</w:t>
            </w:r>
          </w:p>
        </w:tc>
        <w:tc>
          <w:tcPr>
            <w:tcW w:w="1417" w:type="dxa"/>
          </w:tcPr>
          <w:p w14:paraId="78C4569D" w14:textId="77777777" w:rsidR="00BE5549" w:rsidRPr="000F7B82" w:rsidRDefault="00BE5549" w:rsidP="009C3207">
            <w:pPr>
              <w:spacing w:after="0" w:line="240" w:lineRule="auto"/>
              <w:jc w:val="right"/>
            </w:pPr>
            <w:r w:rsidRPr="000F7B82">
              <w:t>105.56</w:t>
            </w:r>
          </w:p>
        </w:tc>
        <w:tc>
          <w:tcPr>
            <w:tcW w:w="1276" w:type="dxa"/>
          </w:tcPr>
          <w:p w14:paraId="1F3BB6B4" w14:textId="77777777" w:rsidR="00BE5549" w:rsidRPr="000F7B82" w:rsidRDefault="00BE5549" w:rsidP="009C3207">
            <w:pPr>
              <w:spacing w:after="0" w:line="240" w:lineRule="auto"/>
              <w:jc w:val="right"/>
            </w:pPr>
          </w:p>
        </w:tc>
        <w:tc>
          <w:tcPr>
            <w:tcW w:w="1276" w:type="dxa"/>
          </w:tcPr>
          <w:p w14:paraId="50DCDFFF" w14:textId="77777777" w:rsidR="00BE5549" w:rsidRPr="000F7B82" w:rsidRDefault="00BE5549" w:rsidP="009C3207">
            <w:pPr>
              <w:spacing w:after="0" w:line="240" w:lineRule="auto"/>
              <w:jc w:val="right"/>
            </w:pPr>
          </w:p>
        </w:tc>
        <w:tc>
          <w:tcPr>
            <w:tcW w:w="1134" w:type="dxa"/>
            <w:gridSpan w:val="2"/>
          </w:tcPr>
          <w:p w14:paraId="448A13DA" w14:textId="77777777" w:rsidR="00BE5549" w:rsidRPr="000F7B82" w:rsidRDefault="00BE5549" w:rsidP="009C3207">
            <w:pPr>
              <w:spacing w:after="0" w:line="240" w:lineRule="auto"/>
              <w:jc w:val="right"/>
            </w:pPr>
            <w:r w:rsidRPr="000F7B82">
              <w:t>105.56</w:t>
            </w:r>
          </w:p>
        </w:tc>
        <w:tc>
          <w:tcPr>
            <w:tcW w:w="1134" w:type="dxa"/>
          </w:tcPr>
          <w:p w14:paraId="0028605A" w14:textId="77777777" w:rsidR="00BE5549" w:rsidRPr="000F7B82" w:rsidRDefault="00BE5549" w:rsidP="009C3207">
            <w:pPr>
              <w:spacing w:after="0" w:line="240" w:lineRule="auto"/>
              <w:jc w:val="right"/>
            </w:pPr>
            <w:r w:rsidRPr="000F7B82">
              <w:t>101.22</w:t>
            </w:r>
          </w:p>
        </w:tc>
      </w:tr>
      <w:tr w:rsidR="00BE5549" w:rsidRPr="000F7B82" w14:paraId="3CD85388" w14:textId="77777777" w:rsidTr="009C3207">
        <w:trPr>
          <w:gridAfter w:val="1"/>
          <w:wAfter w:w="22" w:type="dxa"/>
        </w:trPr>
        <w:tc>
          <w:tcPr>
            <w:tcW w:w="3369" w:type="dxa"/>
          </w:tcPr>
          <w:p w14:paraId="62227DFF" w14:textId="77777777" w:rsidR="00BE5549" w:rsidRPr="000F7B82" w:rsidRDefault="00BE5549" w:rsidP="009C3207">
            <w:pPr>
              <w:spacing w:after="0" w:line="240" w:lineRule="auto"/>
            </w:pPr>
            <w:r w:rsidRPr="000F7B82">
              <w:t xml:space="preserve">    Card Payment charges etc</w:t>
            </w:r>
          </w:p>
        </w:tc>
        <w:tc>
          <w:tcPr>
            <w:tcW w:w="1417" w:type="dxa"/>
          </w:tcPr>
          <w:p w14:paraId="60488E87" w14:textId="77777777" w:rsidR="00BE5549" w:rsidRPr="000F7B82" w:rsidRDefault="00BE5549" w:rsidP="009C3207">
            <w:pPr>
              <w:spacing w:after="0" w:line="240" w:lineRule="auto"/>
              <w:jc w:val="right"/>
            </w:pPr>
            <w:r w:rsidRPr="000F7B82">
              <w:t>37.35</w:t>
            </w:r>
          </w:p>
        </w:tc>
        <w:tc>
          <w:tcPr>
            <w:tcW w:w="1276" w:type="dxa"/>
          </w:tcPr>
          <w:p w14:paraId="5A90CAA6" w14:textId="77777777" w:rsidR="00BE5549" w:rsidRPr="000F7B82" w:rsidRDefault="00BE5549" w:rsidP="009C3207">
            <w:pPr>
              <w:spacing w:after="0" w:line="240" w:lineRule="auto"/>
              <w:jc w:val="right"/>
            </w:pPr>
          </w:p>
        </w:tc>
        <w:tc>
          <w:tcPr>
            <w:tcW w:w="1276" w:type="dxa"/>
          </w:tcPr>
          <w:p w14:paraId="7FBB3AF0" w14:textId="77777777" w:rsidR="00BE5549" w:rsidRPr="000F7B82" w:rsidRDefault="00BE5549" w:rsidP="009C3207">
            <w:pPr>
              <w:spacing w:after="0" w:line="240" w:lineRule="auto"/>
              <w:jc w:val="right"/>
            </w:pPr>
          </w:p>
        </w:tc>
        <w:tc>
          <w:tcPr>
            <w:tcW w:w="1134" w:type="dxa"/>
            <w:gridSpan w:val="2"/>
          </w:tcPr>
          <w:p w14:paraId="4CD0F3F6" w14:textId="77777777" w:rsidR="00BE5549" w:rsidRPr="000F7B82" w:rsidRDefault="00BE5549" w:rsidP="009C3207">
            <w:pPr>
              <w:spacing w:after="0" w:line="240" w:lineRule="auto"/>
              <w:jc w:val="right"/>
            </w:pPr>
            <w:r w:rsidRPr="000F7B82">
              <w:t>37.35</w:t>
            </w:r>
          </w:p>
        </w:tc>
        <w:tc>
          <w:tcPr>
            <w:tcW w:w="1134" w:type="dxa"/>
          </w:tcPr>
          <w:p w14:paraId="072BF811" w14:textId="77777777" w:rsidR="00BE5549" w:rsidRPr="000F7B82" w:rsidRDefault="00BE5549" w:rsidP="009C3207">
            <w:pPr>
              <w:spacing w:after="0" w:line="240" w:lineRule="auto"/>
              <w:jc w:val="right"/>
            </w:pPr>
          </w:p>
        </w:tc>
      </w:tr>
      <w:tr w:rsidR="00BE5549" w:rsidRPr="000F7B82" w14:paraId="0CDDC07D" w14:textId="77777777" w:rsidTr="009C3207">
        <w:trPr>
          <w:gridAfter w:val="1"/>
          <w:wAfter w:w="22" w:type="dxa"/>
        </w:trPr>
        <w:tc>
          <w:tcPr>
            <w:tcW w:w="3369" w:type="dxa"/>
          </w:tcPr>
          <w:p w14:paraId="52095A74" w14:textId="77777777" w:rsidR="00BE5549" w:rsidRPr="000F7B82" w:rsidRDefault="00BE5549" w:rsidP="009C3207">
            <w:pPr>
              <w:spacing w:after="0" w:line="240" w:lineRule="auto"/>
            </w:pPr>
            <w:r w:rsidRPr="000F7B82">
              <w:t xml:space="preserve">    Postage</w:t>
            </w:r>
          </w:p>
        </w:tc>
        <w:tc>
          <w:tcPr>
            <w:tcW w:w="1417" w:type="dxa"/>
          </w:tcPr>
          <w:p w14:paraId="4BDFEA02" w14:textId="77777777" w:rsidR="00BE5549" w:rsidRPr="000F7B82" w:rsidRDefault="00BE5549" w:rsidP="009C3207">
            <w:pPr>
              <w:spacing w:after="0" w:line="240" w:lineRule="auto"/>
              <w:jc w:val="right"/>
            </w:pPr>
          </w:p>
        </w:tc>
        <w:tc>
          <w:tcPr>
            <w:tcW w:w="1276" w:type="dxa"/>
          </w:tcPr>
          <w:p w14:paraId="68212EB5" w14:textId="77777777" w:rsidR="00BE5549" w:rsidRPr="000F7B82" w:rsidRDefault="00BE5549" w:rsidP="009C3207">
            <w:pPr>
              <w:spacing w:after="0" w:line="240" w:lineRule="auto"/>
              <w:jc w:val="right"/>
            </w:pPr>
          </w:p>
        </w:tc>
        <w:tc>
          <w:tcPr>
            <w:tcW w:w="1276" w:type="dxa"/>
          </w:tcPr>
          <w:p w14:paraId="5C09C9BE" w14:textId="77777777" w:rsidR="00BE5549" w:rsidRPr="000F7B82" w:rsidRDefault="00BE5549" w:rsidP="009C3207">
            <w:pPr>
              <w:spacing w:after="0" w:line="240" w:lineRule="auto"/>
              <w:jc w:val="right"/>
            </w:pPr>
          </w:p>
        </w:tc>
        <w:tc>
          <w:tcPr>
            <w:tcW w:w="1134" w:type="dxa"/>
            <w:gridSpan w:val="2"/>
          </w:tcPr>
          <w:p w14:paraId="7E8D5EC1" w14:textId="77777777" w:rsidR="00BE5549" w:rsidRPr="000F7B82" w:rsidRDefault="00BE5549" w:rsidP="009C3207">
            <w:pPr>
              <w:spacing w:after="0" w:line="240" w:lineRule="auto"/>
              <w:jc w:val="right"/>
            </w:pPr>
          </w:p>
        </w:tc>
        <w:tc>
          <w:tcPr>
            <w:tcW w:w="1134" w:type="dxa"/>
          </w:tcPr>
          <w:p w14:paraId="1078FF10" w14:textId="77777777" w:rsidR="00BE5549" w:rsidRPr="000F7B82" w:rsidRDefault="00BE5549" w:rsidP="009C3207">
            <w:pPr>
              <w:spacing w:after="0" w:line="240" w:lineRule="auto"/>
              <w:jc w:val="right"/>
            </w:pPr>
            <w:r w:rsidRPr="000F7B82">
              <w:t>18.80</w:t>
            </w:r>
          </w:p>
        </w:tc>
      </w:tr>
      <w:tr w:rsidR="00BE5549" w:rsidRPr="000F7B82" w14:paraId="3FA9492C" w14:textId="77777777" w:rsidTr="009C3207">
        <w:trPr>
          <w:gridAfter w:val="1"/>
          <w:wAfter w:w="22" w:type="dxa"/>
        </w:trPr>
        <w:tc>
          <w:tcPr>
            <w:tcW w:w="3369" w:type="dxa"/>
          </w:tcPr>
          <w:p w14:paraId="322E2D50" w14:textId="77777777" w:rsidR="00BE5549" w:rsidRPr="000F7B82" w:rsidRDefault="00BE5549" w:rsidP="009C3207">
            <w:pPr>
              <w:spacing w:after="0" w:line="240" w:lineRule="auto"/>
            </w:pPr>
            <w:r w:rsidRPr="000F7B82">
              <w:t xml:space="preserve">    Café Church Expenses</w:t>
            </w:r>
          </w:p>
        </w:tc>
        <w:tc>
          <w:tcPr>
            <w:tcW w:w="1417" w:type="dxa"/>
          </w:tcPr>
          <w:p w14:paraId="308D2EDB" w14:textId="77777777" w:rsidR="00BE5549" w:rsidRPr="000F7B82" w:rsidRDefault="00BE5549" w:rsidP="009C3207">
            <w:pPr>
              <w:spacing w:after="0" w:line="240" w:lineRule="auto"/>
              <w:jc w:val="right"/>
            </w:pPr>
            <w:r w:rsidRPr="000F7B82">
              <w:t>521.94</w:t>
            </w:r>
          </w:p>
        </w:tc>
        <w:tc>
          <w:tcPr>
            <w:tcW w:w="1276" w:type="dxa"/>
          </w:tcPr>
          <w:p w14:paraId="334B4467" w14:textId="77777777" w:rsidR="00BE5549" w:rsidRPr="000F7B82" w:rsidRDefault="00BE5549" w:rsidP="009C3207">
            <w:pPr>
              <w:spacing w:after="0" w:line="240" w:lineRule="auto"/>
              <w:jc w:val="right"/>
            </w:pPr>
          </w:p>
        </w:tc>
        <w:tc>
          <w:tcPr>
            <w:tcW w:w="1276" w:type="dxa"/>
          </w:tcPr>
          <w:p w14:paraId="698BE9C6" w14:textId="77777777" w:rsidR="00BE5549" w:rsidRPr="000F7B82" w:rsidRDefault="00BE5549" w:rsidP="009C3207">
            <w:pPr>
              <w:spacing w:after="0" w:line="240" w:lineRule="auto"/>
              <w:jc w:val="right"/>
            </w:pPr>
          </w:p>
        </w:tc>
        <w:tc>
          <w:tcPr>
            <w:tcW w:w="1134" w:type="dxa"/>
            <w:gridSpan w:val="2"/>
          </w:tcPr>
          <w:p w14:paraId="37944046" w14:textId="77777777" w:rsidR="00BE5549" w:rsidRPr="000F7B82" w:rsidRDefault="00BE5549" w:rsidP="009C3207">
            <w:pPr>
              <w:spacing w:after="0" w:line="240" w:lineRule="auto"/>
              <w:jc w:val="right"/>
            </w:pPr>
            <w:r w:rsidRPr="000F7B82">
              <w:t>521.94</w:t>
            </w:r>
          </w:p>
        </w:tc>
        <w:tc>
          <w:tcPr>
            <w:tcW w:w="1134" w:type="dxa"/>
          </w:tcPr>
          <w:p w14:paraId="4D72941F" w14:textId="77777777" w:rsidR="00BE5549" w:rsidRPr="000F7B82" w:rsidRDefault="00BE5549" w:rsidP="009C3207">
            <w:pPr>
              <w:spacing w:after="0" w:line="240" w:lineRule="auto"/>
              <w:jc w:val="right"/>
            </w:pPr>
            <w:r w:rsidRPr="000F7B82">
              <w:t>418.39</w:t>
            </w:r>
          </w:p>
        </w:tc>
      </w:tr>
      <w:tr w:rsidR="00BE5549" w:rsidRPr="000F7B82" w14:paraId="457D6B4F" w14:textId="77777777" w:rsidTr="009C3207">
        <w:trPr>
          <w:gridAfter w:val="1"/>
          <w:wAfter w:w="22" w:type="dxa"/>
        </w:trPr>
        <w:tc>
          <w:tcPr>
            <w:tcW w:w="3369" w:type="dxa"/>
          </w:tcPr>
          <w:p w14:paraId="5C68E3A4" w14:textId="77777777" w:rsidR="00BE5549" w:rsidRPr="000F7B82" w:rsidRDefault="00BE5549" w:rsidP="009C3207">
            <w:pPr>
              <w:spacing w:after="0" w:line="240" w:lineRule="auto"/>
            </w:pPr>
            <w:r w:rsidRPr="000F7B82">
              <w:t xml:space="preserve">    Sound System Upgrade</w:t>
            </w:r>
          </w:p>
        </w:tc>
        <w:tc>
          <w:tcPr>
            <w:tcW w:w="1417" w:type="dxa"/>
            <w:tcBorders>
              <w:bottom w:val="single" w:sz="4" w:space="0" w:color="auto"/>
            </w:tcBorders>
          </w:tcPr>
          <w:p w14:paraId="3EF1EF6F" w14:textId="77777777" w:rsidR="00BE5549" w:rsidRPr="000F7B82" w:rsidRDefault="00BE5549" w:rsidP="009C3207">
            <w:pPr>
              <w:spacing w:after="0" w:line="240" w:lineRule="auto"/>
              <w:jc w:val="right"/>
            </w:pPr>
            <w:r w:rsidRPr="000F7B82">
              <w:t>1,827.60</w:t>
            </w:r>
          </w:p>
        </w:tc>
        <w:tc>
          <w:tcPr>
            <w:tcW w:w="1276" w:type="dxa"/>
            <w:tcBorders>
              <w:bottom w:val="single" w:sz="4" w:space="0" w:color="auto"/>
            </w:tcBorders>
          </w:tcPr>
          <w:p w14:paraId="627B3B88" w14:textId="77777777" w:rsidR="00BE5549" w:rsidRPr="000F7B82" w:rsidRDefault="00BE5549" w:rsidP="009C3207">
            <w:pPr>
              <w:spacing w:after="0" w:line="240" w:lineRule="auto"/>
              <w:jc w:val="right"/>
            </w:pPr>
          </w:p>
        </w:tc>
        <w:tc>
          <w:tcPr>
            <w:tcW w:w="1276" w:type="dxa"/>
            <w:tcBorders>
              <w:bottom w:val="single" w:sz="4" w:space="0" w:color="auto"/>
            </w:tcBorders>
          </w:tcPr>
          <w:p w14:paraId="2CA7B1D1" w14:textId="77777777" w:rsidR="00BE5549" w:rsidRPr="000F7B82" w:rsidRDefault="00BE5549" w:rsidP="009C3207">
            <w:pPr>
              <w:spacing w:after="0" w:line="240" w:lineRule="auto"/>
              <w:jc w:val="right"/>
            </w:pPr>
          </w:p>
        </w:tc>
        <w:tc>
          <w:tcPr>
            <w:tcW w:w="1134" w:type="dxa"/>
            <w:gridSpan w:val="2"/>
            <w:tcBorders>
              <w:bottom w:val="single" w:sz="4" w:space="0" w:color="auto"/>
            </w:tcBorders>
          </w:tcPr>
          <w:p w14:paraId="385D577F" w14:textId="77777777" w:rsidR="00BE5549" w:rsidRPr="000F7B82" w:rsidRDefault="00BE5549" w:rsidP="009C3207">
            <w:pPr>
              <w:spacing w:after="0" w:line="240" w:lineRule="auto"/>
              <w:jc w:val="right"/>
            </w:pPr>
            <w:r w:rsidRPr="000F7B82">
              <w:t>1,827.60</w:t>
            </w:r>
          </w:p>
        </w:tc>
        <w:tc>
          <w:tcPr>
            <w:tcW w:w="1134" w:type="dxa"/>
            <w:tcBorders>
              <w:bottom w:val="single" w:sz="4" w:space="0" w:color="auto"/>
            </w:tcBorders>
          </w:tcPr>
          <w:p w14:paraId="6FF2824B" w14:textId="77777777" w:rsidR="00BE5549" w:rsidRPr="000F7B82" w:rsidRDefault="00BE5549" w:rsidP="009C3207">
            <w:pPr>
              <w:spacing w:after="0" w:line="240" w:lineRule="auto"/>
              <w:jc w:val="right"/>
            </w:pPr>
          </w:p>
        </w:tc>
      </w:tr>
      <w:tr w:rsidR="00BE5549" w:rsidRPr="000F7B82" w14:paraId="64C0C973" w14:textId="77777777" w:rsidTr="009C3207">
        <w:trPr>
          <w:gridAfter w:val="1"/>
          <w:wAfter w:w="22" w:type="dxa"/>
        </w:trPr>
        <w:tc>
          <w:tcPr>
            <w:tcW w:w="3369" w:type="dxa"/>
          </w:tcPr>
          <w:p w14:paraId="778A9D79" w14:textId="77777777" w:rsidR="00BE5549" w:rsidRPr="000F7B82" w:rsidRDefault="00BE5549" w:rsidP="009C3207">
            <w:pPr>
              <w:spacing w:after="0" w:line="240" w:lineRule="auto"/>
            </w:pPr>
          </w:p>
        </w:tc>
        <w:tc>
          <w:tcPr>
            <w:tcW w:w="1417" w:type="dxa"/>
            <w:tcBorders>
              <w:top w:val="single" w:sz="4" w:space="0" w:color="auto"/>
              <w:bottom w:val="single" w:sz="4" w:space="0" w:color="auto"/>
            </w:tcBorders>
          </w:tcPr>
          <w:p w14:paraId="1BC81AC1" w14:textId="77777777" w:rsidR="00BE5549" w:rsidRPr="000F7B82" w:rsidRDefault="00BE5549" w:rsidP="009C3207">
            <w:pPr>
              <w:spacing w:after="0" w:line="240" w:lineRule="auto"/>
              <w:jc w:val="right"/>
            </w:pPr>
            <w:r w:rsidRPr="000F7B82">
              <w:t>14,770.47</w:t>
            </w:r>
          </w:p>
        </w:tc>
        <w:tc>
          <w:tcPr>
            <w:tcW w:w="1276" w:type="dxa"/>
            <w:tcBorders>
              <w:top w:val="single" w:sz="4" w:space="0" w:color="auto"/>
              <w:bottom w:val="single" w:sz="4" w:space="0" w:color="auto"/>
            </w:tcBorders>
          </w:tcPr>
          <w:p w14:paraId="66B711E3" w14:textId="77777777" w:rsidR="00BE5549" w:rsidRPr="000F7B82" w:rsidRDefault="00BE5549" w:rsidP="009C3207">
            <w:pPr>
              <w:spacing w:after="0" w:line="240" w:lineRule="auto"/>
              <w:jc w:val="right"/>
            </w:pPr>
          </w:p>
        </w:tc>
        <w:tc>
          <w:tcPr>
            <w:tcW w:w="1276" w:type="dxa"/>
            <w:tcBorders>
              <w:top w:val="single" w:sz="4" w:space="0" w:color="auto"/>
              <w:bottom w:val="single" w:sz="4" w:space="0" w:color="auto"/>
            </w:tcBorders>
          </w:tcPr>
          <w:p w14:paraId="18361F03" w14:textId="77777777" w:rsidR="00BE5549" w:rsidRPr="000F7B82" w:rsidRDefault="00BE5549" w:rsidP="009C3207">
            <w:pPr>
              <w:spacing w:after="0" w:line="240" w:lineRule="auto"/>
              <w:jc w:val="right"/>
            </w:pPr>
          </w:p>
        </w:tc>
        <w:tc>
          <w:tcPr>
            <w:tcW w:w="1134" w:type="dxa"/>
            <w:gridSpan w:val="2"/>
            <w:tcBorders>
              <w:top w:val="single" w:sz="4" w:space="0" w:color="auto"/>
              <w:bottom w:val="single" w:sz="4" w:space="0" w:color="auto"/>
            </w:tcBorders>
          </w:tcPr>
          <w:p w14:paraId="6F507EFE" w14:textId="77777777" w:rsidR="00BE5549" w:rsidRPr="000F7B82" w:rsidRDefault="00BE5549" w:rsidP="009C3207">
            <w:pPr>
              <w:spacing w:after="0" w:line="240" w:lineRule="auto"/>
              <w:jc w:val="right"/>
            </w:pPr>
            <w:r w:rsidRPr="000F7B82">
              <w:t>14,770.47</w:t>
            </w:r>
          </w:p>
        </w:tc>
        <w:tc>
          <w:tcPr>
            <w:tcW w:w="1134" w:type="dxa"/>
            <w:tcBorders>
              <w:top w:val="single" w:sz="4" w:space="0" w:color="auto"/>
              <w:bottom w:val="single" w:sz="4" w:space="0" w:color="auto"/>
            </w:tcBorders>
          </w:tcPr>
          <w:p w14:paraId="7E24CC5B" w14:textId="77777777" w:rsidR="00BE5549" w:rsidRPr="000F7B82" w:rsidRDefault="00BE5549" w:rsidP="009C3207">
            <w:pPr>
              <w:spacing w:after="0" w:line="240" w:lineRule="auto"/>
              <w:jc w:val="right"/>
            </w:pPr>
            <w:r w:rsidRPr="000F7B82">
              <w:t>18,026.56</w:t>
            </w:r>
          </w:p>
        </w:tc>
      </w:tr>
      <w:tr w:rsidR="00BE5549" w:rsidRPr="000F7B82" w14:paraId="50AE2899" w14:textId="77777777" w:rsidTr="009C3207">
        <w:trPr>
          <w:gridAfter w:val="1"/>
          <w:wAfter w:w="22" w:type="dxa"/>
        </w:trPr>
        <w:tc>
          <w:tcPr>
            <w:tcW w:w="3369" w:type="dxa"/>
          </w:tcPr>
          <w:p w14:paraId="52FD2D7F" w14:textId="77777777" w:rsidR="00BE5549" w:rsidRPr="000F7B82" w:rsidRDefault="00BE5549" w:rsidP="009C3207">
            <w:pPr>
              <w:spacing w:after="0" w:line="240" w:lineRule="auto"/>
            </w:pPr>
            <w:r w:rsidRPr="000F7B82">
              <w:t xml:space="preserve">Cost of generating funds:    </w:t>
            </w:r>
          </w:p>
        </w:tc>
        <w:tc>
          <w:tcPr>
            <w:tcW w:w="1417" w:type="dxa"/>
            <w:tcBorders>
              <w:top w:val="single" w:sz="4" w:space="0" w:color="auto"/>
            </w:tcBorders>
          </w:tcPr>
          <w:p w14:paraId="55C7507B" w14:textId="77777777" w:rsidR="00BE5549" w:rsidRPr="000F7B82" w:rsidRDefault="00BE5549" w:rsidP="009C3207">
            <w:pPr>
              <w:spacing w:after="0" w:line="240" w:lineRule="auto"/>
              <w:jc w:val="right"/>
            </w:pPr>
          </w:p>
        </w:tc>
        <w:tc>
          <w:tcPr>
            <w:tcW w:w="1276" w:type="dxa"/>
            <w:tcBorders>
              <w:top w:val="single" w:sz="4" w:space="0" w:color="auto"/>
            </w:tcBorders>
          </w:tcPr>
          <w:p w14:paraId="5A675560" w14:textId="77777777" w:rsidR="00BE5549" w:rsidRPr="000F7B82" w:rsidRDefault="00BE5549" w:rsidP="009C3207">
            <w:pPr>
              <w:spacing w:after="0" w:line="240" w:lineRule="auto"/>
              <w:jc w:val="right"/>
            </w:pPr>
          </w:p>
        </w:tc>
        <w:tc>
          <w:tcPr>
            <w:tcW w:w="1276" w:type="dxa"/>
            <w:tcBorders>
              <w:top w:val="single" w:sz="4" w:space="0" w:color="auto"/>
            </w:tcBorders>
          </w:tcPr>
          <w:p w14:paraId="494323C8" w14:textId="77777777" w:rsidR="00BE5549" w:rsidRPr="000F7B82" w:rsidRDefault="00BE5549" w:rsidP="009C3207">
            <w:pPr>
              <w:spacing w:after="0" w:line="240" w:lineRule="auto"/>
              <w:jc w:val="right"/>
            </w:pPr>
          </w:p>
        </w:tc>
        <w:tc>
          <w:tcPr>
            <w:tcW w:w="1134" w:type="dxa"/>
            <w:gridSpan w:val="2"/>
            <w:tcBorders>
              <w:top w:val="single" w:sz="4" w:space="0" w:color="auto"/>
            </w:tcBorders>
          </w:tcPr>
          <w:p w14:paraId="2FC09CAE" w14:textId="77777777" w:rsidR="00BE5549" w:rsidRPr="000F7B82" w:rsidRDefault="00BE5549" w:rsidP="009C3207">
            <w:pPr>
              <w:spacing w:after="0" w:line="240" w:lineRule="auto"/>
              <w:jc w:val="right"/>
            </w:pPr>
          </w:p>
        </w:tc>
        <w:tc>
          <w:tcPr>
            <w:tcW w:w="1134" w:type="dxa"/>
            <w:tcBorders>
              <w:top w:val="single" w:sz="4" w:space="0" w:color="auto"/>
            </w:tcBorders>
          </w:tcPr>
          <w:p w14:paraId="0B477DB4" w14:textId="77777777" w:rsidR="00BE5549" w:rsidRPr="000F7B82" w:rsidRDefault="00BE5549" w:rsidP="009C3207">
            <w:pPr>
              <w:spacing w:after="0" w:line="240" w:lineRule="auto"/>
              <w:jc w:val="right"/>
            </w:pPr>
          </w:p>
        </w:tc>
      </w:tr>
      <w:tr w:rsidR="00BE5549" w:rsidRPr="000F7B82" w14:paraId="7B465964" w14:textId="77777777" w:rsidTr="009C3207">
        <w:trPr>
          <w:gridAfter w:val="1"/>
          <w:wAfter w:w="22" w:type="dxa"/>
        </w:trPr>
        <w:tc>
          <w:tcPr>
            <w:tcW w:w="3369" w:type="dxa"/>
          </w:tcPr>
          <w:p w14:paraId="445856FD" w14:textId="77777777" w:rsidR="00BE5549" w:rsidRPr="000F7B82" w:rsidRDefault="00BE5549" w:rsidP="009C3207">
            <w:pPr>
              <w:spacing w:after="0" w:line="240" w:lineRule="auto"/>
            </w:pPr>
            <w:r w:rsidRPr="000F7B82">
              <w:t xml:space="preserve">    Fete &amp; function  expenses</w:t>
            </w:r>
          </w:p>
        </w:tc>
        <w:tc>
          <w:tcPr>
            <w:tcW w:w="1417" w:type="dxa"/>
            <w:tcBorders>
              <w:bottom w:val="single" w:sz="4" w:space="0" w:color="auto"/>
            </w:tcBorders>
          </w:tcPr>
          <w:p w14:paraId="0C0E06D9" w14:textId="77777777" w:rsidR="00BE5549" w:rsidRPr="000F7B82" w:rsidRDefault="00BE5549" w:rsidP="009C3207">
            <w:pPr>
              <w:spacing w:after="0" w:line="240" w:lineRule="auto"/>
              <w:jc w:val="right"/>
            </w:pPr>
            <w:r w:rsidRPr="000F7B82">
              <w:t>734.69</w:t>
            </w:r>
          </w:p>
        </w:tc>
        <w:tc>
          <w:tcPr>
            <w:tcW w:w="1276" w:type="dxa"/>
            <w:tcBorders>
              <w:bottom w:val="single" w:sz="4" w:space="0" w:color="auto"/>
            </w:tcBorders>
          </w:tcPr>
          <w:p w14:paraId="11296BA2" w14:textId="77777777" w:rsidR="00BE5549" w:rsidRPr="000F7B82" w:rsidRDefault="00BE5549" w:rsidP="009C3207">
            <w:pPr>
              <w:spacing w:after="0" w:line="240" w:lineRule="auto"/>
              <w:jc w:val="right"/>
            </w:pPr>
          </w:p>
        </w:tc>
        <w:tc>
          <w:tcPr>
            <w:tcW w:w="1276" w:type="dxa"/>
            <w:tcBorders>
              <w:bottom w:val="single" w:sz="4" w:space="0" w:color="auto"/>
            </w:tcBorders>
          </w:tcPr>
          <w:p w14:paraId="7D12CD2F" w14:textId="77777777" w:rsidR="00BE5549" w:rsidRPr="000F7B82" w:rsidRDefault="00BE5549" w:rsidP="009C3207">
            <w:pPr>
              <w:spacing w:after="0" w:line="240" w:lineRule="auto"/>
              <w:jc w:val="right"/>
            </w:pPr>
          </w:p>
        </w:tc>
        <w:tc>
          <w:tcPr>
            <w:tcW w:w="1134" w:type="dxa"/>
            <w:gridSpan w:val="2"/>
            <w:tcBorders>
              <w:bottom w:val="single" w:sz="4" w:space="0" w:color="auto"/>
            </w:tcBorders>
          </w:tcPr>
          <w:p w14:paraId="55569223" w14:textId="77777777" w:rsidR="00BE5549" w:rsidRPr="000F7B82" w:rsidRDefault="00BE5549" w:rsidP="009C3207">
            <w:pPr>
              <w:spacing w:after="0" w:line="240" w:lineRule="auto"/>
              <w:jc w:val="right"/>
            </w:pPr>
            <w:r w:rsidRPr="000F7B82">
              <w:t>734.69</w:t>
            </w:r>
          </w:p>
        </w:tc>
        <w:tc>
          <w:tcPr>
            <w:tcW w:w="1134" w:type="dxa"/>
            <w:tcBorders>
              <w:bottom w:val="single" w:sz="4" w:space="0" w:color="auto"/>
            </w:tcBorders>
          </w:tcPr>
          <w:p w14:paraId="75313189" w14:textId="77777777" w:rsidR="00BE5549" w:rsidRPr="000F7B82" w:rsidRDefault="00BE5549" w:rsidP="009C3207">
            <w:pPr>
              <w:spacing w:after="0" w:line="240" w:lineRule="auto"/>
              <w:jc w:val="right"/>
            </w:pPr>
            <w:r w:rsidRPr="000F7B82">
              <w:t>708.27</w:t>
            </w:r>
          </w:p>
        </w:tc>
      </w:tr>
      <w:tr w:rsidR="00BE5549" w:rsidRPr="000F7B82" w14:paraId="139AA5FA" w14:textId="77777777" w:rsidTr="009C3207">
        <w:trPr>
          <w:gridAfter w:val="1"/>
          <w:wAfter w:w="22" w:type="dxa"/>
        </w:trPr>
        <w:tc>
          <w:tcPr>
            <w:tcW w:w="3369" w:type="dxa"/>
          </w:tcPr>
          <w:p w14:paraId="54E03EA6" w14:textId="77777777" w:rsidR="00BE5549" w:rsidRPr="000F7B82" w:rsidRDefault="00BE5549" w:rsidP="009C3207">
            <w:pPr>
              <w:spacing w:after="0" w:line="240" w:lineRule="auto"/>
            </w:pPr>
          </w:p>
        </w:tc>
        <w:tc>
          <w:tcPr>
            <w:tcW w:w="1417" w:type="dxa"/>
            <w:tcBorders>
              <w:top w:val="single" w:sz="4" w:space="0" w:color="auto"/>
            </w:tcBorders>
          </w:tcPr>
          <w:p w14:paraId="39D040BE" w14:textId="77777777" w:rsidR="00BE5549" w:rsidRPr="000F7B82" w:rsidRDefault="00BE5549" w:rsidP="009C3207">
            <w:pPr>
              <w:spacing w:after="0" w:line="240" w:lineRule="auto"/>
              <w:jc w:val="right"/>
            </w:pPr>
          </w:p>
        </w:tc>
        <w:tc>
          <w:tcPr>
            <w:tcW w:w="1276" w:type="dxa"/>
            <w:tcBorders>
              <w:top w:val="single" w:sz="4" w:space="0" w:color="auto"/>
            </w:tcBorders>
          </w:tcPr>
          <w:p w14:paraId="05509C15" w14:textId="77777777" w:rsidR="00BE5549" w:rsidRPr="000F7B82" w:rsidRDefault="00BE5549" w:rsidP="009C3207">
            <w:pPr>
              <w:spacing w:after="0" w:line="240" w:lineRule="auto"/>
              <w:jc w:val="right"/>
            </w:pPr>
          </w:p>
        </w:tc>
        <w:tc>
          <w:tcPr>
            <w:tcW w:w="1276" w:type="dxa"/>
            <w:tcBorders>
              <w:top w:val="single" w:sz="4" w:space="0" w:color="auto"/>
            </w:tcBorders>
          </w:tcPr>
          <w:p w14:paraId="00808A0E" w14:textId="77777777" w:rsidR="00BE5549" w:rsidRPr="000F7B82" w:rsidRDefault="00BE5549" w:rsidP="009C3207">
            <w:pPr>
              <w:spacing w:after="0" w:line="240" w:lineRule="auto"/>
              <w:jc w:val="right"/>
            </w:pPr>
          </w:p>
        </w:tc>
        <w:tc>
          <w:tcPr>
            <w:tcW w:w="1134" w:type="dxa"/>
            <w:gridSpan w:val="2"/>
            <w:tcBorders>
              <w:top w:val="single" w:sz="4" w:space="0" w:color="auto"/>
            </w:tcBorders>
          </w:tcPr>
          <w:p w14:paraId="5E3CE5F2" w14:textId="77777777" w:rsidR="00BE5549" w:rsidRPr="000F7B82" w:rsidRDefault="00BE5549" w:rsidP="009C3207">
            <w:pPr>
              <w:spacing w:after="0" w:line="240" w:lineRule="auto"/>
              <w:jc w:val="right"/>
            </w:pPr>
          </w:p>
        </w:tc>
        <w:tc>
          <w:tcPr>
            <w:tcW w:w="1134" w:type="dxa"/>
            <w:tcBorders>
              <w:top w:val="single" w:sz="4" w:space="0" w:color="auto"/>
            </w:tcBorders>
          </w:tcPr>
          <w:p w14:paraId="614E4ADB" w14:textId="77777777" w:rsidR="00BE5549" w:rsidRPr="000F7B82" w:rsidRDefault="00BE5549" w:rsidP="009C3207">
            <w:pPr>
              <w:spacing w:after="0" w:line="240" w:lineRule="auto"/>
              <w:jc w:val="right"/>
            </w:pPr>
          </w:p>
        </w:tc>
      </w:tr>
      <w:tr w:rsidR="00BE5549" w:rsidRPr="000F7B82" w14:paraId="5C55CF8D" w14:textId="77777777" w:rsidTr="009C3207">
        <w:trPr>
          <w:gridAfter w:val="1"/>
          <w:wAfter w:w="22" w:type="dxa"/>
        </w:trPr>
        <w:tc>
          <w:tcPr>
            <w:tcW w:w="3369" w:type="dxa"/>
          </w:tcPr>
          <w:p w14:paraId="2EDE294F" w14:textId="77777777" w:rsidR="00BE5549" w:rsidRPr="000F7B82" w:rsidRDefault="00BE5549" w:rsidP="009C3207">
            <w:pPr>
              <w:spacing w:after="0" w:line="240" w:lineRule="auto"/>
            </w:pPr>
            <w:r w:rsidRPr="000F7B82">
              <w:t>Gifts from fundraising:</w:t>
            </w:r>
          </w:p>
        </w:tc>
        <w:tc>
          <w:tcPr>
            <w:tcW w:w="1417" w:type="dxa"/>
          </w:tcPr>
          <w:p w14:paraId="1BE38C1A" w14:textId="77777777" w:rsidR="00BE5549" w:rsidRPr="000F7B82" w:rsidRDefault="00BE5549" w:rsidP="009C3207">
            <w:pPr>
              <w:spacing w:after="0" w:line="240" w:lineRule="auto"/>
              <w:jc w:val="right"/>
            </w:pPr>
          </w:p>
        </w:tc>
        <w:tc>
          <w:tcPr>
            <w:tcW w:w="1276" w:type="dxa"/>
          </w:tcPr>
          <w:p w14:paraId="0382711B" w14:textId="77777777" w:rsidR="00BE5549" w:rsidRPr="000F7B82" w:rsidRDefault="00BE5549" w:rsidP="009C3207">
            <w:pPr>
              <w:spacing w:after="0" w:line="240" w:lineRule="auto"/>
              <w:jc w:val="right"/>
            </w:pPr>
          </w:p>
        </w:tc>
        <w:tc>
          <w:tcPr>
            <w:tcW w:w="1276" w:type="dxa"/>
          </w:tcPr>
          <w:p w14:paraId="3E39BA01" w14:textId="77777777" w:rsidR="00BE5549" w:rsidRPr="000F7B82" w:rsidRDefault="00BE5549" w:rsidP="009C3207">
            <w:pPr>
              <w:spacing w:after="0" w:line="240" w:lineRule="auto"/>
              <w:jc w:val="right"/>
            </w:pPr>
          </w:p>
        </w:tc>
        <w:tc>
          <w:tcPr>
            <w:tcW w:w="1134" w:type="dxa"/>
            <w:gridSpan w:val="2"/>
          </w:tcPr>
          <w:p w14:paraId="47A17DBF" w14:textId="77777777" w:rsidR="00BE5549" w:rsidRPr="000F7B82" w:rsidRDefault="00BE5549" w:rsidP="009C3207">
            <w:pPr>
              <w:spacing w:after="0" w:line="240" w:lineRule="auto"/>
              <w:jc w:val="right"/>
            </w:pPr>
          </w:p>
        </w:tc>
        <w:tc>
          <w:tcPr>
            <w:tcW w:w="1134" w:type="dxa"/>
          </w:tcPr>
          <w:p w14:paraId="1961E9DF" w14:textId="77777777" w:rsidR="00BE5549" w:rsidRPr="000F7B82" w:rsidRDefault="00BE5549" w:rsidP="009C3207">
            <w:pPr>
              <w:spacing w:after="0" w:line="240" w:lineRule="auto"/>
              <w:jc w:val="right"/>
            </w:pPr>
          </w:p>
        </w:tc>
      </w:tr>
      <w:tr w:rsidR="00BE5549" w:rsidRPr="000F7B82" w14:paraId="5CA88A6E" w14:textId="77777777" w:rsidTr="009C3207">
        <w:trPr>
          <w:gridAfter w:val="1"/>
          <w:wAfter w:w="22" w:type="dxa"/>
        </w:trPr>
        <w:tc>
          <w:tcPr>
            <w:tcW w:w="3369" w:type="dxa"/>
          </w:tcPr>
          <w:p w14:paraId="63082F42" w14:textId="77777777" w:rsidR="00BE5549" w:rsidRPr="000F7B82" w:rsidRDefault="00BE5549" w:rsidP="009C3207">
            <w:pPr>
              <w:spacing w:after="0" w:line="240" w:lineRule="auto"/>
            </w:pPr>
            <w:r w:rsidRPr="000F7B82">
              <w:t xml:space="preserve">   Farm Africa</w:t>
            </w:r>
          </w:p>
        </w:tc>
        <w:tc>
          <w:tcPr>
            <w:tcW w:w="1417" w:type="dxa"/>
          </w:tcPr>
          <w:p w14:paraId="4C09EB6A" w14:textId="77777777" w:rsidR="00BE5549" w:rsidRPr="000F7B82" w:rsidRDefault="00BE5549" w:rsidP="009C3207">
            <w:pPr>
              <w:spacing w:after="0" w:line="240" w:lineRule="auto"/>
              <w:jc w:val="right"/>
            </w:pPr>
          </w:p>
        </w:tc>
        <w:tc>
          <w:tcPr>
            <w:tcW w:w="1276" w:type="dxa"/>
          </w:tcPr>
          <w:p w14:paraId="339925B0" w14:textId="77777777" w:rsidR="00BE5549" w:rsidRPr="000F7B82" w:rsidRDefault="00BE5549" w:rsidP="009C3207">
            <w:pPr>
              <w:spacing w:after="0" w:line="240" w:lineRule="auto"/>
              <w:jc w:val="right"/>
            </w:pPr>
          </w:p>
        </w:tc>
        <w:tc>
          <w:tcPr>
            <w:tcW w:w="1276" w:type="dxa"/>
          </w:tcPr>
          <w:p w14:paraId="1547A529" w14:textId="77777777" w:rsidR="00BE5549" w:rsidRPr="000F7B82" w:rsidRDefault="00BE5549" w:rsidP="009C3207">
            <w:pPr>
              <w:spacing w:after="0" w:line="240" w:lineRule="auto"/>
              <w:jc w:val="right"/>
            </w:pPr>
          </w:p>
        </w:tc>
        <w:tc>
          <w:tcPr>
            <w:tcW w:w="1134" w:type="dxa"/>
            <w:gridSpan w:val="2"/>
          </w:tcPr>
          <w:p w14:paraId="7897CFA9" w14:textId="77777777" w:rsidR="00BE5549" w:rsidRPr="000F7B82" w:rsidRDefault="00BE5549" w:rsidP="009C3207">
            <w:pPr>
              <w:spacing w:after="0" w:line="240" w:lineRule="auto"/>
              <w:jc w:val="right"/>
            </w:pPr>
          </w:p>
        </w:tc>
        <w:tc>
          <w:tcPr>
            <w:tcW w:w="1134" w:type="dxa"/>
          </w:tcPr>
          <w:p w14:paraId="73068851" w14:textId="77777777" w:rsidR="00BE5549" w:rsidRPr="000F7B82" w:rsidRDefault="00BE5549" w:rsidP="009C3207">
            <w:pPr>
              <w:spacing w:after="0" w:line="240" w:lineRule="auto"/>
              <w:jc w:val="right"/>
            </w:pPr>
            <w:r w:rsidRPr="000F7B82">
              <w:t>443.49</w:t>
            </w:r>
          </w:p>
        </w:tc>
      </w:tr>
      <w:tr w:rsidR="00BE5549" w:rsidRPr="000F7B82" w14:paraId="5DC09233" w14:textId="77777777" w:rsidTr="009C3207">
        <w:trPr>
          <w:gridAfter w:val="1"/>
          <w:wAfter w:w="22" w:type="dxa"/>
        </w:trPr>
        <w:tc>
          <w:tcPr>
            <w:tcW w:w="3369" w:type="dxa"/>
          </w:tcPr>
          <w:p w14:paraId="48D3734E" w14:textId="77777777" w:rsidR="00BE5549" w:rsidRPr="000F7B82" w:rsidRDefault="00BE5549" w:rsidP="009C3207">
            <w:pPr>
              <w:spacing w:after="0" w:line="240" w:lineRule="auto"/>
            </w:pPr>
            <w:r w:rsidRPr="000F7B82">
              <w:t xml:space="preserve">   Children’s Society</w:t>
            </w:r>
          </w:p>
        </w:tc>
        <w:tc>
          <w:tcPr>
            <w:tcW w:w="1417" w:type="dxa"/>
          </w:tcPr>
          <w:p w14:paraId="72FB4CE7" w14:textId="77777777" w:rsidR="00BE5549" w:rsidRPr="000F7B82" w:rsidRDefault="00BE5549" w:rsidP="009C3207">
            <w:pPr>
              <w:spacing w:after="0" w:line="240" w:lineRule="auto"/>
              <w:jc w:val="right"/>
            </w:pPr>
            <w:r w:rsidRPr="000F7B82">
              <w:t>200.96</w:t>
            </w:r>
          </w:p>
        </w:tc>
        <w:tc>
          <w:tcPr>
            <w:tcW w:w="1276" w:type="dxa"/>
          </w:tcPr>
          <w:p w14:paraId="2DC22464" w14:textId="77777777" w:rsidR="00BE5549" w:rsidRPr="000F7B82" w:rsidRDefault="00BE5549" w:rsidP="009C3207">
            <w:pPr>
              <w:spacing w:after="0" w:line="240" w:lineRule="auto"/>
              <w:jc w:val="right"/>
            </w:pPr>
          </w:p>
        </w:tc>
        <w:tc>
          <w:tcPr>
            <w:tcW w:w="1276" w:type="dxa"/>
          </w:tcPr>
          <w:p w14:paraId="0BFAEE84" w14:textId="77777777" w:rsidR="00BE5549" w:rsidRPr="000F7B82" w:rsidRDefault="00BE5549" w:rsidP="009C3207">
            <w:pPr>
              <w:spacing w:after="0" w:line="240" w:lineRule="auto"/>
              <w:jc w:val="right"/>
            </w:pPr>
          </w:p>
        </w:tc>
        <w:tc>
          <w:tcPr>
            <w:tcW w:w="1134" w:type="dxa"/>
            <w:gridSpan w:val="2"/>
          </w:tcPr>
          <w:p w14:paraId="349CFDCB" w14:textId="77777777" w:rsidR="00BE5549" w:rsidRPr="000F7B82" w:rsidRDefault="00BE5549" w:rsidP="009C3207">
            <w:pPr>
              <w:spacing w:after="0" w:line="240" w:lineRule="auto"/>
              <w:jc w:val="right"/>
            </w:pPr>
            <w:r w:rsidRPr="000F7B82">
              <w:t>200.96</w:t>
            </w:r>
          </w:p>
        </w:tc>
        <w:tc>
          <w:tcPr>
            <w:tcW w:w="1134" w:type="dxa"/>
          </w:tcPr>
          <w:p w14:paraId="05C1254C" w14:textId="77777777" w:rsidR="00BE5549" w:rsidRPr="000F7B82" w:rsidRDefault="00BE5549" w:rsidP="009C3207">
            <w:pPr>
              <w:spacing w:after="0" w:line="240" w:lineRule="auto"/>
              <w:jc w:val="right"/>
            </w:pPr>
            <w:r w:rsidRPr="000F7B82">
              <w:t>91.80</w:t>
            </w:r>
          </w:p>
        </w:tc>
      </w:tr>
      <w:tr w:rsidR="00BE5549" w:rsidRPr="000F7B82" w14:paraId="1AFE51D5" w14:textId="77777777" w:rsidTr="009C3207">
        <w:trPr>
          <w:gridAfter w:val="1"/>
          <w:wAfter w:w="22" w:type="dxa"/>
        </w:trPr>
        <w:tc>
          <w:tcPr>
            <w:tcW w:w="3369" w:type="dxa"/>
          </w:tcPr>
          <w:p w14:paraId="3FB59435" w14:textId="77777777" w:rsidR="00BE5549" w:rsidRPr="000F7B82" w:rsidRDefault="00BE5549" w:rsidP="009C3207">
            <w:pPr>
              <w:spacing w:after="0" w:line="240" w:lineRule="auto"/>
            </w:pPr>
            <w:r w:rsidRPr="000F7B82">
              <w:t xml:space="preserve">   Ripple Africa</w:t>
            </w:r>
          </w:p>
        </w:tc>
        <w:tc>
          <w:tcPr>
            <w:tcW w:w="1417" w:type="dxa"/>
            <w:tcBorders>
              <w:bottom w:val="single" w:sz="4" w:space="0" w:color="auto"/>
            </w:tcBorders>
          </w:tcPr>
          <w:p w14:paraId="34037B63" w14:textId="77777777" w:rsidR="00BE5549" w:rsidRPr="000F7B82" w:rsidRDefault="00BE5549" w:rsidP="009C3207">
            <w:pPr>
              <w:spacing w:after="0" w:line="240" w:lineRule="auto"/>
              <w:jc w:val="right"/>
            </w:pPr>
            <w:r w:rsidRPr="000F7B82">
              <w:t>276.19</w:t>
            </w:r>
          </w:p>
        </w:tc>
        <w:tc>
          <w:tcPr>
            <w:tcW w:w="1276" w:type="dxa"/>
            <w:tcBorders>
              <w:bottom w:val="single" w:sz="4" w:space="0" w:color="auto"/>
            </w:tcBorders>
          </w:tcPr>
          <w:p w14:paraId="04A15F68" w14:textId="77777777" w:rsidR="00BE5549" w:rsidRPr="000F7B82" w:rsidRDefault="00BE5549" w:rsidP="009C3207">
            <w:pPr>
              <w:spacing w:after="0" w:line="240" w:lineRule="auto"/>
              <w:jc w:val="right"/>
            </w:pPr>
          </w:p>
        </w:tc>
        <w:tc>
          <w:tcPr>
            <w:tcW w:w="1276" w:type="dxa"/>
            <w:tcBorders>
              <w:bottom w:val="single" w:sz="4" w:space="0" w:color="auto"/>
            </w:tcBorders>
          </w:tcPr>
          <w:p w14:paraId="3DD5D579" w14:textId="77777777" w:rsidR="00BE5549" w:rsidRPr="000F7B82" w:rsidRDefault="00BE5549" w:rsidP="009C3207">
            <w:pPr>
              <w:spacing w:after="0" w:line="240" w:lineRule="auto"/>
              <w:jc w:val="right"/>
            </w:pPr>
          </w:p>
        </w:tc>
        <w:tc>
          <w:tcPr>
            <w:tcW w:w="1134" w:type="dxa"/>
            <w:gridSpan w:val="2"/>
            <w:tcBorders>
              <w:bottom w:val="single" w:sz="4" w:space="0" w:color="auto"/>
            </w:tcBorders>
          </w:tcPr>
          <w:p w14:paraId="4F6B61BE" w14:textId="77777777" w:rsidR="00BE5549" w:rsidRPr="000F7B82" w:rsidRDefault="00BE5549" w:rsidP="009C3207">
            <w:pPr>
              <w:spacing w:after="0" w:line="240" w:lineRule="auto"/>
              <w:jc w:val="right"/>
            </w:pPr>
            <w:r w:rsidRPr="000F7B82">
              <w:t>276.19</w:t>
            </w:r>
          </w:p>
        </w:tc>
        <w:tc>
          <w:tcPr>
            <w:tcW w:w="1134" w:type="dxa"/>
            <w:tcBorders>
              <w:bottom w:val="single" w:sz="4" w:space="0" w:color="auto"/>
            </w:tcBorders>
          </w:tcPr>
          <w:p w14:paraId="6591873E" w14:textId="77777777" w:rsidR="00BE5549" w:rsidRPr="000F7B82" w:rsidRDefault="00BE5549" w:rsidP="009C3207">
            <w:pPr>
              <w:spacing w:after="0" w:line="240" w:lineRule="auto"/>
              <w:jc w:val="right"/>
            </w:pPr>
          </w:p>
        </w:tc>
      </w:tr>
      <w:tr w:rsidR="00BE5549" w:rsidRPr="000F7B82" w14:paraId="75127BBC" w14:textId="77777777" w:rsidTr="009C3207">
        <w:trPr>
          <w:gridAfter w:val="1"/>
          <w:wAfter w:w="22" w:type="dxa"/>
        </w:trPr>
        <w:tc>
          <w:tcPr>
            <w:tcW w:w="3369" w:type="dxa"/>
          </w:tcPr>
          <w:p w14:paraId="299618F8" w14:textId="77777777" w:rsidR="00BE5549" w:rsidRPr="000F7B82" w:rsidRDefault="00BE5549" w:rsidP="009C3207">
            <w:pPr>
              <w:spacing w:after="0" w:line="240" w:lineRule="auto"/>
            </w:pPr>
          </w:p>
        </w:tc>
        <w:tc>
          <w:tcPr>
            <w:tcW w:w="1417" w:type="dxa"/>
            <w:tcBorders>
              <w:top w:val="single" w:sz="4" w:space="0" w:color="auto"/>
            </w:tcBorders>
          </w:tcPr>
          <w:p w14:paraId="7E48AB98" w14:textId="77777777" w:rsidR="00BE5549" w:rsidRPr="000F7B82" w:rsidRDefault="00BE5549" w:rsidP="009C3207">
            <w:pPr>
              <w:spacing w:after="0" w:line="240" w:lineRule="auto"/>
              <w:jc w:val="right"/>
            </w:pPr>
            <w:r w:rsidRPr="000F7B82">
              <w:t>477.15</w:t>
            </w:r>
          </w:p>
        </w:tc>
        <w:tc>
          <w:tcPr>
            <w:tcW w:w="1276" w:type="dxa"/>
            <w:tcBorders>
              <w:top w:val="single" w:sz="4" w:space="0" w:color="auto"/>
            </w:tcBorders>
          </w:tcPr>
          <w:p w14:paraId="44EBEDB0" w14:textId="77777777" w:rsidR="00BE5549" w:rsidRPr="000F7B82" w:rsidRDefault="00BE5549" w:rsidP="009C3207">
            <w:pPr>
              <w:spacing w:after="0" w:line="240" w:lineRule="auto"/>
              <w:jc w:val="right"/>
            </w:pPr>
          </w:p>
        </w:tc>
        <w:tc>
          <w:tcPr>
            <w:tcW w:w="1276" w:type="dxa"/>
            <w:tcBorders>
              <w:top w:val="single" w:sz="4" w:space="0" w:color="auto"/>
            </w:tcBorders>
          </w:tcPr>
          <w:p w14:paraId="2A0A625D" w14:textId="77777777" w:rsidR="00BE5549" w:rsidRPr="000F7B82" w:rsidRDefault="00BE5549" w:rsidP="009C3207">
            <w:pPr>
              <w:spacing w:after="0" w:line="240" w:lineRule="auto"/>
              <w:jc w:val="right"/>
            </w:pPr>
          </w:p>
        </w:tc>
        <w:tc>
          <w:tcPr>
            <w:tcW w:w="1134" w:type="dxa"/>
            <w:gridSpan w:val="2"/>
            <w:tcBorders>
              <w:top w:val="single" w:sz="4" w:space="0" w:color="auto"/>
            </w:tcBorders>
          </w:tcPr>
          <w:p w14:paraId="6B6C5310" w14:textId="77777777" w:rsidR="00BE5549" w:rsidRPr="000F7B82" w:rsidRDefault="00BE5549" w:rsidP="009C3207">
            <w:pPr>
              <w:spacing w:after="0" w:line="240" w:lineRule="auto"/>
              <w:jc w:val="right"/>
            </w:pPr>
            <w:r w:rsidRPr="000F7B82">
              <w:t>477.15</w:t>
            </w:r>
          </w:p>
        </w:tc>
        <w:tc>
          <w:tcPr>
            <w:tcW w:w="1134" w:type="dxa"/>
            <w:tcBorders>
              <w:top w:val="single" w:sz="4" w:space="0" w:color="auto"/>
            </w:tcBorders>
          </w:tcPr>
          <w:p w14:paraId="35BB7F61" w14:textId="77777777" w:rsidR="00BE5549" w:rsidRPr="000F7B82" w:rsidRDefault="00BE5549" w:rsidP="009C3207">
            <w:pPr>
              <w:spacing w:after="0" w:line="240" w:lineRule="auto"/>
              <w:jc w:val="right"/>
            </w:pPr>
            <w:r w:rsidRPr="000F7B82">
              <w:t>535.29</w:t>
            </w:r>
          </w:p>
        </w:tc>
      </w:tr>
      <w:tr w:rsidR="00BE5549" w:rsidRPr="000F7B82" w14:paraId="736221A8" w14:textId="77777777" w:rsidTr="009C3207">
        <w:trPr>
          <w:gridAfter w:val="1"/>
          <w:wAfter w:w="22" w:type="dxa"/>
        </w:trPr>
        <w:tc>
          <w:tcPr>
            <w:tcW w:w="3369" w:type="dxa"/>
          </w:tcPr>
          <w:p w14:paraId="6121D0C8" w14:textId="77777777" w:rsidR="00BE5549" w:rsidRPr="000F7B82" w:rsidRDefault="00BE5549" w:rsidP="009C3207">
            <w:pPr>
              <w:spacing w:after="0" w:line="240" w:lineRule="auto"/>
            </w:pPr>
            <w:r w:rsidRPr="000F7B82">
              <w:t>Gifts from general income:</w:t>
            </w:r>
          </w:p>
        </w:tc>
        <w:tc>
          <w:tcPr>
            <w:tcW w:w="1417" w:type="dxa"/>
          </w:tcPr>
          <w:p w14:paraId="695381AA" w14:textId="77777777" w:rsidR="00BE5549" w:rsidRPr="000F7B82" w:rsidRDefault="00BE5549" w:rsidP="009C3207">
            <w:pPr>
              <w:spacing w:after="0" w:line="240" w:lineRule="auto"/>
              <w:jc w:val="right"/>
            </w:pPr>
          </w:p>
        </w:tc>
        <w:tc>
          <w:tcPr>
            <w:tcW w:w="1276" w:type="dxa"/>
          </w:tcPr>
          <w:p w14:paraId="43A23E02" w14:textId="77777777" w:rsidR="00BE5549" w:rsidRPr="000F7B82" w:rsidRDefault="00BE5549" w:rsidP="009C3207">
            <w:pPr>
              <w:spacing w:after="0" w:line="240" w:lineRule="auto"/>
              <w:jc w:val="right"/>
            </w:pPr>
          </w:p>
        </w:tc>
        <w:tc>
          <w:tcPr>
            <w:tcW w:w="1276" w:type="dxa"/>
          </w:tcPr>
          <w:p w14:paraId="4231B81B" w14:textId="77777777" w:rsidR="00BE5549" w:rsidRPr="000F7B82" w:rsidRDefault="00BE5549" w:rsidP="009C3207">
            <w:pPr>
              <w:spacing w:after="0" w:line="240" w:lineRule="auto"/>
              <w:jc w:val="right"/>
            </w:pPr>
          </w:p>
        </w:tc>
        <w:tc>
          <w:tcPr>
            <w:tcW w:w="1134" w:type="dxa"/>
            <w:gridSpan w:val="2"/>
          </w:tcPr>
          <w:p w14:paraId="0870B46F" w14:textId="77777777" w:rsidR="00BE5549" w:rsidRPr="000F7B82" w:rsidRDefault="00BE5549" w:rsidP="009C3207">
            <w:pPr>
              <w:spacing w:after="0" w:line="240" w:lineRule="auto"/>
              <w:jc w:val="right"/>
            </w:pPr>
          </w:p>
        </w:tc>
        <w:tc>
          <w:tcPr>
            <w:tcW w:w="1134" w:type="dxa"/>
          </w:tcPr>
          <w:p w14:paraId="66C6CAE2" w14:textId="77777777" w:rsidR="00BE5549" w:rsidRPr="000F7B82" w:rsidRDefault="00BE5549" w:rsidP="009C3207">
            <w:pPr>
              <w:spacing w:after="0" w:line="240" w:lineRule="auto"/>
              <w:jc w:val="right"/>
            </w:pPr>
          </w:p>
        </w:tc>
      </w:tr>
      <w:tr w:rsidR="00BE5549" w:rsidRPr="000F7B82" w14:paraId="2432832A" w14:textId="77777777" w:rsidTr="009C3207">
        <w:trPr>
          <w:gridAfter w:val="1"/>
          <w:wAfter w:w="22" w:type="dxa"/>
        </w:trPr>
        <w:tc>
          <w:tcPr>
            <w:tcW w:w="3369" w:type="dxa"/>
          </w:tcPr>
          <w:p w14:paraId="16B216E8" w14:textId="77777777" w:rsidR="00BE5549" w:rsidRPr="000F7B82" w:rsidRDefault="00BE5549" w:rsidP="009C3207">
            <w:pPr>
              <w:spacing w:after="0" w:line="240" w:lineRule="auto"/>
            </w:pPr>
            <w:r w:rsidRPr="000F7B82">
              <w:t xml:space="preserve">    The O6</w:t>
            </w:r>
          </w:p>
        </w:tc>
        <w:tc>
          <w:tcPr>
            <w:tcW w:w="1417" w:type="dxa"/>
          </w:tcPr>
          <w:p w14:paraId="492572E9" w14:textId="77777777" w:rsidR="00BE5549" w:rsidRPr="000F7B82" w:rsidRDefault="00BE5549" w:rsidP="009C3207">
            <w:pPr>
              <w:spacing w:after="0" w:line="240" w:lineRule="auto"/>
              <w:jc w:val="right"/>
            </w:pPr>
            <w:r w:rsidRPr="000F7B82">
              <w:t>400.00</w:t>
            </w:r>
          </w:p>
        </w:tc>
        <w:tc>
          <w:tcPr>
            <w:tcW w:w="1276" w:type="dxa"/>
          </w:tcPr>
          <w:p w14:paraId="3CB62A10" w14:textId="77777777" w:rsidR="00BE5549" w:rsidRPr="000F7B82" w:rsidRDefault="00BE5549" w:rsidP="009C3207">
            <w:pPr>
              <w:spacing w:after="0" w:line="240" w:lineRule="auto"/>
              <w:jc w:val="right"/>
            </w:pPr>
          </w:p>
        </w:tc>
        <w:tc>
          <w:tcPr>
            <w:tcW w:w="1276" w:type="dxa"/>
          </w:tcPr>
          <w:p w14:paraId="3378845A" w14:textId="77777777" w:rsidR="00BE5549" w:rsidRPr="000F7B82" w:rsidRDefault="00BE5549" w:rsidP="009C3207">
            <w:pPr>
              <w:spacing w:after="0" w:line="240" w:lineRule="auto"/>
              <w:jc w:val="right"/>
            </w:pPr>
          </w:p>
        </w:tc>
        <w:tc>
          <w:tcPr>
            <w:tcW w:w="1134" w:type="dxa"/>
            <w:gridSpan w:val="2"/>
          </w:tcPr>
          <w:p w14:paraId="317A30AF" w14:textId="77777777" w:rsidR="00BE5549" w:rsidRPr="000F7B82" w:rsidRDefault="00BE5549" w:rsidP="009C3207">
            <w:pPr>
              <w:spacing w:after="0" w:line="240" w:lineRule="auto"/>
              <w:jc w:val="right"/>
            </w:pPr>
            <w:r w:rsidRPr="000F7B82">
              <w:t>400.00</w:t>
            </w:r>
          </w:p>
        </w:tc>
        <w:tc>
          <w:tcPr>
            <w:tcW w:w="1134" w:type="dxa"/>
          </w:tcPr>
          <w:p w14:paraId="37AA880F" w14:textId="77777777" w:rsidR="00BE5549" w:rsidRPr="000F7B82" w:rsidRDefault="00BE5549" w:rsidP="009C3207">
            <w:pPr>
              <w:spacing w:after="0" w:line="240" w:lineRule="auto"/>
              <w:jc w:val="right"/>
            </w:pPr>
          </w:p>
        </w:tc>
      </w:tr>
      <w:tr w:rsidR="00BE5549" w:rsidRPr="000F7B82" w14:paraId="3B82818E" w14:textId="77777777" w:rsidTr="009C3207">
        <w:trPr>
          <w:gridAfter w:val="1"/>
          <w:wAfter w:w="22" w:type="dxa"/>
        </w:trPr>
        <w:tc>
          <w:tcPr>
            <w:tcW w:w="3369" w:type="dxa"/>
          </w:tcPr>
          <w:p w14:paraId="40DEA252" w14:textId="77777777" w:rsidR="00BE5549" w:rsidRPr="000F7B82" w:rsidRDefault="00BE5549" w:rsidP="009C3207">
            <w:pPr>
              <w:spacing w:after="0" w:line="240" w:lineRule="auto"/>
              <w:ind w:left="142"/>
            </w:pPr>
            <w:r w:rsidRPr="000F7B82">
              <w:t xml:space="preserve"> Middle East Humanitarian  App</w:t>
            </w:r>
          </w:p>
        </w:tc>
        <w:tc>
          <w:tcPr>
            <w:tcW w:w="1417" w:type="dxa"/>
          </w:tcPr>
          <w:p w14:paraId="3806093E" w14:textId="77777777" w:rsidR="00BE5549" w:rsidRPr="000F7B82" w:rsidRDefault="00BE5549" w:rsidP="009C3207">
            <w:pPr>
              <w:spacing w:after="0" w:line="240" w:lineRule="auto"/>
              <w:jc w:val="right"/>
            </w:pPr>
          </w:p>
        </w:tc>
        <w:tc>
          <w:tcPr>
            <w:tcW w:w="1276" w:type="dxa"/>
          </w:tcPr>
          <w:p w14:paraId="5A9D671D" w14:textId="77777777" w:rsidR="00BE5549" w:rsidRPr="000F7B82" w:rsidRDefault="00BE5549" w:rsidP="009C3207">
            <w:pPr>
              <w:spacing w:after="0" w:line="240" w:lineRule="auto"/>
              <w:jc w:val="right"/>
            </w:pPr>
          </w:p>
        </w:tc>
        <w:tc>
          <w:tcPr>
            <w:tcW w:w="1276" w:type="dxa"/>
          </w:tcPr>
          <w:p w14:paraId="6389AA56" w14:textId="77777777" w:rsidR="00BE5549" w:rsidRPr="000F7B82" w:rsidRDefault="00BE5549" w:rsidP="009C3207">
            <w:pPr>
              <w:spacing w:after="0" w:line="240" w:lineRule="auto"/>
              <w:jc w:val="right"/>
            </w:pPr>
          </w:p>
        </w:tc>
        <w:tc>
          <w:tcPr>
            <w:tcW w:w="1134" w:type="dxa"/>
            <w:gridSpan w:val="2"/>
          </w:tcPr>
          <w:p w14:paraId="3358872D" w14:textId="77777777" w:rsidR="00BE5549" w:rsidRPr="000F7B82" w:rsidRDefault="00BE5549" w:rsidP="009C3207">
            <w:pPr>
              <w:spacing w:after="0" w:line="240" w:lineRule="auto"/>
              <w:jc w:val="right"/>
            </w:pPr>
          </w:p>
        </w:tc>
        <w:tc>
          <w:tcPr>
            <w:tcW w:w="1134" w:type="dxa"/>
          </w:tcPr>
          <w:p w14:paraId="66468C55" w14:textId="77777777" w:rsidR="00BE5549" w:rsidRPr="000F7B82" w:rsidRDefault="00BE5549" w:rsidP="009C3207">
            <w:pPr>
              <w:spacing w:after="0" w:line="240" w:lineRule="auto"/>
              <w:jc w:val="right"/>
            </w:pPr>
            <w:r w:rsidRPr="000F7B82">
              <w:t>400.00</w:t>
            </w:r>
          </w:p>
        </w:tc>
      </w:tr>
      <w:tr w:rsidR="00BE5549" w:rsidRPr="000F7B82" w14:paraId="5F2A1D59" w14:textId="77777777" w:rsidTr="009C3207">
        <w:trPr>
          <w:gridAfter w:val="1"/>
          <w:wAfter w:w="22" w:type="dxa"/>
        </w:trPr>
        <w:tc>
          <w:tcPr>
            <w:tcW w:w="3369" w:type="dxa"/>
          </w:tcPr>
          <w:p w14:paraId="18B0F4E9" w14:textId="77777777" w:rsidR="00BE5549" w:rsidRPr="000F7B82" w:rsidRDefault="00BE5549" w:rsidP="009C3207">
            <w:pPr>
              <w:spacing w:after="0" w:line="240" w:lineRule="auto"/>
            </w:pPr>
            <w:r w:rsidRPr="000F7B82">
              <w:t xml:space="preserve">    Salvation Army</w:t>
            </w:r>
          </w:p>
        </w:tc>
        <w:tc>
          <w:tcPr>
            <w:tcW w:w="1417" w:type="dxa"/>
          </w:tcPr>
          <w:p w14:paraId="57B05DB1" w14:textId="77777777" w:rsidR="00BE5549" w:rsidRPr="000F7B82" w:rsidRDefault="00BE5549" w:rsidP="009C3207">
            <w:pPr>
              <w:spacing w:after="0" w:line="240" w:lineRule="auto"/>
              <w:jc w:val="right"/>
            </w:pPr>
            <w:r w:rsidRPr="000F7B82">
              <w:t>400.00</w:t>
            </w:r>
          </w:p>
        </w:tc>
        <w:tc>
          <w:tcPr>
            <w:tcW w:w="1276" w:type="dxa"/>
          </w:tcPr>
          <w:p w14:paraId="24074158" w14:textId="77777777" w:rsidR="00BE5549" w:rsidRPr="000F7B82" w:rsidRDefault="00BE5549" w:rsidP="009C3207">
            <w:pPr>
              <w:spacing w:after="0" w:line="240" w:lineRule="auto"/>
              <w:jc w:val="right"/>
            </w:pPr>
          </w:p>
        </w:tc>
        <w:tc>
          <w:tcPr>
            <w:tcW w:w="1276" w:type="dxa"/>
          </w:tcPr>
          <w:p w14:paraId="456291FA" w14:textId="77777777" w:rsidR="00BE5549" w:rsidRPr="000F7B82" w:rsidRDefault="00BE5549" w:rsidP="009C3207">
            <w:pPr>
              <w:spacing w:after="0" w:line="240" w:lineRule="auto"/>
              <w:jc w:val="right"/>
            </w:pPr>
          </w:p>
        </w:tc>
        <w:tc>
          <w:tcPr>
            <w:tcW w:w="1134" w:type="dxa"/>
            <w:gridSpan w:val="2"/>
          </w:tcPr>
          <w:p w14:paraId="718708D2" w14:textId="77777777" w:rsidR="00BE5549" w:rsidRPr="000F7B82" w:rsidRDefault="00BE5549" w:rsidP="009C3207">
            <w:pPr>
              <w:spacing w:after="0" w:line="240" w:lineRule="auto"/>
              <w:jc w:val="right"/>
            </w:pPr>
            <w:r w:rsidRPr="000F7B82">
              <w:t>400.00</w:t>
            </w:r>
          </w:p>
        </w:tc>
        <w:tc>
          <w:tcPr>
            <w:tcW w:w="1134" w:type="dxa"/>
          </w:tcPr>
          <w:p w14:paraId="646A5ACC" w14:textId="77777777" w:rsidR="00BE5549" w:rsidRPr="000F7B82" w:rsidRDefault="00BE5549" w:rsidP="009C3207">
            <w:pPr>
              <w:spacing w:after="0" w:line="240" w:lineRule="auto"/>
              <w:jc w:val="right"/>
            </w:pPr>
          </w:p>
        </w:tc>
      </w:tr>
      <w:tr w:rsidR="00BE5549" w:rsidRPr="000F7B82" w14:paraId="3A460F53" w14:textId="77777777" w:rsidTr="009C3207">
        <w:trPr>
          <w:gridAfter w:val="1"/>
          <w:wAfter w:w="22" w:type="dxa"/>
        </w:trPr>
        <w:tc>
          <w:tcPr>
            <w:tcW w:w="3369" w:type="dxa"/>
          </w:tcPr>
          <w:p w14:paraId="6DB4C5FB" w14:textId="77777777" w:rsidR="00BE5549" w:rsidRPr="000F7B82" w:rsidRDefault="00BE5549" w:rsidP="009C3207">
            <w:pPr>
              <w:spacing w:after="0" w:line="240" w:lineRule="auto"/>
            </w:pPr>
            <w:r w:rsidRPr="000F7B82">
              <w:t xml:space="preserve">    Crisis</w:t>
            </w:r>
          </w:p>
        </w:tc>
        <w:tc>
          <w:tcPr>
            <w:tcW w:w="1417" w:type="dxa"/>
          </w:tcPr>
          <w:p w14:paraId="4B1C288B" w14:textId="77777777" w:rsidR="00BE5549" w:rsidRPr="000F7B82" w:rsidRDefault="00BE5549" w:rsidP="009C3207">
            <w:pPr>
              <w:spacing w:after="0" w:line="240" w:lineRule="auto"/>
              <w:jc w:val="right"/>
            </w:pPr>
            <w:r w:rsidRPr="000F7B82">
              <w:t>400.00</w:t>
            </w:r>
          </w:p>
        </w:tc>
        <w:tc>
          <w:tcPr>
            <w:tcW w:w="1276" w:type="dxa"/>
          </w:tcPr>
          <w:p w14:paraId="124C27CD" w14:textId="77777777" w:rsidR="00BE5549" w:rsidRPr="000F7B82" w:rsidRDefault="00BE5549" w:rsidP="009C3207">
            <w:pPr>
              <w:spacing w:after="0" w:line="240" w:lineRule="auto"/>
              <w:jc w:val="right"/>
            </w:pPr>
          </w:p>
        </w:tc>
        <w:tc>
          <w:tcPr>
            <w:tcW w:w="1276" w:type="dxa"/>
          </w:tcPr>
          <w:p w14:paraId="0E9FAC02" w14:textId="77777777" w:rsidR="00BE5549" w:rsidRPr="000F7B82" w:rsidRDefault="00BE5549" w:rsidP="009C3207">
            <w:pPr>
              <w:spacing w:after="0" w:line="240" w:lineRule="auto"/>
              <w:jc w:val="right"/>
            </w:pPr>
          </w:p>
        </w:tc>
        <w:tc>
          <w:tcPr>
            <w:tcW w:w="1134" w:type="dxa"/>
            <w:gridSpan w:val="2"/>
          </w:tcPr>
          <w:p w14:paraId="1E96759C" w14:textId="77777777" w:rsidR="00BE5549" w:rsidRPr="000F7B82" w:rsidRDefault="00BE5549" w:rsidP="009C3207">
            <w:pPr>
              <w:spacing w:after="0" w:line="240" w:lineRule="auto"/>
              <w:jc w:val="right"/>
            </w:pPr>
            <w:r w:rsidRPr="000F7B82">
              <w:t>400.00</w:t>
            </w:r>
          </w:p>
        </w:tc>
        <w:tc>
          <w:tcPr>
            <w:tcW w:w="1134" w:type="dxa"/>
          </w:tcPr>
          <w:p w14:paraId="0D2AB3F2" w14:textId="77777777" w:rsidR="00BE5549" w:rsidRPr="000F7B82" w:rsidRDefault="00BE5549" w:rsidP="009C3207">
            <w:pPr>
              <w:spacing w:after="0" w:line="240" w:lineRule="auto"/>
              <w:jc w:val="right"/>
            </w:pPr>
          </w:p>
        </w:tc>
      </w:tr>
      <w:tr w:rsidR="00BE5549" w:rsidRPr="000F7B82" w14:paraId="234BFA20" w14:textId="77777777" w:rsidTr="009C3207">
        <w:trPr>
          <w:gridAfter w:val="1"/>
          <w:wAfter w:w="22" w:type="dxa"/>
        </w:trPr>
        <w:tc>
          <w:tcPr>
            <w:tcW w:w="3369" w:type="dxa"/>
          </w:tcPr>
          <w:p w14:paraId="2CC6B6C6" w14:textId="77777777" w:rsidR="00BE5549" w:rsidRPr="000F7B82" w:rsidRDefault="00BE5549" w:rsidP="009C3207">
            <w:pPr>
              <w:spacing w:after="0" w:line="240" w:lineRule="auto"/>
            </w:pPr>
            <w:r w:rsidRPr="000F7B82">
              <w:t xml:space="preserve">    St </w:t>
            </w:r>
            <w:proofErr w:type="spellStart"/>
            <w:r w:rsidRPr="000F7B82">
              <w:t>Petrocks</w:t>
            </w:r>
            <w:proofErr w:type="spellEnd"/>
          </w:p>
        </w:tc>
        <w:tc>
          <w:tcPr>
            <w:tcW w:w="1417" w:type="dxa"/>
          </w:tcPr>
          <w:p w14:paraId="5E5E98AE" w14:textId="77777777" w:rsidR="00BE5549" w:rsidRPr="000F7B82" w:rsidRDefault="00BE5549" w:rsidP="009C3207">
            <w:pPr>
              <w:spacing w:after="0" w:line="240" w:lineRule="auto"/>
              <w:jc w:val="right"/>
            </w:pPr>
            <w:r w:rsidRPr="000F7B82">
              <w:t>400.00</w:t>
            </w:r>
          </w:p>
        </w:tc>
        <w:tc>
          <w:tcPr>
            <w:tcW w:w="1276" w:type="dxa"/>
          </w:tcPr>
          <w:p w14:paraId="6E142160" w14:textId="77777777" w:rsidR="00BE5549" w:rsidRPr="000F7B82" w:rsidRDefault="00BE5549" w:rsidP="009C3207">
            <w:pPr>
              <w:spacing w:after="0" w:line="240" w:lineRule="auto"/>
              <w:jc w:val="right"/>
            </w:pPr>
          </w:p>
        </w:tc>
        <w:tc>
          <w:tcPr>
            <w:tcW w:w="1276" w:type="dxa"/>
          </w:tcPr>
          <w:p w14:paraId="15515BBC" w14:textId="77777777" w:rsidR="00BE5549" w:rsidRPr="000F7B82" w:rsidRDefault="00BE5549" w:rsidP="009C3207">
            <w:pPr>
              <w:spacing w:after="0" w:line="240" w:lineRule="auto"/>
              <w:jc w:val="right"/>
            </w:pPr>
          </w:p>
        </w:tc>
        <w:tc>
          <w:tcPr>
            <w:tcW w:w="1134" w:type="dxa"/>
            <w:gridSpan w:val="2"/>
          </w:tcPr>
          <w:p w14:paraId="6D38F883" w14:textId="77777777" w:rsidR="00BE5549" w:rsidRPr="000F7B82" w:rsidRDefault="00BE5549" w:rsidP="009C3207">
            <w:pPr>
              <w:spacing w:after="0" w:line="240" w:lineRule="auto"/>
              <w:jc w:val="right"/>
            </w:pPr>
            <w:r w:rsidRPr="000F7B82">
              <w:t>400.00</w:t>
            </w:r>
          </w:p>
        </w:tc>
        <w:tc>
          <w:tcPr>
            <w:tcW w:w="1134" w:type="dxa"/>
          </w:tcPr>
          <w:p w14:paraId="3DA2A2CA" w14:textId="77777777" w:rsidR="00BE5549" w:rsidRPr="000F7B82" w:rsidRDefault="00BE5549" w:rsidP="009C3207">
            <w:pPr>
              <w:spacing w:after="0" w:line="240" w:lineRule="auto"/>
              <w:jc w:val="right"/>
            </w:pPr>
          </w:p>
        </w:tc>
      </w:tr>
      <w:tr w:rsidR="00BE5549" w:rsidRPr="000F7B82" w14:paraId="735610E6" w14:textId="77777777" w:rsidTr="009C3207">
        <w:trPr>
          <w:gridAfter w:val="1"/>
          <w:wAfter w:w="22" w:type="dxa"/>
        </w:trPr>
        <w:tc>
          <w:tcPr>
            <w:tcW w:w="3369" w:type="dxa"/>
          </w:tcPr>
          <w:p w14:paraId="34C74FD4" w14:textId="77777777" w:rsidR="00BE5549" w:rsidRPr="000F7B82" w:rsidRDefault="00BE5549" w:rsidP="009C3207">
            <w:pPr>
              <w:spacing w:after="0" w:line="240" w:lineRule="auto"/>
            </w:pPr>
            <w:r w:rsidRPr="000F7B82">
              <w:t xml:space="preserve">    Global Aid Network</w:t>
            </w:r>
          </w:p>
        </w:tc>
        <w:tc>
          <w:tcPr>
            <w:tcW w:w="1417" w:type="dxa"/>
          </w:tcPr>
          <w:p w14:paraId="5D4E4650" w14:textId="77777777" w:rsidR="00BE5549" w:rsidRPr="000F7B82" w:rsidRDefault="00BE5549" w:rsidP="009C3207">
            <w:pPr>
              <w:spacing w:after="0" w:line="240" w:lineRule="auto"/>
              <w:jc w:val="right"/>
            </w:pPr>
            <w:r w:rsidRPr="000F7B82">
              <w:t>400.00</w:t>
            </w:r>
          </w:p>
        </w:tc>
        <w:tc>
          <w:tcPr>
            <w:tcW w:w="1276" w:type="dxa"/>
          </w:tcPr>
          <w:p w14:paraId="1EEC6426" w14:textId="77777777" w:rsidR="00BE5549" w:rsidRPr="000F7B82" w:rsidRDefault="00BE5549" w:rsidP="009C3207">
            <w:pPr>
              <w:spacing w:after="0" w:line="240" w:lineRule="auto"/>
              <w:jc w:val="right"/>
            </w:pPr>
          </w:p>
        </w:tc>
        <w:tc>
          <w:tcPr>
            <w:tcW w:w="1276" w:type="dxa"/>
          </w:tcPr>
          <w:p w14:paraId="6DCACDA9" w14:textId="77777777" w:rsidR="00BE5549" w:rsidRPr="000F7B82" w:rsidRDefault="00BE5549" w:rsidP="009C3207">
            <w:pPr>
              <w:spacing w:after="0" w:line="240" w:lineRule="auto"/>
              <w:jc w:val="right"/>
            </w:pPr>
          </w:p>
        </w:tc>
        <w:tc>
          <w:tcPr>
            <w:tcW w:w="1134" w:type="dxa"/>
            <w:gridSpan w:val="2"/>
          </w:tcPr>
          <w:p w14:paraId="1840ADA7" w14:textId="77777777" w:rsidR="00BE5549" w:rsidRPr="000F7B82" w:rsidRDefault="00BE5549" w:rsidP="009C3207">
            <w:pPr>
              <w:spacing w:after="0" w:line="240" w:lineRule="auto"/>
              <w:jc w:val="right"/>
            </w:pPr>
            <w:r w:rsidRPr="000F7B82">
              <w:t>400.00</w:t>
            </w:r>
          </w:p>
        </w:tc>
        <w:tc>
          <w:tcPr>
            <w:tcW w:w="1134" w:type="dxa"/>
          </w:tcPr>
          <w:p w14:paraId="0452B0D2" w14:textId="77777777" w:rsidR="00BE5549" w:rsidRPr="000F7B82" w:rsidRDefault="00BE5549" w:rsidP="009C3207">
            <w:pPr>
              <w:spacing w:after="0" w:line="240" w:lineRule="auto"/>
              <w:jc w:val="right"/>
            </w:pPr>
          </w:p>
        </w:tc>
      </w:tr>
      <w:tr w:rsidR="00BE5549" w:rsidRPr="000F7B82" w14:paraId="6D17418A" w14:textId="77777777" w:rsidTr="009C3207">
        <w:trPr>
          <w:gridAfter w:val="1"/>
          <w:wAfter w:w="22" w:type="dxa"/>
        </w:trPr>
        <w:tc>
          <w:tcPr>
            <w:tcW w:w="3369" w:type="dxa"/>
          </w:tcPr>
          <w:p w14:paraId="47D332A1" w14:textId="77777777" w:rsidR="00BE5549" w:rsidRPr="000F7B82" w:rsidRDefault="00BE5549" w:rsidP="009C3207">
            <w:pPr>
              <w:spacing w:after="0" w:line="240" w:lineRule="auto"/>
            </w:pPr>
            <w:r w:rsidRPr="000F7B82">
              <w:t xml:space="preserve">    Devon Bell Restoration Fund</w:t>
            </w:r>
          </w:p>
        </w:tc>
        <w:tc>
          <w:tcPr>
            <w:tcW w:w="1417" w:type="dxa"/>
            <w:tcBorders>
              <w:bottom w:val="single" w:sz="4" w:space="0" w:color="auto"/>
            </w:tcBorders>
          </w:tcPr>
          <w:p w14:paraId="0C4A13B2" w14:textId="77777777" w:rsidR="00BE5549" w:rsidRPr="000F7B82" w:rsidRDefault="00BE5549" w:rsidP="009C3207">
            <w:pPr>
              <w:spacing w:after="0" w:line="240" w:lineRule="auto"/>
              <w:jc w:val="right"/>
            </w:pPr>
          </w:p>
        </w:tc>
        <w:tc>
          <w:tcPr>
            <w:tcW w:w="1276" w:type="dxa"/>
            <w:tcBorders>
              <w:bottom w:val="single" w:sz="4" w:space="0" w:color="auto"/>
            </w:tcBorders>
          </w:tcPr>
          <w:p w14:paraId="10E258E7" w14:textId="77777777" w:rsidR="00BE5549" w:rsidRPr="000F7B82" w:rsidRDefault="00BE5549" w:rsidP="009C3207">
            <w:pPr>
              <w:spacing w:after="0" w:line="240" w:lineRule="auto"/>
              <w:jc w:val="right"/>
            </w:pPr>
          </w:p>
        </w:tc>
        <w:tc>
          <w:tcPr>
            <w:tcW w:w="1276" w:type="dxa"/>
            <w:tcBorders>
              <w:bottom w:val="single" w:sz="4" w:space="0" w:color="auto"/>
            </w:tcBorders>
          </w:tcPr>
          <w:p w14:paraId="56794319" w14:textId="77777777" w:rsidR="00BE5549" w:rsidRPr="000F7B82" w:rsidRDefault="00BE5549" w:rsidP="009C3207">
            <w:pPr>
              <w:spacing w:after="0" w:line="240" w:lineRule="auto"/>
              <w:jc w:val="right"/>
            </w:pPr>
          </w:p>
        </w:tc>
        <w:tc>
          <w:tcPr>
            <w:tcW w:w="1134" w:type="dxa"/>
            <w:gridSpan w:val="2"/>
            <w:tcBorders>
              <w:bottom w:val="single" w:sz="4" w:space="0" w:color="auto"/>
            </w:tcBorders>
          </w:tcPr>
          <w:p w14:paraId="0510043B" w14:textId="77777777" w:rsidR="00BE5549" w:rsidRPr="000F7B82" w:rsidRDefault="00BE5549" w:rsidP="009C3207">
            <w:pPr>
              <w:spacing w:after="0" w:line="240" w:lineRule="auto"/>
              <w:jc w:val="right"/>
            </w:pPr>
          </w:p>
        </w:tc>
        <w:tc>
          <w:tcPr>
            <w:tcW w:w="1134" w:type="dxa"/>
            <w:tcBorders>
              <w:bottom w:val="single" w:sz="4" w:space="0" w:color="auto"/>
            </w:tcBorders>
          </w:tcPr>
          <w:p w14:paraId="527EFF5C" w14:textId="77777777" w:rsidR="00BE5549" w:rsidRPr="000F7B82" w:rsidRDefault="00BE5549" w:rsidP="009C3207">
            <w:pPr>
              <w:spacing w:after="0" w:line="240" w:lineRule="auto"/>
              <w:jc w:val="right"/>
            </w:pPr>
            <w:r w:rsidRPr="000F7B82">
              <w:t>30.00</w:t>
            </w:r>
          </w:p>
        </w:tc>
      </w:tr>
      <w:tr w:rsidR="00BE5549" w:rsidRPr="000F7B82" w14:paraId="5F95CD85" w14:textId="77777777" w:rsidTr="009C3207">
        <w:trPr>
          <w:gridAfter w:val="1"/>
          <w:wAfter w:w="22" w:type="dxa"/>
        </w:trPr>
        <w:tc>
          <w:tcPr>
            <w:tcW w:w="3369" w:type="dxa"/>
          </w:tcPr>
          <w:p w14:paraId="303A3229" w14:textId="77777777" w:rsidR="00BE5549" w:rsidRPr="000F7B82" w:rsidRDefault="00BE5549" w:rsidP="009C3207">
            <w:pPr>
              <w:spacing w:after="0" w:line="240" w:lineRule="auto"/>
            </w:pPr>
          </w:p>
          <w:p w14:paraId="43A31F71" w14:textId="77777777" w:rsidR="00BE5549" w:rsidRPr="000F7B82" w:rsidRDefault="00BE5549" w:rsidP="009C3207">
            <w:pPr>
              <w:spacing w:after="0" w:line="240" w:lineRule="auto"/>
            </w:pPr>
            <w:r w:rsidRPr="000F7B82">
              <w:t>Total mission giving and donations</w:t>
            </w:r>
          </w:p>
        </w:tc>
        <w:tc>
          <w:tcPr>
            <w:tcW w:w="1417" w:type="dxa"/>
            <w:tcBorders>
              <w:top w:val="single" w:sz="4" w:space="0" w:color="auto"/>
              <w:bottom w:val="single" w:sz="4" w:space="0" w:color="auto"/>
            </w:tcBorders>
          </w:tcPr>
          <w:p w14:paraId="63FA1601" w14:textId="77777777" w:rsidR="00BE5549" w:rsidRPr="000F7B82" w:rsidRDefault="00BE5549" w:rsidP="009C3207">
            <w:pPr>
              <w:spacing w:after="0" w:line="240" w:lineRule="auto"/>
              <w:jc w:val="right"/>
            </w:pPr>
          </w:p>
          <w:p w14:paraId="0C2B0A0B" w14:textId="77777777" w:rsidR="00BE5549" w:rsidRPr="000F7B82" w:rsidRDefault="00BE5549" w:rsidP="009C3207">
            <w:pPr>
              <w:spacing w:after="0" w:line="240" w:lineRule="auto"/>
              <w:jc w:val="right"/>
            </w:pPr>
            <w:r w:rsidRPr="000F7B82">
              <w:t>2,477.15</w:t>
            </w:r>
          </w:p>
        </w:tc>
        <w:tc>
          <w:tcPr>
            <w:tcW w:w="1276" w:type="dxa"/>
            <w:tcBorders>
              <w:top w:val="single" w:sz="4" w:space="0" w:color="auto"/>
              <w:bottom w:val="single" w:sz="4" w:space="0" w:color="auto"/>
            </w:tcBorders>
          </w:tcPr>
          <w:p w14:paraId="6A2D0E20" w14:textId="77777777" w:rsidR="00BE5549" w:rsidRPr="000F7B82" w:rsidRDefault="00BE5549" w:rsidP="009C3207">
            <w:pPr>
              <w:spacing w:after="0" w:line="240" w:lineRule="auto"/>
              <w:jc w:val="right"/>
            </w:pPr>
          </w:p>
        </w:tc>
        <w:tc>
          <w:tcPr>
            <w:tcW w:w="1276" w:type="dxa"/>
            <w:tcBorders>
              <w:top w:val="single" w:sz="4" w:space="0" w:color="auto"/>
              <w:bottom w:val="single" w:sz="4" w:space="0" w:color="auto"/>
            </w:tcBorders>
          </w:tcPr>
          <w:p w14:paraId="5D83E26D" w14:textId="77777777" w:rsidR="00BE5549" w:rsidRPr="000F7B82" w:rsidRDefault="00BE5549" w:rsidP="009C3207">
            <w:pPr>
              <w:spacing w:after="0" w:line="240" w:lineRule="auto"/>
              <w:jc w:val="right"/>
            </w:pPr>
          </w:p>
        </w:tc>
        <w:tc>
          <w:tcPr>
            <w:tcW w:w="1134" w:type="dxa"/>
            <w:gridSpan w:val="2"/>
            <w:tcBorders>
              <w:top w:val="single" w:sz="4" w:space="0" w:color="auto"/>
              <w:bottom w:val="single" w:sz="4" w:space="0" w:color="auto"/>
            </w:tcBorders>
          </w:tcPr>
          <w:p w14:paraId="279252A8" w14:textId="77777777" w:rsidR="00BE5549" w:rsidRPr="000F7B82" w:rsidRDefault="00BE5549" w:rsidP="009C3207">
            <w:pPr>
              <w:spacing w:after="0" w:line="240" w:lineRule="auto"/>
              <w:jc w:val="right"/>
            </w:pPr>
          </w:p>
          <w:p w14:paraId="3379AF74" w14:textId="77777777" w:rsidR="00BE5549" w:rsidRPr="000F7B82" w:rsidRDefault="00BE5549" w:rsidP="009C3207">
            <w:pPr>
              <w:spacing w:after="0" w:line="240" w:lineRule="auto"/>
              <w:jc w:val="right"/>
            </w:pPr>
            <w:r w:rsidRPr="000F7B82">
              <w:t>2,477.15</w:t>
            </w:r>
          </w:p>
        </w:tc>
        <w:tc>
          <w:tcPr>
            <w:tcW w:w="1134" w:type="dxa"/>
            <w:tcBorders>
              <w:top w:val="single" w:sz="4" w:space="0" w:color="auto"/>
              <w:bottom w:val="single" w:sz="4" w:space="0" w:color="auto"/>
            </w:tcBorders>
          </w:tcPr>
          <w:p w14:paraId="5E4CC65D" w14:textId="77777777" w:rsidR="00BE5549" w:rsidRPr="000F7B82" w:rsidRDefault="00BE5549" w:rsidP="009C3207">
            <w:pPr>
              <w:spacing w:after="0" w:line="240" w:lineRule="auto"/>
              <w:jc w:val="right"/>
            </w:pPr>
          </w:p>
          <w:p w14:paraId="4262B3BA" w14:textId="77777777" w:rsidR="00BE5549" w:rsidRPr="000F7B82" w:rsidRDefault="00BE5549" w:rsidP="009C3207">
            <w:pPr>
              <w:spacing w:after="0" w:line="240" w:lineRule="auto"/>
              <w:jc w:val="right"/>
            </w:pPr>
            <w:r w:rsidRPr="000F7B82">
              <w:t>965.29</w:t>
            </w:r>
          </w:p>
        </w:tc>
      </w:tr>
    </w:tbl>
    <w:p w14:paraId="10FA5730" w14:textId="77777777" w:rsidR="00BE5549" w:rsidRPr="000F7B82" w:rsidRDefault="00BE5549" w:rsidP="00BE5549">
      <w:pPr>
        <w:spacing w:after="0" w:line="240" w:lineRule="auto"/>
        <w:rPr>
          <w:sz w:val="24"/>
          <w:szCs w:val="24"/>
        </w:rPr>
      </w:pPr>
    </w:p>
    <w:p w14:paraId="6EEF872E" w14:textId="77777777" w:rsidR="00BE5549" w:rsidRPr="000F7B82" w:rsidRDefault="00BE5549" w:rsidP="00BE5549">
      <w:pPr>
        <w:spacing w:after="0" w:line="240" w:lineRule="auto"/>
        <w:rPr>
          <w:sz w:val="24"/>
          <w:szCs w:val="24"/>
        </w:rPr>
      </w:pPr>
      <w:r w:rsidRPr="000F7B82">
        <w:rPr>
          <w:sz w:val="24"/>
          <w:szCs w:val="24"/>
        </w:rPr>
        <w:t xml:space="preserve">Approved by the </w:t>
      </w:r>
      <w:smartTag w:uri="urn:schemas-microsoft-com:office:smarttags" w:element="stockticker">
        <w:r w:rsidRPr="000F7B82">
          <w:rPr>
            <w:sz w:val="24"/>
            <w:szCs w:val="24"/>
          </w:rPr>
          <w:t>PCC</w:t>
        </w:r>
      </w:smartTag>
      <w:r w:rsidRPr="000F7B82">
        <w:rPr>
          <w:sz w:val="24"/>
          <w:szCs w:val="24"/>
        </w:rPr>
        <w:t xml:space="preserve"> at its meeting on </w:t>
      </w:r>
      <w:r>
        <w:rPr>
          <w:sz w:val="24"/>
          <w:szCs w:val="24"/>
        </w:rPr>
        <w:t>23 February 2026</w:t>
      </w:r>
      <w:r w:rsidRPr="000F7B82">
        <w:rPr>
          <w:sz w:val="24"/>
          <w:szCs w:val="24"/>
        </w:rPr>
        <w:t xml:space="preserve">   and signed on its behalf by:</w:t>
      </w:r>
    </w:p>
    <w:p w14:paraId="7621D922" w14:textId="77777777" w:rsidR="00BE5549" w:rsidRPr="000F7B82" w:rsidRDefault="00BE5549" w:rsidP="00BE5549">
      <w:pPr>
        <w:spacing w:after="0" w:line="240" w:lineRule="auto"/>
        <w:rPr>
          <w:sz w:val="24"/>
          <w:szCs w:val="24"/>
        </w:rPr>
      </w:pPr>
    </w:p>
    <w:p w14:paraId="0B93DD13" w14:textId="77777777" w:rsidR="00BE5549" w:rsidRPr="000F7B82" w:rsidRDefault="00BE5549" w:rsidP="00BE5549">
      <w:pPr>
        <w:spacing w:after="0" w:line="240" w:lineRule="auto"/>
        <w:rPr>
          <w:sz w:val="24"/>
          <w:szCs w:val="24"/>
        </w:rPr>
      </w:pPr>
    </w:p>
    <w:p w14:paraId="4294CEC9" w14:textId="77777777" w:rsidR="00BE5549" w:rsidRPr="000F7B82" w:rsidRDefault="00BE5549" w:rsidP="00BE5549">
      <w:pPr>
        <w:spacing w:after="0" w:line="240" w:lineRule="auto"/>
        <w:rPr>
          <w:sz w:val="24"/>
          <w:szCs w:val="24"/>
        </w:rPr>
      </w:pPr>
      <w:r w:rsidRPr="000F7B82">
        <w:rPr>
          <w:sz w:val="24"/>
          <w:szCs w:val="24"/>
        </w:rPr>
        <w:t>…………………………………………………</w:t>
      </w:r>
      <w:r w:rsidRPr="000F7B82">
        <w:rPr>
          <w:sz w:val="24"/>
          <w:szCs w:val="24"/>
        </w:rPr>
        <w:tab/>
      </w:r>
      <w:r w:rsidRPr="000F7B82">
        <w:rPr>
          <w:sz w:val="24"/>
          <w:szCs w:val="24"/>
        </w:rPr>
        <w:tab/>
      </w:r>
      <w:r w:rsidRPr="000F7B82">
        <w:rPr>
          <w:sz w:val="24"/>
          <w:szCs w:val="24"/>
        </w:rPr>
        <w:tab/>
        <w:t xml:space="preserve">     .......…..…………………………………………</w:t>
      </w:r>
    </w:p>
    <w:p w14:paraId="61CDC74A" w14:textId="77777777" w:rsidR="00BE5549" w:rsidRDefault="00BE5549" w:rsidP="00BE5549">
      <w:r w:rsidRPr="000F7B82">
        <w:rPr>
          <w:sz w:val="24"/>
          <w:szCs w:val="24"/>
        </w:rPr>
        <w:t>Name:</w:t>
      </w:r>
      <w:r w:rsidRPr="000F7B82">
        <w:rPr>
          <w:sz w:val="24"/>
          <w:szCs w:val="24"/>
        </w:rPr>
        <w:tab/>
      </w:r>
      <w:r w:rsidRPr="000F7B82">
        <w:rPr>
          <w:sz w:val="24"/>
          <w:szCs w:val="24"/>
        </w:rPr>
        <w:tab/>
      </w:r>
      <w:r w:rsidRPr="000F7B82">
        <w:rPr>
          <w:sz w:val="24"/>
          <w:szCs w:val="24"/>
        </w:rPr>
        <w:tab/>
      </w:r>
      <w:r w:rsidRPr="000F7B82">
        <w:rPr>
          <w:sz w:val="24"/>
          <w:szCs w:val="24"/>
        </w:rPr>
        <w:tab/>
      </w:r>
      <w:r w:rsidRPr="000F7B82">
        <w:rPr>
          <w:sz w:val="24"/>
          <w:szCs w:val="24"/>
        </w:rPr>
        <w:tab/>
      </w:r>
      <w:r w:rsidRPr="000F7B82">
        <w:rPr>
          <w:sz w:val="24"/>
          <w:szCs w:val="24"/>
        </w:rPr>
        <w:tab/>
      </w:r>
      <w:r w:rsidRPr="000F7B82">
        <w:rPr>
          <w:sz w:val="24"/>
          <w:szCs w:val="24"/>
        </w:rPr>
        <w:tab/>
        <w:t xml:space="preserve">     Name:</w:t>
      </w:r>
      <w:r w:rsidRPr="00D030FD">
        <w:rPr>
          <w:sz w:val="24"/>
          <w:szCs w:val="24"/>
        </w:rPr>
        <w:t xml:space="preserve"> </w:t>
      </w:r>
      <w:r>
        <w:rPr>
          <w:sz w:val="24"/>
          <w:szCs w:val="24"/>
        </w:rPr>
        <w:tab/>
      </w:r>
    </w:p>
    <w:p w14:paraId="2E634CA8" w14:textId="77777777" w:rsidR="000D227E" w:rsidRDefault="000D227E" w:rsidP="00F87639">
      <w:pPr>
        <w:rPr>
          <w:rFonts w:ascii="Times New Roman" w:hAnsi="Times New Roman"/>
          <w:sz w:val="24"/>
          <w:szCs w:val="24"/>
        </w:rPr>
      </w:pPr>
    </w:p>
    <w:sectPr w:rsidR="000D227E" w:rsidSect="00096496">
      <w:pgSz w:w="11906" w:h="16838"/>
      <w:pgMar w:top="510" w:right="1361" w:bottom="510"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guet Script">
    <w:altName w:val="Times New Roman"/>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765C6D4D"/>
    <w:multiLevelType w:val="hybridMultilevel"/>
    <w:tmpl w:val="012C4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6432536">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49665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F0"/>
    <w:rsid w:val="000149AF"/>
    <w:rsid w:val="000231AA"/>
    <w:rsid w:val="0003473C"/>
    <w:rsid w:val="00036EA3"/>
    <w:rsid w:val="000669FC"/>
    <w:rsid w:val="0008012B"/>
    <w:rsid w:val="00080EB1"/>
    <w:rsid w:val="00096496"/>
    <w:rsid w:val="000A20F1"/>
    <w:rsid w:val="000C68D7"/>
    <w:rsid w:val="000D227E"/>
    <w:rsid w:val="000D405B"/>
    <w:rsid w:val="000D528E"/>
    <w:rsid w:val="000E6E72"/>
    <w:rsid w:val="0012438D"/>
    <w:rsid w:val="00144F5E"/>
    <w:rsid w:val="001758D6"/>
    <w:rsid w:val="001805E2"/>
    <w:rsid w:val="001A014C"/>
    <w:rsid w:val="001D39D5"/>
    <w:rsid w:val="001E0DCB"/>
    <w:rsid w:val="00206DDF"/>
    <w:rsid w:val="00210351"/>
    <w:rsid w:val="00262ABF"/>
    <w:rsid w:val="002765AC"/>
    <w:rsid w:val="002826F6"/>
    <w:rsid w:val="00295A1C"/>
    <w:rsid w:val="002976C2"/>
    <w:rsid w:val="002B29E3"/>
    <w:rsid w:val="002C2E96"/>
    <w:rsid w:val="002C309A"/>
    <w:rsid w:val="003177BA"/>
    <w:rsid w:val="00320302"/>
    <w:rsid w:val="00324114"/>
    <w:rsid w:val="0033060B"/>
    <w:rsid w:val="003474E3"/>
    <w:rsid w:val="00355792"/>
    <w:rsid w:val="003846F5"/>
    <w:rsid w:val="003A05DF"/>
    <w:rsid w:val="003B6217"/>
    <w:rsid w:val="003F790D"/>
    <w:rsid w:val="00402EC7"/>
    <w:rsid w:val="00461A73"/>
    <w:rsid w:val="00465CC8"/>
    <w:rsid w:val="00476948"/>
    <w:rsid w:val="00477DB9"/>
    <w:rsid w:val="00491D3C"/>
    <w:rsid w:val="004E1CED"/>
    <w:rsid w:val="00511D1C"/>
    <w:rsid w:val="00551265"/>
    <w:rsid w:val="0056214B"/>
    <w:rsid w:val="005839BB"/>
    <w:rsid w:val="005A0644"/>
    <w:rsid w:val="005A1919"/>
    <w:rsid w:val="005B03C3"/>
    <w:rsid w:val="005C410D"/>
    <w:rsid w:val="005E29C7"/>
    <w:rsid w:val="005E5305"/>
    <w:rsid w:val="005F5CB7"/>
    <w:rsid w:val="005F6813"/>
    <w:rsid w:val="006117AB"/>
    <w:rsid w:val="0064093C"/>
    <w:rsid w:val="00641175"/>
    <w:rsid w:val="00675326"/>
    <w:rsid w:val="006A0DB1"/>
    <w:rsid w:val="006A1DDD"/>
    <w:rsid w:val="006B12FB"/>
    <w:rsid w:val="006D5F13"/>
    <w:rsid w:val="006D71BE"/>
    <w:rsid w:val="006E2EA0"/>
    <w:rsid w:val="006E5268"/>
    <w:rsid w:val="007006EC"/>
    <w:rsid w:val="00722EEE"/>
    <w:rsid w:val="007335F0"/>
    <w:rsid w:val="0075233B"/>
    <w:rsid w:val="00771F48"/>
    <w:rsid w:val="007D70EC"/>
    <w:rsid w:val="00832F38"/>
    <w:rsid w:val="008416F4"/>
    <w:rsid w:val="008A7A19"/>
    <w:rsid w:val="008D453E"/>
    <w:rsid w:val="00905D5A"/>
    <w:rsid w:val="009521CA"/>
    <w:rsid w:val="009658CF"/>
    <w:rsid w:val="00981293"/>
    <w:rsid w:val="009A4E66"/>
    <w:rsid w:val="009E2235"/>
    <w:rsid w:val="009F06DE"/>
    <w:rsid w:val="00A32377"/>
    <w:rsid w:val="00A32831"/>
    <w:rsid w:val="00A3545D"/>
    <w:rsid w:val="00A356E8"/>
    <w:rsid w:val="00A54129"/>
    <w:rsid w:val="00A6369D"/>
    <w:rsid w:val="00A67DBE"/>
    <w:rsid w:val="00A7223D"/>
    <w:rsid w:val="00A7587E"/>
    <w:rsid w:val="00A80CCA"/>
    <w:rsid w:val="00A81E50"/>
    <w:rsid w:val="00A87657"/>
    <w:rsid w:val="00A8786B"/>
    <w:rsid w:val="00AA38E2"/>
    <w:rsid w:val="00AB77A7"/>
    <w:rsid w:val="00AC79EB"/>
    <w:rsid w:val="00AF66DE"/>
    <w:rsid w:val="00B25023"/>
    <w:rsid w:val="00B2592B"/>
    <w:rsid w:val="00B26298"/>
    <w:rsid w:val="00B63513"/>
    <w:rsid w:val="00B73503"/>
    <w:rsid w:val="00B83E60"/>
    <w:rsid w:val="00B84031"/>
    <w:rsid w:val="00BB6543"/>
    <w:rsid w:val="00BC7D5A"/>
    <w:rsid w:val="00BE0B4F"/>
    <w:rsid w:val="00BE0B6B"/>
    <w:rsid w:val="00BE5549"/>
    <w:rsid w:val="00BF1ED7"/>
    <w:rsid w:val="00BF3AE0"/>
    <w:rsid w:val="00C12E31"/>
    <w:rsid w:val="00C1659A"/>
    <w:rsid w:val="00C26A34"/>
    <w:rsid w:val="00C40D7D"/>
    <w:rsid w:val="00C43A20"/>
    <w:rsid w:val="00C44FFC"/>
    <w:rsid w:val="00CB25DB"/>
    <w:rsid w:val="00CD6639"/>
    <w:rsid w:val="00CE68AE"/>
    <w:rsid w:val="00CF5328"/>
    <w:rsid w:val="00CF5DB2"/>
    <w:rsid w:val="00D1506F"/>
    <w:rsid w:val="00D23155"/>
    <w:rsid w:val="00D320D8"/>
    <w:rsid w:val="00D42096"/>
    <w:rsid w:val="00D44060"/>
    <w:rsid w:val="00D46F0E"/>
    <w:rsid w:val="00D51408"/>
    <w:rsid w:val="00D57087"/>
    <w:rsid w:val="00D72755"/>
    <w:rsid w:val="00DD3985"/>
    <w:rsid w:val="00E252B6"/>
    <w:rsid w:val="00E326A6"/>
    <w:rsid w:val="00E40851"/>
    <w:rsid w:val="00E422A8"/>
    <w:rsid w:val="00E46F9E"/>
    <w:rsid w:val="00E561A0"/>
    <w:rsid w:val="00E65C96"/>
    <w:rsid w:val="00E70979"/>
    <w:rsid w:val="00E8637B"/>
    <w:rsid w:val="00E914C3"/>
    <w:rsid w:val="00EA1134"/>
    <w:rsid w:val="00EA67C2"/>
    <w:rsid w:val="00EC23C5"/>
    <w:rsid w:val="00ED539A"/>
    <w:rsid w:val="00F012BB"/>
    <w:rsid w:val="00F04A91"/>
    <w:rsid w:val="00F3289E"/>
    <w:rsid w:val="00F51EFE"/>
    <w:rsid w:val="00F55F96"/>
    <w:rsid w:val="00F75120"/>
    <w:rsid w:val="00F81223"/>
    <w:rsid w:val="00F81CC0"/>
    <w:rsid w:val="00F87639"/>
    <w:rsid w:val="00FD743B"/>
    <w:rsid w:val="00FF515F"/>
    <w:rsid w:val="00FF6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1C0CBE3"/>
  <w15:docId w15:val="{49BB10AC-0F20-4184-905D-FEA14D0D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5F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5F0"/>
    <w:pPr>
      <w:ind w:left="720"/>
      <w:contextualSpacing/>
    </w:pPr>
  </w:style>
  <w:style w:type="paragraph" w:styleId="NormalWeb">
    <w:name w:val="Normal (Web)"/>
    <w:basedOn w:val="Normal"/>
    <w:uiPriority w:val="99"/>
    <w:unhideWhenUsed/>
    <w:rsid w:val="007335F0"/>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733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F0"/>
    <w:rPr>
      <w:rFonts w:ascii="Tahoma" w:eastAsia="Calibri" w:hAnsi="Tahoma" w:cs="Tahoma"/>
      <w:sz w:val="16"/>
      <w:szCs w:val="16"/>
    </w:rPr>
  </w:style>
  <w:style w:type="character" w:styleId="CommentReference">
    <w:name w:val="annotation reference"/>
    <w:basedOn w:val="DefaultParagraphFont"/>
    <w:uiPriority w:val="99"/>
    <w:semiHidden/>
    <w:unhideWhenUsed/>
    <w:rsid w:val="007335F0"/>
    <w:rPr>
      <w:sz w:val="16"/>
      <w:szCs w:val="16"/>
    </w:rPr>
  </w:style>
  <w:style w:type="paragraph" w:styleId="CommentText">
    <w:name w:val="annotation text"/>
    <w:basedOn w:val="Normal"/>
    <w:link w:val="CommentTextChar"/>
    <w:uiPriority w:val="99"/>
    <w:semiHidden/>
    <w:unhideWhenUsed/>
    <w:rsid w:val="007335F0"/>
    <w:pPr>
      <w:spacing w:line="240" w:lineRule="auto"/>
    </w:pPr>
    <w:rPr>
      <w:sz w:val="20"/>
      <w:szCs w:val="20"/>
    </w:rPr>
  </w:style>
  <w:style w:type="character" w:customStyle="1" w:styleId="CommentTextChar">
    <w:name w:val="Comment Text Char"/>
    <w:basedOn w:val="DefaultParagraphFont"/>
    <w:link w:val="CommentText"/>
    <w:uiPriority w:val="99"/>
    <w:semiHidden/>
    <w:rsid w:val="007335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335F0"/>
    <w:rPr>
      <w:b/>
      <w:bCs/>
    </w:rPr>
  </w:style>
  <w:style w:type="character" w:customStyle="1" w:styleId="CommentSubjectChar">
    <w:name w:val="Comment Subject Char"/>
    <w:basedOn w:val="CommentTextChar"/>
    <w:link w:val="CommentSubject"/>
    <w:uiPriority w:val="99"/>
    <w:semiHidden/>
    <w:rsid w:val="007335F0"/>
    <w:rPr>
      <w:rFonts w:ascii="Calibri" w:eastAsia="Calibri" w:hAnsi="Calibri" w:cs="Times New Roman"/>
      <w:b/>
      <w:bCs/>
      <w:sz w:val="20"/>
      <w:szCs w:val="20"/>
    </w:rPr>
  </w:style>
  <w:style w:type="paragraph" w:styleId="Revision">
    <w:name w:val="Revision"/>
    <w:hidden/>
    <w:uiPriority w:val="99"/>
    <w:semiHidden/>
    <w:rsid w:val="0098129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2824">
      <w:bodyDiv w:val="1"/>
      <w:marLeft w:val="0"/>
      <w:marRight w:val="0"/>
      <w:marTop w:val="0"/>
      <w:marBottom w:val="0"/>
      <w:divBdr>
        <w:top w:val="none" w:sz="0" w:space="0" w:color="auto"/>
        <w:left w:val="none" w:sz="0" w:space="0" w:color="auto"/>
        <w:bottom w:val="none" w:sz="0" w:space="0" w:color="auto"/>
        <w:right w:val="none" w:sz="0" w:space="0" w:color="auto"/>
      </w:divBdr>
    </w:div>
    <w:div w:id="1173495447">
      <w:bodyDiv w:val="1"/>
      <w:marLeft w:val="0"/>
      <w:marRight w:val="0"/>
      <w:marTop w:val="0"/>
      <w:marBottom w:val="0"/>
      <w:divBdr>
        <w:top w:val="none" w:sz="0" w:space="0" w:color="auto"/>
        <w:left w:val="none" w:sz="0" w:space="0" w:color="auto"/>
        <w:bottom w:val="none" w:sz="0" w:space="0" w:color="auto"/>
        <w:right w:val="none" w:sz="0" w:space="0" w:color="auto"/>
      </w:divBdr>
    </w:div>
    <w:div w:id="1382048706">
      <w:bodyDiv w:val="1"/>
      <w:marLeft w:val="0"/>
      <w:marRight w:val="0"/>
      <w:marTop w:val="0"/>
      <w:marBottom w:val="0"/>
      <w:divBdr>
        <w:top w:val="none" w:sz="0" w:space="0" w:color="auto"/>
        <w:left w:val="none" w:sz="0" w:space="0" w:color="auto"/>
        <w:bottom w:val="none" w:sz="0" w:space="0" w:color="auto"/>
        <w:right w:val="none" w:sz="0" w:space="0" w:color="auto"/>
      </w:divBdr>
    </w:div>
    <w:div w:id="1450857166">
      <w:bodyDiv w:val="1"/>
      <w:marLeft w:val="0"/>
      <w:marRight w:val="0"/>
      <w:marTop w:val="0"/>
      <w:marBottom w:val="0"/>
      <w:divBdr>
        <w:top w:val="none" w:sz="0" w:space="0" w:color="auto"/>
        <w:left w:val="none" w:sz="0" w:space="0" w:color="auto"/>
        <w:bottom w:val="none" w:sz="0" w:space="0" w:color="auto"/>
        <w:right w:val="none" w:sz="0" w:space="0" w:color="auto"/>
      </w:divBdr>
    </w:div>
    <w:div w:id="189912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3214</Words>
  <Characters>16863</Characters>
  <Application>Microsoft Office Word</Application>
  <DocSecurity>0</DocSecurity>
  <Lines>1119</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Alison Stevens</cp:lastModifiedBy>
  <cp:revision>5</cp:revision>
  <cp:lastPrinted>2025-01-31T09:48:00Z</cp:lastPrinted>
  <dcterms:created xsi:type="dcterms:W3CDTF">2026-02-15T13:56:00Z</dcterms:created>
  <dcterms:modified xsi:type="dcterms:W3CDTF">2026-02-15T14:50:00Z</dcterms:modified>
</cp:coreProperties>
</file>