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AF5D" w14:textId="259A9DB2" w:rsidR="00DB6420" w:rsidRPr="00A864F7" w:rsidRDefault="00415FC5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33F41">
        <w:rPr>
          <w:rFonts w:asciiTheme="minorHAnsi" w:hAnsiTheme="minorHAnsi" w:cstheme="minorHAnsi"/>
          <w:b/>
          <w:noProof/>
          <w:color w:val="auto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3B7FA2B" wp14:editId="5C26CA1F">
            <wp:simplePos x="0" y="0"/>
            <wp:positionH relativeFrom="column">
              <wp:posOffset>-463781</wp:posOffset>
            </wp:positionH>
            <wp:positionV relativeFrom="paragraph">
              <wp:posOffset>-297526</wp:posOffset>
            </wp:positionV>
            <wp:extent cx="713509" cy="1054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URCH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26" cy="1064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420" w:rsidRPr="006002CB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DB6420" w:rsidRPr="00A864F7">
        <w:rPr>
          <w:rFonts w:asciiTheme="minorHAnsi" w:hAnsiTheme="minorHAnsi" w:cstheme="minorHAnsi"/>
          <w:b/>
          <w:color w:val="auto"/>
          <w:sz w:val="28"/>
          <w:szCs w:val="28"/>
        </w:rPr>
        <w:t>St Peter, Evercreech with St Mary, Chesterblade</w:t>
      </w:r>
    </w:p>
    <w:p w14:paraId="1A034954" w14:textId="77777777" w:rsidR="00DA5819" w:rsidRDefault="00DA5819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Policy </w:t>
      </w:r>
    </w:p>
    <w:p w14:paraId="3336427D" w14:textId="418819ED" w:rsidR="00A864F7" w:rsidRDefault="00DA5819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L</w:t>
      </w:r>
      <w:r w:rsidR="00A864F7" w:rsidRPr="00A864F7">
        <w:rPr>
          <w:rFonts w:asciiTheme="minorHAnsi" w:hAnsiTheme="minorHAnsi" w:cstheme="minorHAnsi"/>
          <w:b/>
          <w:color w:val="auto"/>
          <w:sz w:val="28"/>
          <w:szCs w:val="28"/>
        </w:rPr>
        <w:t>ivestreaming and recording services</w:t>
      </w:r>
      <w:r w:rsidR="00A864F7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</w:p>
    <w:p w14:paraId="2582FB7A" w14:textId="407F9836" w:rsidR="00A864F7" w:rsidRDefault="00A864F7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including funerals, weddings and baptisms</w:t>
      </w:r>
    </w:p>
    <w:p w14:paraId="676BE0D5" w14:textId="77777777" w:rsidR="00A864F7" w:rsidRDefault="00A864F7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76C735CD" w14:textId="77777777" w:rsidR="00A864F7" w:rsidRPr="00A864F7" w:rsidRDefault="00A864F7" w:rsidP="00255BA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73EFD3CB" w14:textId="77777777" w:rsid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  <w:lang w:val="en-US"/>
        </w:rPr>
      </w:pPr>
      <w:r w:rsidRPr="00A864F7">
        <w:rPr>
          <w:rFonts w:asciiTheme="minorHAnsi" w:hAnsiTheme="minorHAnsi" w:cstheme="minorHAnsi"/>
          <w:lang w:val="en-US"/>
        </w:rPr>
        <w:t xml:space="preserve">This policy should </w:t>
      </w:r>
      <w:proofErr w:type="gramStart"/>
      <w:r w:rsidRPr="00A864F7">
        <w:rPr>
          <w:rFonts w:asciiTheme="minorHAnsi" w:hAnsiTheme="minorHAnsi" w:cstheme="minorHAnsi"/>
          <w:lang w:val="en-US"/>
        </w:rPr>
        <w:t>be shared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 with our local funeral directors. and with others as need arises. </w:t>
      </w:r>
    </w:p>
    <w:p w14:paraId="49F24130" w14:textId="116C4BA5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It covers services taken by members of </w:t>
      </w:r>
      <w:proofErr w:type="gramStart"/>
      <w:r>
        <w:rPr>
          <w:rFonts w:asciiTheme="minorHAnsi" w:hAnsiTheme="minorHAnsi" w:cstheme="minorHAnsi"/>
          <w:lang w:val="en-US"/>
        </w:rPr>
        <w:t>the Evercreech</w:t>
      </w:r>
      <w:proofErr w:type="gramEnd"/>
      <w:r>
        <w:rPr>
          <w:rFonts w:asciiTheme="minorHAnsi" w:hAnsiTheme="minorHAnsi" w:cstheme="minorHAnsi"/>
          <w:lang w:val="en-US"/>
        </w:rPr>
        <w:t xml:space="preserve"> with Chesterblade ministry team, whether in church, or elsewhere (</w:t>
      </w:r>
      <w:proofErr w:type="gramStart"/>
      <w:r>
        <w:rPr>
          <w:rFonts w:asciiTheme="minorHAnsi" w:hAnsiTheme="minorHAnsi" w:cstheme="minorHAnsi"/>
          <w:lang w:val="en-US"/>
        </w:rPr>
        <w:t>e.g.</w:t>
      </w:r>
      <w:proofErr w:type="gramEnd"/>
      <w:r>
        <w:rPr>
          <w:rFonts w:asciiTheme="minorHAnsi" w:hAnsiTheme="minorHAnsi" w:cstheme="minorHAnsi"/>
          <w:lang w:val="en-US"/>
        </w:rPr>
        <w:t xml:space="preserve"> at the crematorium), and any services that take place in </w:t>
      </w:r>
      <w:r>
        <w:rPr>
          <w:rFonts w:asciiTheme="minorHAnsi" w:hAnsiTheme="minorHAnsi" w:cstheme="minorHAnsi"/>
          <w:lang w:val="en-US"/>
        </w:rPr>
        <w:t xml:space="preserve">Evercreech </w:t>
      </w:r>
      <w:r>
        <w:rPr>
          <w:rFonts w:asciiTheme="minorHAnsi" w:hAnsiTheme="minorHAnsi" w:cstheme="minorHAnsi"/>
          <w:lang w:val="en-US"/>
        </w:rPr>
        <w:t>or</w:t>
      </w:r>
      <w:r>
        <w:rPr>
          <w:rFonts w:asciiTheme="minorHAnsi" w:hAnsiTheme="minorHAnsi" w:cstheme="minorHAnsi"/>
          <w:lang w:val="en-US"/>
        </w:rPr>
        <w:t xml:space="preserve"> Chesterblade</w:t>
      </w:r>
      <w:r>
        <w:rPr>
          <w:rFonts w:asciiTheme="minorHAnsi" w:hAnsiTheme="minorHAnsi" w:cstheme="minorHAnsi"/>
          <w:lang w:val="en-US"/>
        </w:rPr>
        <w:t xml:space="preserve"> church.</w:t>
      </w:r>
    </w:p>
    <w:p w14:paraId="529D1A71" w14:textId="74C8DBA9" w:rsidR="00A864F7" w:rsidRPr="00A864F7" w:rsidRDefault="00AE62E9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</w:t>
      </w:r>
      <w:r w:rsidR="00A864F7" w:rsidRPr="00A864F7">
        <w:rPr>
          <w:rFonts w:asciiTheme="minorHAnsi" w:hAnsiTheme="minorHAnsi" w:cstheme="minorHAnsi"/>
          <w:lang w:val="en-US"/>
        </w:rPr>
        <w:t xml:space="preserve">he minister taking the service </w:t>
      </w:r>
      <w:r>
        <w:rPr>
          <w:rFonts w:asciiTheme="minorHAnsi" w:hAnsiTheme="minorHAnsi" w:cstheme="minorHAnsi"/>
          <w:lang w:val="en-US"/>
        </w:rPr>
        <w:t xml:space="preserve">must </w:t>
      </w:r>
      <w:proofErr w:type="gramStart"/>
      <w:r>
        <w:rPr>
          <w:rFonts w:asciiTheme="minorHAnsi" w:hAnsiTheme="minorHAnsi" w:cstheme="minorHAnsi"/>
          <w:lang w:val="en-US"/>
        </w:rPr>
        <w:t>be consulted</w:t>
      </w:r>
      <w:proofErr w:type="gramEnd"/>
      <w:r>
        <w:rPr>
          <w:rFonts w:asciiTheme="minorHAnsi" w:hAnsiTheme="minorHAnsi" w:cstheme="minorHAnsi"/>
          <w:lang w:val="en-US"/>
        </w:rPr>
        <w:t xml:space="preserve"> (</w:t>
      </w:r>
      <w:proofErr w:type="gramStart"/>
      <w:r>
        <w:rPr>
          <w:rFonts w:asciiTheme="minorHAnsi" w:hAnsiTheme="minorHAnsi" w:cstheme="minorHAnsi"/>
          <w:lang w:val="en-US"/>
        </w:rPr>
        <w:t>e.g.</w:t>
      </w:r>
      <w:proofErr w:type="gramEnd"/>
      <w:r>
        <w:rPr>
          <w:rFonts w:asciiTheme="minorHAnsi" w:hAnsiTheme="minorHAnsi" w:cstheme="minorHAnsi"/>
          <w:lang w:val="en-US"/>
        </w:rPr>
        <w:t xml:space="preserve"> by the f</w:t>
      </w:r>
      <w:r w:rsidRPr="00A864F7">
        <w:rPr>
          <w:rFonts w:asciiTheme="minorHAnsi" w:hAnsiTheme="minorHAnsi" w:cstheme="minorHAnsi"/>
          <w:lang w:val="en-US"/>
        </w:rPr>
        <w:t>uneral director</w:t>
      </w:r>
      <w:r>
        <w:rPr>
          <w:rFonts w:asciiTheme="minorHAnsi" w:hAnsiTheme="minorHAnsi" w:cstheme="minorHAnsi"/>
          <w:lang w:val="en-US"/>
        </w:rPr>
        <w:t xml:space="preserve"> or the family)</w:t>
      </w:r>
      <w:r w:rsidRPr="00A864F7">
        <w:rPr>
          <w:rFonts w:asciiTheme="minorHAnsi" w:hAnsiTheme="minorHAnsi" w:cstheme="minorHAnsi"/>
          <w:lang w:val="en-US"/>
        </w:rPr>
        <w:t xml:space="preserve"> </w:t>
      </w:r>
      <w:r w:rsidR="00A864F7" w:rsidRPr="00A864F7">
        <w:rPr>
          <w:rFonts w:asciiTheme="minorHAnsi" w:hAnsiTheme="minorHAnsi" w:cstheme="minorHAnsi"/>
          <w:lang w:val="en-US"/>
        </w:rPr>
        <w:t xml:space="preserve">well in advance if the family </w:t>
      </w:r>
      <w:proofErr w:type="gramStart"/>
      <w:r w:rsidR="00A864F7" w:rsidRPr="00A864F7">
        <w:rPr>
          <w:rFonts w:asciiTheme="minorHAnsi" w:hAnsiTheme="minorHAnsi" w:cstheme="minorHAnsi"/>
          <w:lang w:val="en-US"/>
        </w:rPr>
        <w:t>want</w:t>
      </w:r>
      <w:proofErr w:type="gramEnd"/>
      <w:r w:rsidR="00A864F7" w:rsidRPr="00A864F7">
        <w:rPr>
          <w:rFonts w:asciiTheme="minorHAnsi" w:hAnsiTheme="minorHAnsi" w:cstheme="minorHAnsi"/>
          <w:lang w:val="en-US"/>
        </w:rPr>
        <w:t xml:space="preserve"> to </w:t>
      </w:r>
      <w:proofErr w:type="gramStart"/>
      <w:r w:rsidR="00A864F7" w:rsidRPr="00A864F7">
        <w:rPr>
          <w:rFonts w:asciiTheme="minorHAnsi" w:hAnsiTheme="minorHAnsi" w:cstheme="minorHAnsi"/>
          <w:lang w:val="en-US"/>
        </w:rPr>
        <w:t>live-stream</w:t>
      </w:r>
      <w:proofErr w:type="gramEnd"/>
      <w:r w:rsidR="00A864F7" w:rsidRPr="00A864F7">
        <w:rPr>
          <w:rFonts w:asciiTheme="minorHAnsi" w:hAnsiTheme="minorHAnsi" w:cstheme="minorHAnsi"/>
          <w:lang w:val="en-US"/>
        </w:rPr>
        <w:t xml:space="preserve"> and/or record. </w:t>
      </w:r>
    </w:p>
    <w:p w14:paraId="700C3917" w14:textId="60F451E4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  <w:lang w:val="en-US"/>
        </w:rPr>
      </w:pPr>
      <w:r w:rsidRPr="00A864F7">
        <w:rPr>
          <w:rFonts w:asciiTheme="minorHAnsi" w:hAnsiTheme="minorHAnsi" w:cstheme="minorHAnsi"/>
          <w:lang w:val="en-US"/>
        </w:rPr>
        <w:t xml:space="preserve">The minister taking the service must </w:t>
      </w:r>
      <w:proofErr w:type="gramStart"/>
      <w:r w:rsidRPr="00A864F7">
        <w:rPr>
          <w:rFonts w:asciiTheme="minorHAnsi" w:hAnsiTheme="minorHAnsi" w:cstheme="minorHAnsi"/>
          <w:lang w:val="en-US"/>
        </w:rPr>
        <w:t>be asked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 for their consent for live-streaming and/or recording — and if </w:t>
      </w:r>
      <w:proofErr w:type="gramStart"/>
      <w:r w:rsidRPr="00A864F7">
        <w:rPr>
          <w:rFonts w:asciiTheme="minorHAnsi" w:hAnsiTheme="minorHAnsi" w:cstheme="minorHAnsi"/>
          <w:lang w:val="en-US"/>
        </w:rPr>
        <w:t>they're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 not willing, either another minister must </w:t>
      </w:r>
      <w:proofErr w:type="gramStart"/>
      <w:r w:rsidRPr="00A864F7">
        <w:rPr>
          <w:rFonts w:asciiTheme="minorHAnsi" w:hAnsiTheme="minorHAnsi" w:cstheme="minorHAnsi"/>
          <w:lang w:val="en-US"/>
        </w:rPr>
        <w:t>be found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, or the </w:t>
      </w:r>
      <w:r w:rsidR="00AE62E9">
        <w:rPr>
          <w:rFonts w:asciiTheme="minorHAnsi" w:hAnsiTheme="minorHAnsi" w:cstheme="minorHAnsi"/>
          <w:lang w:val="en-US"/>
        </w:rPr>
        <w:t>service</w:t>
      </w:r>
      <w:r w:rsidRPr="00A864F7">
        <w:rPr>
          <w:rFonts w:asciiTheme="minorHAnsi" w:hAnsiTheme="minorHAnsi" w:cstheme="minorHAnsi"/>
          <w:lang w:val="en-US"/>
        </w:rPr>
        <w:t xml:space="preserve"> must not be live-streamed or recorded. </w:t>
      </w:r>
    </w:p>
    <w:p w14:paraId="1FF7119B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  <w:lang w:val="en-US"/>
        </w:rPr>
      </w:pPr>
      <w:r w:rsidRPr="00A864F7">
        <w:rPr>
          <w:rFonts w:asciiTheme="minorHAnsi" w:hAnsiTheme="minorHAnsi" w:cstheme="minorHAnsi"/>
          <w:lang w:val="en-US"/>
        </w:rPr>
        <w:t xml:space="preserve">The minister should </w:t>
      </w:r>
      <w:proofErr w:type="gramStart"/>
      <w:r w:rsidRPr="00A864F7">
        <w:rPr>
          <w:rFonts w:asciiTheme="minorHAnsi" w:hAnsiTheme="minorHAnsi" w:cstheme="minorHAnsi"/>
          <w:lang w:val="en-US"/>
        </w:rPr>
        <w:t>be reassured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 that the </w:t>
      </w:r>
      <w:proofErr w:type="gramStart"/>
      <w:r w:rsidRPr="00A864F7">
        <w:rPr>
          <w:rFonts w:asciiTheme="minorHAnsi" w:hAnsiTheme="minorHAnsi" w:cstheme="minorHAnsi"/>
          <w:lang w:val="en-US"/>
        </w:rPr>
        <w:t>live-streaming</w:t>
      </w:r>
      <w:proofErr w:type="gramEnd"/>
      <w:r w:rsidRPr="00A864F7">
        <w:rPr>
          <w:rFonts w:asciiTheme="minorHAnsi" w:hAnsiTheme="minorHAnsi" w:cstheme="minorHAnsi"/>
          <w:lang w:val="en-US"/>
        </w:rPr>
        <w:t xml:space="preserve"> / recording will be password protected, so that only those to whom the family gives access can watch it. </w:t>
      </w:r>
    </w:p>
    <w:p w14:paraId="646B30A9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The minister should be told how long the recording will be kept for. </w:t>
      </w:r>
    </w:p>
    <w:p w14:paraId="7F36BCED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The recording may not be used for commercial purposes </w:t>
      </w:r>
    </w:p>
    <w:p w14:paraId="71FAC1C3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The organist must give their consent — an additional fee will usually be payable. </w:t>
      </w:r>
    </w:p>
    <w:p w14:paraId="3BE844CF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Others taking part (reading, eulogy etc.) need to give their consent. The family is responsible for this. </w:t>
      </w:r>
    </w:p>
    <w:p w14:paraId="58A4937D" w14:textId="452A3B30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>If there is music, the family is responsible for ensuring that the correct licences are in place and copyright restrictions are observed</w:t>
      </w:r>
      <w:r w:rsidR="00DA5819">
        <w:rPr>
          <w:rFonts w:asciiTheme="minorHAnsi" w:hAnsiTheme="minorHAnsi" w:cstheme="minorHAnsi"/>
        </w:rPr>
        <w:t xml:space="preserve"> </w:t>
      </w:r>
      <w:r w:rsidR="00DA5819">
        <w:rPr>
          <w:rFonts w:asciiTheme="minorHAnsi" w:hAnsiTheme="minorHAnsi" w:cstheme="minorHAnsi"/>
        </w:rPr>
        <w:t>(see below)</w:t>
      </w:r>
      <w:r w:rsidRPr="00A864F7">
        <w:rPr>
          <w:rFonts w:asciiTheme="minorHAnsi" w:hAnsiTheme="minorHAnsi" w:cstheme="minorHAnsi"/>
        </w:rPr>
        <w:t xml:space="preserve">. If a commercial organisation is doing the </w:t>
      </w:r>
      <w:proofErr w:type="gramStart"/>
      <w:r w:rsidRPr="00A864F7">
        <w:rPr>
          <w:rFonts w:asciiTheme="minorHAnsi" w:hAnsiTheme="minorHAnsi" w:cstheme="minorHAnsi"/>
        </w:rPr>
        <w:t>live-streaming</w:t>
      </w:r>
      <w:proofErr w:type="gramEnd"/>
      <w:r w:rsidRPr="00A864F7">
        <w:rPr>
          <w:rFonts w:asciiTheme="minorHAnsi" w:hAnsiTheme="minorHAnsi" w:cstheme="minorHAnsi"/>
        </w:rPr>
        <w:t xml:space="preserve"> / recording, they may have the necessary copyright licences. </w:t>
      </w:r>
      <w:r w:rsidR="00AE62E9">
        <w:rPr>
          <w:rFonts w:asciiTheme="minorHAnsi" w:hAnsiTheme="minorHAnsi" w:cstheme="minorHAnsi"/>
        </w:rPr>
        <w:t xml:space="preserve"> </w:t>
      </w:r>
    </w:p>
    <w:p w14:paraId="3CBAF787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At the start of the service, those present should be told that it's being live-streamed / recorded. There must be a designated part of the church where people will not be seen on the </w:t>
      </w:r>
      <w:proofErr w:type="gramStart"/>
      <w:r w:rsidRPr="00A864F7">
        <w:rPr>
          <w:rFonts w:asciiTheme="minorHAnsi" w:hAnsiTheme="minorHAnsi" w:cstheme="minorHAnsi"/>
        </w:rPr>
        <w:t>live-stream</w:t>
      </w:r>
      <w:proofErr w:type="gramEnd"/>
      <w:r w:rsidRPr="00A864F7">
        <w:rPr>
          <w:rFonts w:asciiTheme="minorHAnsi" w:hAnsiTheme="minorHAnsi" w:cstheme="minorHAnsi"/>
        </w:rPr>
        <w:t xml:space="preserve"> / recording.</w:t>
      </w:r>
    </w:p>
    <w:p w14:paraId="6BB6DD11" w14:textId="77777777" w:rsidR="00A864F7" w:rsidRP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For a service in church, the camera operator must stay in one place, not move around, and be as discreet as possible. (At Mendip Crematorium there is a fixed camera.) </w:t>
      </w:r>
    </w:p>
    <w:p w14:paraId="614BCC03" w14:textId="77777777" w:rsidR="00A864F7" w:rsidRDefault="00A864F7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 w:rsidRPr="00A864F7">
        <w:rPr>
          <w:rFonts w:asciiTheme="minorHAnsi" w:hAnsiTheme="minorHAnsi" w:cstheme="minorHAnsi"/>
        </w:rPr>
        <w:t xml:space="preserve">All those taking part must use the microphones— if they don't, they won't be heard on the streaming / recording, however loud their voice! </w:t>
      </w:r>
    </w:p>
    <w:p w14:paraId="0F642D60" w14:textId="07EBDB9E" w:rsidR="0052775F" w:rsidRDefault="00DA5819" w:rsidP="00A864F7">
      <w:pPr>
        <w:pStyle w:val="ListParagraph"/>
        <w:numPr>
          <w:ilvl w:val="0"/>
          <w:numId w:val="10"/>
        </w:numPr>
        <w:suppressAutoHyphens w:val="0"/>
        <w:spacing w:after="160" w:line="278" w:lineRule="auto"/>
        <w:ind w:right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 information</w:t>
      </w:r>
      <w:r>
        <w:rPr>
          <w:rFonts w:asciiTheme="minorHAnsi" w:hAnsiTheme="minorHAnsi" w:cstheme="minorHAnsi"/>
        </w:rPr>
        <w:t xml:space="preserve">, including about copyright, </w:t>
      </w:r>
      <w:r>
        <w:rPr>
          <w:rFonts w:asciiTheme="minorHAnsi" w:hAnsiTheme="minorHAnsi" w:cstheme="minorHAnsi"/>
        </w:rPr>
        <w:t xml:space="preserve">can be found here: </w:t>
      </w:r>
      <w:hyperlink r:id="rId9" w:history="1">
        <w:r w:rsidRPr="00AD2DFA">
          <w:rPr>
            <w:rStyle w:val="Hyperlink"/>
            <w:rFonts w:asciiTheme="minorHAnsi" w:hAnsiTheme="minorHAnsi" w:cstheme="minorHAnsi"/>
          </w:rPr>
          <w:t>https://ccli.com/uk/en/weddings-funerals</w:t>
        </w:r>
      </w:hyperlink>
      <w:r>
        <w:rPr>
          <w:rFonts w:asciiTheme="minorHAnsi" w:hAnsiTheme="minorHAnsi" w:cstheme="minorHAnsi"/>
        </w:rPr>
        <w:t xml:space="preserve"> and here: </w:t>
      </w:r>
      <w:hyperlink r:id="rId10" w:history="1">
        <w:r w:rsidRPr="00AD2DFA">
          <w:rPr>
            <w:rStyle w:val="Hyperlink"/>
            <w:rFonts w:asciiTheme="minorHAnsi" w:hAnsiTheme="minorHAnsi" w:cstheme="minorHAnsi"/>
          </w:rPr>
          <w:t>https://www.elydiocese.org/parish-support/communications/filming-in-your-church.php#stage%203</w:t>
        </w:r>
      </w:hyperlink>
    </w:p>
    <w:sectPr w:rsidR="0052775F" w:rsidSect="00D67964">
      <w:footerReference w:type="default" r:id="rId11"/>
      <w:pgSz w:w="11906" w:h="16838"/>
      <w:pgMar w:top="1440" w:right="1440" w:bottom="1440" w:left="1440" w:header="72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7618" w14:textId="77777777" w:rsidR="00E30521" w:rsidRDefault="00E30521" w:rsidP="003B79C5">
      <w:pPr>
        <w:spacing w:after="0" w:line="240" w:lineRule="auto"/>
      </w:pPr>
      <w:r>
        <w:separator/>
      </w:r>
    </w:p>
  </w:endnote>
  <w:endnote w:type="continuationSeparator" w:id="0">
    <w:p w14:paraId="3542AAD6" w14:textId="77777777" w:rsidR="00E30521" w:rsidRDefault="00E30521" w:rsidP="003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8BD0" w14:textId="272CCD64" w:rsidR="00AE62E9" w:rsidRPr="0052775F" w:rsidRDefault="0052775F" w:rsidP="0052775F">
    <w:pPr>
      <w:pStyle w:val="Footer"/>
      <w:ind w:right="1191"/>
      <w:rPr>
        <w:rFonts w:asciiTheme="minorHAnsi" w:hAnsiTheme="minorHAnsi" w:cstheme="minorHAnsi"/>
        <w:sz w:val="20"/>
        <w:szCs w:val="20"/>
      </w:rPr>
    </w:pPr>
    <w:r w:rsidRPr="0052775F">
      <w:rPr>
        <w:rFonts w:asciiTheme="minorHAnsi" w:hAnsiTheme="minorHAnsi" w:cstheme="minorHAnsi"/>
        <w:sz w:val="20"/>
        <w:szCs w:val="20"/>
      </w:rPr>
      <w:fldChar w:fldCharType="begin"/>
    </w:r>
    <w:r w:rsidRPr="0052775F">
      <w:rPr>
        <w:rFonts w:asciiTheme="minorHAnsi" w:hAnsiTheme="minorHAnsi" w:cstheme="minorHAnsi"/>
        <w:sz w:val="20"/>
        <w:szCs w:val="20"/>
      </w:rPr>
      <w:instrText xml:space="preserve"> FILENAME \p \* MERGEFORMAT </w:instrText>
    </w:r>
    <w:r w:rsidRPr="0052775F">
      <w:rPr>
        <w:rFonts w:asciiTheme="minorHAnsi" w:hAnsiTheme="minorHAnsi" w:cstheme="minorHAnsi"/>
        <w:sz w:val="20"/>
        <w:szCs w:val="20"/>
      </w:rPr>
      <w:fldChar w:fldCharType="separate"/>
    </w:r>
    <w:r w:rsidRPr="0052775F">
      <w:rPr>
        <w:rFonts w:asciiTheme="minorHAnsi" w:hAnsiTheme="minorHAnsi" w:cstheme="minorHAnsi"/>
        <w:noProof/>
        <w:sz w:val="20"/>
        <w:szCs w:val="20"/>
      </w:rPr>
      <w:t>C:\Users\Anne\Documents\Reader Ministry\PCC, Benefice etc\PCC - Current Year 2025-2026 incl 2026 APCM\2025-11-30 Livestreaming policy.docx</w:t>
    </w:r>
    <w:r w:rsidRPr="0052775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FE99" w14:textId="77777777" w:rsidR="00E30521" w:rsidRDefault="00E30521" w:rsidP="003B79C5">
      <w:pPr>
        <w:spacing w:after="0" w:line="240" w:lineRule="auto"/>
      </w:pPr>
      <w:r>
        <w:separator/>
      </w:r>
    </w:p>
  </w:footnote>
  <w:footnote w:type="continuationSeparator" w:id="0">
    <w:p w14:paraId="0490F426" w14:textId="77777777" w:rsidR="00E30521" w:rsidRDefault="00E30521" w:rsidP="003B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7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59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31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403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75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47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619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913" w:hanging="360"/>
      </w:pPr>
      <w:rPr>
        <w:rFonts w:eastAsia="Tahoma" w:cs="Tahoma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6CD1013"/>
    <w:multiLevelType w:val="hybridMultilevel"/>
    <w:tmpl w:val="5C28EE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224F"/>
    <w:multiLevelType w:val="hybridMultilevel"/>
    <w:tmpl w:val="C61EF4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0049"/>
    <w:multiLevelType w:val="hybridMultilevel"/>
    <w:tmpl w:val="21D43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303"/>
    <w:multiLevelType w:val="hybridMultilevel"/>
    <w:tmpl w:val="31D64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A1F"/>
    <w:multiLevelType w:val="hybridMultilevel"/>
    <w:tmpl w:val="8E9EDD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F02E3"/>
    <w:multiLevelType w:val="hybridMultilevel"/>
    <w:tmpl w:val="374E35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7F7"/>
    <w:multiLevelType w:val="hybridMultilevel"/>
    <w:tmpl w:val="374E3572"/>
    <w:lvl w:ilvl="0" w:tplc="0C602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10EC0"/>
    <w:multiLevelType w:val="hybridMultilevel"/>
    <w:tmpl w:val="374E3572"/>
    <w:lvl w:ilvl="0" w:tplc="0C602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9062">
    <w:abstractNumId w:val="0"/>
  </w:num>
  <w:num w:numId="2" w16cid:durableId="383603521">
    <w:abstractNumId w:val="1"/>
  </w:num>
  <w:num w:numId="3" w16cid:durableId="934023811">
    <w:abstractNumId w:val="4"/>
  </w:num>
  <w:num w:numId="4" w16cid:durableId="1662348238">
    <w:abstractNumId w:val="9"/>
  </w:num>
  <w:num w:numId="5" w16cid:durableId="1657996714">
    <w:abstractNumId w:val="6"/>
  </w:num>
  <w:num w:numId="6" w16cid:durableId="716055170">
    <w:abstractNumId w:val="8"/>
  </w:num>
  <w:num w:numId="7" w16cid:durableId="1758208367">
    <w:abstractNumId w:val="7"/>
  </w:num>
  <w:num w:numId="8" w16cid:durableId="578293250">
    <w:abstractNumId w:val="3"/>
  </w:num>
  <w:num w:numId="9" w16cid:durableId="528613508">
    <w:abstractNumId w:val="2"/>
  </w:num>
  <w:num w:numId="10" w16cid:durableId="205816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43"/>
    <w:rsid w:val="00007BB9"/>
    <w:rsid w:val="00007E23"/>
    <w:rsid w:val="000107AB"/>
    <w:rsid w:val="00010C32"/>
    <w:rsid w:val="00022089"/>
    <w:rsid w:val="00033440"/>
    <w:rsid w:val="00033C7B"/>
    <w:rsid w:val="000370B5"/>
    <w:rsid w:val="00042A20"/>
    <w:rsid w:val="000461B2"/>
    <w:rsid w:val="0004696E"/>
    <w:rsid w:val="00050559"/>
    <w:rsid w:val="0005188E"/>
    <w:rsid w:val="00055080"/>
    <w:rsid w:val="00056554"/>
    <w:rsid w:val="00057193"/>
    <w:rsid w:val="000A5CD7"/>
    <w:rsid w:val="000E0E1F"/>
    <w:rsid w:val="000E393A"/>
    <w:rsid w:val="00116183"/>
    <w:rsid w:val="001163FE"/>
    <w:rsid w:val="0011678B"/>
    <w:rsid w:val="00130EC1"/>
    <w:rsid w:val="001320CB"/>
    <w:rsid w:val="0013412A"/>
    <w:rsid w:val="0015610A"/>
    <w:rsid w:val="00174FEA"/>
    <w:rsid w:val="00180618"/>
    <w:rsid w:val="00184B0E"/>
    <w:rsid w:val="00186571"/>
    <w:rsid w:val="001A1EB5"/>
    <w:rsid w:val="001B4733"/>
    <w:rsid w:val="001B4E65"/>
    <w:rsid w:val="001C675F"/>
    <w:rsid w:val="001D7041"/>
    <w:rsid w:val="001F574F"/>
    <w:rsid w:val="00202D10"/>
    <w:rsid w:val="002054DB"/>
    <w:rsid w:val="00211FC2"/>
    <w:rsid w:val="00214A58"/>
    <w:rsid w:val="00224C29"/>
    <w:rsid w:val="00240E2C"/>
    <w:rsid w:val="00247196"/>
    <w:rsid w:val="00250D28"/>
    <w:rsid w:val="00255BA1"/>
    <w:rsid w:val="00256234"/>
    <w:rsid w:val="00260DCC"/>
    <w:rsid w:val="002611B4"/>
    <w:rsid w:val="00281072"/>
    <w:rsid w:val="002823B6"/>
    <w:rsid w:val="0028361F"/>
    <w:rsid w:val="00284169"/>
    <w:rsid w:val="00287D57"/>
    <w:rsid w:val="00294C7B"/>
    <w:rsid w:val="002A3EB7"/>
    <w:rsid w:val="002C6671"/>
    <w:rsid w:val="002F425D"/>
    <w:rsid w:val="00344A59"/>
    <w:rsid w:val="00396B4B"/>
    <w:rsid w:val="003A26F5"/>
    <w:rsid w:val="003B042D"/>
    <w:rsid w:val="003B2040"/>
    <w:rsid w:val="003B417E"/>
    <w:rsid w:val="003B79C5"/>
    <w:rsid w:val="003D2B0C"/>
    <w:rsid w:val="003E753B"/>
    <w:rsid w:val="003F4F6D"/>
    <w:rsid w:val="00402896"/>
    <w:rsid w:val="004141F9"/>
    <w:rsid w:val="00415FC5"/>
    <w:rsid w:val="00416064"/>
    <w:rsid w:val="00416D62"/>
    <w:rsid w:val="0042158B"/>
    <w:rsid w:val="004323FD"/>
    <w:rsid w:val="0046111B"/>
    <w:rsid w:val="004633F1"/>
    <w:rsid w:val="00474740"/>
    <w:rsid w:val="00475E1F"/>
    <w:rsid w:val="004A4CB5"/>
    <w:rsid w:val="004A635E"/>
    <w:rsid w:val="004B0403"/>
    <w:rsid w:val="004C4876"/>
    <w:rsid w:val="004E27D6"/>
    <w:rsid w:val="004E49E9"/>
    <w:rsid w:val="004F0E4B"/>
    <w:rsid w:val="00503743"/>
    <w:rsid w:val="005076DF"/>
    <w:rsid w:val="0051359B"/>
    <w:rsid w:val="00523EDD"/>
    <w:rsid w:val="00524312"/>
    <w:rsid w:val="005245D6"/>
    <w:rsid w:val="0052775F"/>
    <w:rsid w:val="00532B37"/>
    <w:rsid w:val="0053421F"/>
    <w:rsid w:val="005765FD"/>
    <w:rsid w:val="00580468"/>
    <w:rsid w:val="00586DC1"/>
    <w:rsid w:val="0059378B"/>
    <w:rsid w:val="005B46B1"/>
    <w:rsid w:val="005B4C74"/>
    <w:rsid w:val="005E3F23"/>
    <w:rsid w:val="005E6503"/>
    <w:rsid w:val="006002CB"/>
    <w:rsid w:val="0060214A"/>
    <w:rsid w:val="00620690"/>
    <w:rsid w:val="006230FE"/>
    <w:rsid w:val="006369D2"/>
    <w:rsid w:val="006431BB"/>
    <w:rsid w:val="00646828"/>
    <w:rsid w:val="00651C90"/>
    <w:rsid w:val="00664141"/>
    <w:rsid w:val="00692CEA"/>
    <w:rsid w:val="00694C88"/>
    <w:rsid w:val="006A0C65"/>
    <w:rsid w:val="006B01DC"/>
    <w:rsid w:val="006B79D4"/>
    <w:rsid w:val="006D348B"/>
    <w:rsid w:val="006E11F2"/>
    <w:rsid w:val="006F6011"/>
    <w:rsid w:val="0070216C"/>
    <w:rsid w:val="00711529"/>
    <w:rsid w:val="00723A11"/>
    <w:rsid w:val="00726CE1"/>
    <w:rsid w:val="00743625"/>
    <w:rsid w:val="0074741F"/>
    <w:rsid w:val="00751158"/>
    <w:rsid w:val="00760524"/>
    <w:rsid w:val="00761057"/>
    <w:rsid w:val="007B1C9D"/>
    <w:rsid w:val="007B31A3"/>
    <w:rsid w:val="007B446E"/>
    <w:rsid w:val="007C4255"/>
    <w:rsid w:val="007F137C"/>
    <w:rsid w:val="007F6505"/>
    <w:rsid w:val="008178C6"/>
    <w:rsid w:val="00824970"/>
    <w:rsid w:val="008356DF"/>
    <w:rsid w:val="0086255F"/>
    <w:rsid w:val="00872BCB"/>
    <w:rsid w:val="00874876"/>
    <w:rsid w:val="008757DB"/>
    <w:rsid w:val="008809DE"/>
    <w:rsid w:val="008846A0"/>
    <w:rsid w:val="00897C5A"/>
    <w:rsid w:val="008D2616"/>
    <w:rsid w:val="008E1A99"/>
    <w:rsid w:val="008F2172"/>
    <w:rsid w:val="00902D22"/>
    <w:rsid w:val="00903E66"/>
    <w:rsid w:val="00921292"/>
    <w:rsid w:val="009226EF"/>
    <w:rsid w:val="0092333F"/>
    <w:rsid w:val="00926E85"/>
    <w:rsid w:val="0093131A"/>
    <w:rsid w:val="00933F41"/>
    <w:rsid w:val="0094005D"/>
    <w:rsid w:val="0095098B"/>
    <w:rsid w:val="00972575"/>
    <w:rsid w:val="009875E0"/>
    <w:rsid w:val="009D69E7"/>
    <w:rsid w:val="009E58C1"/>
    <w:rsid w:val="009F4513"/>
    <w:rsid w:val="00A00522"/>
    <w:rsid w:val="00A006F9"/>
    <w:rsid w:val="00A1006E"/>
    <w:rsid w:val="00A13AD5"/>
    <w:rsid w:val="00A44C90"/>
    <w:rsid w:val="00A5442A"/>
    <w:rsid w:val="00A56E05"/>
    <w:rsid w:val="00A82600"/>
    <w:rsid w:val="00A83103"/>
    <w:rsid w:val="00A864F7"/>
    <w:rsid w:val="00A86B84"/>
    <w:rsid w:val="00A925D0"/>
    <w:rsid w:val="00A95D28"/>
    <w:rsid w:val="00AA000A"/>
    <w:rsid w:val="00AB0F44"/>
    <w:rsid w:val="00AB1C01"/>
    <w:rsid w:val="00AD13BA"/>
    <w:rsid w:val="00AE556C"/>
    <w:rsid w:val="00AE62E9"/>
    <w:rsid w:val="00AF6733"/>
    <w:rsid w:val="00AF7740"/>
    <w:rsid w:val="00B02F89"/>
    <w:rsid w:val="00B2406C"/>
    <w:rsid w:val="00B417EE"/>
    <w:rsid w:val="00B43231"/>
    <w:rsid w:val="00B53860"/>
    <w:rsid w:val="00B603EB"/>
    <w:rsid w:val="00B62FD2"/>
    <w:rsid w:val="00B66286"/>
    <w:rsid w:val="00B73ED7"/>
    <w:rsid w:val="00B75DA9"/>
    <w:rsid w:val="00B80061"/>
    <w:rsid w:val="00B8308B"/>
    <w:rsid w:val="00B9547C"/>
    <w:rsid w:val="00BA12A4"/>
    <w:rsid w:val="00BA2550"/>
    <w:rsid w:val="00BA5114"/>
    <w:rsid w:val="00BA5843"/>
    <w:rsid w:val="00BB5241"/>
    <w:rsid w:val="00BB7F6E"/>
    <w:rsid w:val="00BC0112"/>
    <w:rsid w:val="00BC526F"/>
    <w:rsid w:val="00BD3F7F"/>
    <w:rsid w:val="00C01162"/>
    <w:rsid w:val="00C0453B"/>
    <w:rsid w:val="00C10CF8"/>
    <w:rsid w:val="00C278AE"/>
    <w:rsid w:val="00C50F9D"/>
    <w:rsid w:val="00C66ADD"/>
    <w:rsid w:val="00C7503F"/>
    <w:rsid w:val="00C76F10"/>
    <w:rsid w:val="00C8253B"/>
    <w:rsid w:val="00C849AC"/>
    <w:rsid w:val="00C92AE3"/>
    <w:rsid w:val="00C97224"/>
    <w:rsid w:val="00CA31F5"/>
    <w:rsid w:val="00CC462B"/>
    <w:rsid w:val="00CD01FA"/>
    <w:rsid w:val="00CD1761"/>
    <w:rsid w:val="00CF120D"/>
    <w:rsid w:val="00CF3A7D"/>
    <w:rsid w:val="00D03408"/>
    <w:rsid w:val="00D0463D"/>
    <w:rsid w:val="00D21A03"/>
    <w:rsid w:val="00D651CA"/>
    <w:rsid w:val="00D67964"/>
    <w:rsid w:val="00D84AD5"/>
    <w:rsid w:val="00D96DE0"/>
    <w:rsid w:val="00DA2535"/>
    <w:rsid w:val="00DA5819"/>
    <w:rsid w:val="00DA58B9"/>
    <w:rsid w:val="00DB1777"/>
    <w:rsid w:val="00DB4397"/>
    <w:rsid w:val="00DB6420"/>
    <w:rsid w:val="00DF367C"/>
    <w:rsid w:val="00E07FCE"/>
    <w:rsid w:val="00E15136"/>
    <w:rsid w:val="00E1730D"/>
    <w:rsid w:val="00E245E3"/>
    <w:rsid w:val="00E269DB"/>
    <w:rsid w:val="00E30521"/>
    <w:rsid w:val="00E33B80"/>
    <w:rsid w:val="00E34CFD"/>
    <w:rsid w:val="00E35124"/>
    <w:rsid w:val="00E402AA"/>
    <w:rsid w:val="00E43585"/>
    <w:rsid w:val="00E4651E"/>
    <w:rsid w:val="00E665ED"/>
    <w:rsid w:val="00E703A6"/>
    <w:rsid w:val="00E83C4C"/>
    <w:rsid w:val="00E9384C"/>
    <w:rsid w:val="00E93A53"/>
    <w:rsid w:val="00EA5EE6"/>
    <w:rsid w:val="00EA7AC5"/>
    <w:rsid w:val="00EB238F"/>
    <w:rsid w:val="00EC30AC"/>
    <w:rsid w:val="00ED002D"/>
    <w:rsid w:val="00ED2DA6"/>
    <w:rsid w:val="00ED303D"/>
    <w:rsid w:val="00ED456F"/>
    <w:rsid w:val="00EE1C0E"/>
    <w:rsid w:val="00EF0CBB"/>
    <w:rsid w:val="00F134A9"/>
    <w:rsid w:val="00F14C3D"/>
    <w:rsid w:val="00F14D15"/>
    <w:rsid w:val="00F2304C"/>
    <w:rsid w:val="00F32FF3"/>
    <w:rsid w:val="00F41F86"/>
    <w:rsid w:val="00F543BD"/>
    <w:rsid w:val="00F554F5"/>
    <w:rsid w:val="00F653A2"/>
    <w:rsid w:val="00F96557"/>
    <w:rsid w:val="00F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986F9E"/>
  <w15:docId w15:val="{3370F46E-1953-DA45-A354-61EEA6AF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40"/>
    <w:pPr>
      <w:suppressAutoHyphens/>
      <w:spacing w:after="142" w:line="247" w:lineRule="auto"/>
      <w:ind w:left="27" w:right="4534" w:hanging="10"/>
    </w:pPr>
    <w:rPr>
      <w:rFonts w:ascii="Tahoma" w:eastAsia="Tahoma" w:hAnsi="Tahoma" w:cs="Tahoma"/>
      <w:color w:val="000000"/>
      <w:szCs w:val="22"/>
      <w:lang w:eastAsia="ar-SA"/>
    </w:rPr>
  </w:style>
  <w:style w:type="paragraph" w:styleId="Heading1">
    <w:name w:val="heading 1"/>
    <w:basedOn w:val="Heading"/>
    <w:next w:val="BodyText"/>
    <w:qFormat/>
    <w:rsid w:val="003B2040"/>
    <w:pPr>
      <w:keepLines/>
      <w:numPr>
        <w:numId w:val="1"/>
      </w:numPr>
      <w:spacing w:after="0"/>
      <w:ind w:left="27" w:hanging="10"/>
      <w:outlineLvl w:val="0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3B2040"/>
    <w:rPr>
      <w:rFonts w:ascii="Tahoma" w:eastAsia="Tahoma" w:hAnsi="Tahoma" w:cs="Tahoma"/>
      <w:b/>
      <w:color w:val="000000"/>
      <w:sz w:val="22"/>
    </w:rPr>
  </w:style>
  <w:style w:type="character" w:customStyle="1" w:styleId="ListLabel1">
    <w:name w:val="ListLabel 1"/>
    <w:rsid w:val="003B2040"/>
    <w:rPr>
      <w:rFonts w:eastAsia="Tahoma" w:cs="Tahoma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Heading">
    <w:name w:val="Heading"/>
    <w:basedOn w:val="Normal"/>
    <w:next w:val="BodyText"/>
    <w:rsid w:val="003B20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B2040"/>
    <w:pPr>
      <w:spacing w:after="120"/>
    </w:pPr>
  </w:style>
  <w:style w:type="paragraph" w:styleId="List">
    <w:name w:val="List"/>
    <w:basedOn w:val="BodyText"/>
    <w:rsid w:val="003B2040"/>
    <w:rPr>
      <w:rFonts w:cs="Mangal"/>
    </w:rPr>
  </w:style>
  <w:style w:type="paragraph" w:styleId="Caption">
    <w:name w:val="caption"/>
    <w:basedOn w:val="Normal"/>
    <w:qFormat/>
    <w:rsid w:val="003B204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3B2040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B20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1EB5"/>
    <w:rPr>
      <w:rFonts w:ascii="Segoe UI" w:eastAsia="Tahoma" w:hAnsi="Segoe UI" w:cs="Segoe UI"/>
      <w:color w:val="000000"/>
      <w:sz w:val="18"/>
      <w:szCs w:val="1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532B37"/>
    <w:pPr>
      <w:suppressAutoHyphens w:val="0"/>
      <w:spacing w:after="0" w:line="240" w:lineRule="auto"/>
      <w:ind w:left="0" w:right="0" w:firstLine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32B37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C5"/>
    <w:rPr>
      <w:rFonts w:ascii="Tahoma" w:eastAsia="Tahoma" w:hAnsi="Tahoma" w:cs="Tahoma"/>
      <w:color w:val="000000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7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C5"/>
    <w:rPr>
      <w:rFonts w:ascii="Tahoma" w:eastAsia="Tahoma" w:hAnsi="Tahoma" w:cs="Tahoma"/>
      <w:color w:val="000000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F1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lydiocese.org/parish-support/communications/filming-in-your-church.php#stage%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li.com/uk/en/weddings-fune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5A08-5C52-4A72-A44E-F1FAA0C3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bolton</dc:creator>
  <cp:keywords/>
  <dc:description/>
  <cp:lastModifiedBy>Anne Sear</cp:lastModifiedBy>
  <cp:revision>29</cp:revision>
  <cp:lastPrinted>2025-05-12T14:58:00Z</cp:lastPrinted>
  <dcterms:created xsi:type="dcterms:W3CDTF">2024-05-16T09:40:00Z</dcterms:created>
  <dcterms:modified xsi:type="dcterms:W3CDTF">2025-11-30T19:05:00Z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