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9F" w:rsidRDefault="006F569F" w:rsidP="00BA12EE">
      <w:pPr>
        <w:spacing w:after="0"/>
        <w:jc w:val="center"/>
        <w:rPr>
          <w:rFonts w:ascii="Papyrus" w:hAnsi="Papyrus"/>
          <w:b/>
          <w:sz w:val="24"/>
          <w:szCs w:val="24"/>
        </w:rPr>
      </w:pPr>
      <w:bookmarkStart w:id="0" w:name="_GoBack"/>
      <w:bookmarkEnd w:id="0"/>
      <w:r w:rsidRPr="00361083">
        <w:rPr>
          <w:rFonts w:ascii="Papyrus" w:hAnsi="Papyrus"/>
          <w:b/>
          <w:sz w:val="56"/>
          <w:szCs w:val="56"/>
        </w:rPr>
        <w:t>Jesse Tree</w:t>
      </w:r>
    </w:p>
    <w:p w:rsidR="006F569F" w:rsidRDefault="006F569F" w:rsidP="00BA12EE">
      <w:pPr>
        <w:spacing w:after="0"/>
        <w:rPr>
          <w:rFonts w:ascii="Verdana" w:hAnsi="Verdana"/>
          <w:i/>
          <w:sz w:val="28"/>
          <w:szCs w:val="28"/>
        </w:rPr>
      </w:pPr>
      <w:r>
        <w:rPr>
          <w:rFonts w:ascii="Verdana" w:hAnsi="Verdana"/>
          <w:sz w:val="28"/>
          <w:szCs w:val="28"/>
        </w:rPr>
        <w:t xml:space="preserve">The Jesse tree holds a special meaning for Christians during the Advent season. It serves as a reminder of God’s faithfulness throughout history and his promise of salvation through the lineage of King David.  As the tree is gradually decorated, it helps to build anticipation for the celebration of Christmas, marking the arrival of Jesus and the fulfilment of God’s promises.  </w:t>
      </w:r>
      <w:r>
        <w:rPr>
          <w:rFonts w:ascii="Verdana" w:hAnsi="Verdana"/>
          <w:i/>
          <w:sz w:val="28"/>
          <w:szCs w:val="28"/>
        </w:rPr>
        <w:t>Maranatha, Come Lord Jesus</w:t>
      </w:r>
      <w:r w:rsidRPr="00361083">
        <w:rPr>
          <w:rFonts w:ascii="Verdana" w:hAnsi="Verdana"/>
          <w:i/>
          <w:sz w:val="28"/>
          <w:szCs w:val="28"/>
        </w:rPr>
        <w:t>.</w:t>
      </w:r>
    </w:p>
    <w:p w:rsidR="00BA12EE" w:rsidRDefault="00BA12EE" w:rsidP="00BA12EE">
      <w:pPr>
        <w:spacing w:after="0"/>
        <w:rPr>
          <w:rFonts w:ascii="Verdana" w:hAnsi="Verdana"/>
          <w:i/>
          <w:sz w:val="28"/>
          <w:szCs w:val="28"/>
        </w:rPr>
      </w:pPr>
    </w:p>
    <w:tbl>
      <w:tblPr>
        <w:tblStyle w:val="TableGrid"/>
        <w:tblW w:w="0" w:type="auto"/>
        <w:tblLook w:val="04A0" w:firstRow="1" w:lastRow="0" w:firstColumn="1" w:lastColumn="0" w:noHBand="0" w:noVBand="1"/>
      </w:tblPr>
      <w:tblGrid>
        <w:gridCol w:w="1668"/>
        <w:gridCol w:w="2268"/>
        <w:gridCol w:w="11678"/>
      </w:tblGrid>
      <w:tr w:rsidR="006F569F" w:rsidRPr="0036688E" w:rsidTr="00741BB6">
        <w:tc>
          <w:tcPr>
            <w:tcW w:w="1668" w:type="dxa"/>
          </w:tcPr>
          <w:p w:rsidR="006F569F" w:rsidRPr="006F569F" w:rsidRDefault="006F569F" w:rsidP="00BA12EE">
            <w:pPr>
              <w:jc w:val="center"/>
              <w:rPr>
                <w:rFonts w:ascii="Verdana" w:hAnsi="Verdana"/>
                <w:sz w:val="20"/>
                <w:szCs w:val="20"/>
              </w:rPr>
            </w:pPr>
          </w:p>
          <w:p w:rsidR="006F569F" w:rsidRPr="006F569F" w:rsidRDefault="006F569F" w:rsidP="00741BB6">
            <w:pPr>
              <w:jc w:val="center"/>
              <w:rPr>
                <w:rFonts w:ascii="Verdana" w:hAnsi="Verdana"/>
                <w:sz w:val="20"/>
                <w:szCs w:val="20"/>
              </w:rPr>
            </w:pPr>
            <w:r w:rsidRPr="006F569F">
              <w:rPr>
                <w:rFonts w:ascii="Verdana" w:hAnsi="Verdana"/>
                <w:sz w:val="20"/>
                <w:szCs w:val="20"/>
              </w:rPr>
              <w:t>8 December</w:t>
            </w:r>
          </w:p>
        </w:tc>
        <w:tc>
          <w:tcPr>
            <w:tcW w:w="2268" w:type="dxa"/>
          </w:tcPr>
          <w:p w:rsidR="003611EC" w:rsidRPr="003611EC" w:rsidRDefault="003611EC" w:rsidP="00741BB6">
            <w:pPr>
              <w:jc w:val="center"/>
              <w:rPr>
                <w:rFonts w:ascii="Verdana" w:hAnsi="Verdana"/>
                <w:sz w:val="16"/>
                <w:szCs w:val="16"/>
              </w:rPr>
            </w:pPr>
          </w:p>
          <w:p w:rsidR="003611EC" w:rsidRDefault="003611EC" w:rsidP="003611EC">
            <w:pPr>
              <w:jc w:val="center"/>
              <w:rPr>
                <w:rFonts w:ascii="Verdana" w:hAnsi="Verdana"/>
                <w:sz w:val="16"/>
                <w:szCs w:val="16"/>
              </w:rPr>
            </w:pPr>
            <w:r w:rsidRPr="003611EC">
              <w:rPr>
                <w:rFonts w:ascii="Verdana" w:hAnsi="Verdana"/>
                <w:noProof/>
                <w:sz w:val="24"/>
                <w:szCs w:val="24"/>
                <w:lang w:eastAsia="en-GB"/>
              </w:rPr>
              <w:drawing>
                <wp:inline distT="0" distB="0" distL="0" distR="0">
                  <wp:extent cx="481882" cy="310101"/>
                  <wp:effectExtent l="19050" t="0" r="0" b="0"/>
                  <wp:docPr id="11" name="Picture 7" descr="10 Commandments | ABCJesusLovesMe"/>
                  <wp:cNvGraphicFramePr/>
                  <a:graphic xmlns:a="http://schemas.openxmlformats.org/drawingml/2006/main">
                    <a:graphicData uri="http://schemas.openxmlformats.org/drawingml/2006/picture">
                      <pic:pic xmlns:pic="http://schemas.openxmlformats.org/drawingml/2006/picture">
                        <pic:nvPicPr>
                          <pic:cNvPr id="0" name="Picture 22" descr="10 Commandments | ABCJesusLovesMe"/>
                          <pic:cNvPicPr>
                            <a:picLocks noChangeAspect="1" noChangeArrowheads="1"/>
                          </pic:cNvPicPr>
                        </pic:nvPicPr>
                        <pic:blipFill>
                          <a:blip r:embed="rId4" cstate="print"/>
                          <a:srcRect/>
                          <a:stretch>
                            <a:fillRect/>
                          </a:stretch>
                        </pic:blipFill>
                        <pic:spPr bwMode="auto">
                          <a:xfrm>
                            <a:off x="0" y="0"/>
                            <a:ext cx="481883" cy="310102"/>
                          </a:xfrm>
                          <a:prstGeom prst="rect">
                            <a:avLst/>
                          </a:prstGeom>
                          <a:noFill/>
                          <a:ln w="9525">
                            <a:noFill/>
                            <a:miter lim="800000"/>
                            <a:headEnd/>
                            <a:tailEnd/>
                          </a:ln>
                        </pic:spPr>
                      </pic:pic>
                    </a:graphicData>
                  </a:graphic>
                </wp:inline>
              </w:drawing>
            </w:r>
          </w:p>
          <w:p w:rsidR="003611EC" w:rsidRPr="003611EC" w:rsidRDefault="003611EC" w:rsidP="003611EC">
            <w:pPr>
              <w:jc w:val="center"/>
              <w:rPr>
                <w:rFonts w:ascii="Verdana" w:hAnsi="Verdana"/>
                <w:sz w:val="16"/>
                <w:szCs w:val="16"/>
              </w:rPr>
            </w:pPr>
          </w:p>
        </w:tc>
        <w:tc>
          <w:tcPr>
            <w:tcW w:w="11678" w:type="dxa"/>
          </w:tcPr>
          <w:p w:rsidR="006F569F" w:rsidRPr="006F569F" w:rsidRDefault="006F569F" w:rsidP="00741BB6">
            <w:pPr>
              <w:rPr>
                <w:rFonts w:ascii="Verdana" w:hAnsi="Verdana"/>
                <w:sz w:val="24"/>
                <w:szCs w:val="24"/>
              </w:rPr>
            </w:pPr>
            <w:r w:rsidRPr="006F569F">
              <w:rPr>
                <w:rFonts w:ascii="Verdana" w:hAnsi="Verdana"/>
                <w:sz w:val="24"/>
                <w:szCs w:val="24"/>
              </w:rPr>
              <w:t>The symbol of the stone tablets is a reminder of God’s laws given to protect and guide the people to become a great nation.</w:t>
            </w:r>
          </w:p>
        </w:tc>
      </w:tr>
      <w:tr w:rsidR="006F569F" w:rsidRPr="0036688E" w:rsidTr="00741BB6">
        <w:tc>
          <w:tcPr>
            <w:tcW w:w="1668" w:type="dxa"/>
          </w:tcPr>
          <w:p w:rsidR="006F569F" w:rsidRPr="006F569F" w:rsidRDefault="006F569F" w:rsidP="00741BB6">
            <w:pPr>
              <w:jc w:val="center"/>
              <w:rPr>
                <w:rFonts w:ascii="Verdana" w:hAnsi="Verdana"/>
                <w:sz w:val="20"/>
                <w:szCs w:val="20"/>
              </w:rPr>
            </w:pPr>
          </w:p>
          <w:p w:rsidR="006F569F" w:rsidRPr="006F569F" w:rsidRDefault="006F569F" w:rsidP="00741BB6">
            <w:pPr>
              <w:jc w:val="center"/>
              <w:rPr>
                <w:rFonts w:ascii="Verdana" w:hAnsi="Verdana"/>
                <w:sz w:val="20"/>
                <w:szCs w:val="20"/>
              </w:rPr>
            </w:pPr>
            <w:r w:rsidRPr="006F569F">
              <w:rPr>
                <w:rFonts w:ascii="Verdana" w:hAnsi="Verdana"/>
                <w:sz w:val="20"/>
                <w:szCs w:val="20"/>
              </w:rPr>
              <w:t>9 December</w:t>
            </w:r>
          </w:p>
        </w:tc>
        <w:tc>
          <w:tcPr>
            <w:tcW w:w="2268" w:type="dxa"/>
          </w:tcPr>
          <w:p w:rsidR="00BA12EE" w:rsidRDefault="00BA12EE" w:rsidP="00741BB6">
            <w:pPr>
              <w:jc w:val="center"/>
              <w:rPr>
                <w:rFonts w:ascii="Verdana" w:hAnsi="Verdana"/>
                <w:sz w:val="16"/>
                <w:szCs w:val="16"/>
              </w:rPr>
            </w:pPr>
          </w:p>
          <w:p w:rsidR="006F569F" w:rsidRDefault="006F569F" w:rsidP="00741BB6">
            <w:pPr>
              <w:jc w:val="center"/>
              <w:rPr>
                <w:rFonts w:ascii="Verdana" w:hAnsi="Verdana"/>
                <w:sz w:val="24"/>
                <w:szCs w:val="24"/>
              </w:rPr>
            </w:pPr>
            <w:r w:rsidRPr="006F569F">
              <w:rPr>
                <w:rFonts w:ascii="Verdana" w:hAnsi="Verdana"/>
                <w:noProof/>
                <w:sz w:val="24"/>
                <w:szCs w:val="24"/>
                <w:lang w:eastAsia="en-GB"/>
              </w:rPr>
              <w:drawing>
                <wp:inline distT="0" distB="0" distL="0" distR="0">
                  <wp:extent cx="619304" cy="319177"/>
                  <wp:effectExtent l="19050" t="0" r="9346" b="0"/>
                  <wp:docPr id="2" name="Picture 8" descr="Shofar - Wikipedia"/>
                  <wp:cNvGraphicFramePr/>
                  <a:graphic xmlns:a="http://schemas.openxmlformats.org/drawingml/2006/main">
                    <a:graphicData uri="http://schemas.openxmlformats.org/drawingml/2006/picture">
                      <pic:pic xmlns:pic="http://schemas.openxmlformats.org/drawingml/2006/picture">
                        <pic:nvPicPr>
                          <pic:cNvPr id="0" name="Picture 25" descr="Shofar - Wikipedia"/>
                          <pic:cNvPicPr>
                            <a:picLocks noChangeAspect="1" noChangeArrowheads="1"/>
                          </pic:cNvPicPr>
                        </pic:nvPicPr>
                        <pic:blipFill>
                          <a:blip r:embed="rId5" cstate="print"/>
                          <a:srcRect/>
                          <a:stretch>
                            <a:fillRect/>
                          </a:stretch>
                        </pic:blipFill>
                        <pic:spPr bwMode="auto">
                          <a:xfrm>
                            <a:off x="0" y="0"/>
                            <a:ext cx="621600" cy="320360"/>
                          </a:xfrm>
                          <a:prstGeom prst="rect">
                            <a:avLst/>
                          </a:prstGeom>
                          <a:noFill/>
                          <a:ln w="9525">
                            <a:noFill/>
                            <a:miter lim="800000"/>
                            <a:headEnd/>
                            <a:tailEnd/>
                          </a:ln>
                        </pic:spPr>
                      </pic:pic>
                    </a:graphicData>
                  </a:graphic>
                </wp:inline>
              </w:drawing>
            </w:r>
          </w:p>
          <w:p w:rsidR="00BA12EE" w:rsidRPr="006F569F" w:rsidRDefault="00BA12EE" w:rsidP="00741BB6">
            <w:pPr>
              <w:jc w:val="center"/>
              <w:rPr>
                <w:rFonts w:ascii="Verdana" w:hAnsi="Verdana"/>
                <w:sz w:val="24"/>
                <w:szCs w:val="24"/>
              </w:rPr>
            </w:pPr>
          </w:p>
        </w:tc>
        <w:tc>
          <w:tcPr>
            <w:tcW w:w="11678" w:type="dxa"/>
          </w:tcPr>
          <w:p w:rsidR="006F569F" w:rsidRPr="006F569F" w:rsidRDefault="006F569F" w:rsidP="00741BB6">
            <w:pPr>
              <w:rPr>
                <w:rFonts w:ascii="Verdana" w:hAnsi="Verdana"/>
                <w:sz w:val="16"/>
                <w:szCs w:val="16"/>
              </w:rPr>
            </w:pPr>
            <w:r w:rsidRPr="006F569F">
              <w:rPr>
                <w:rFonts w:ascii="Verdana" w:hAnsi="Verdana"/>
                <w:sz w:val="24"/>
                <w:szCs w:val="24"/>
              </w:rPr>
              <w:t>The symbol of the ram’s horn trumpet is a reminder of God’s promise to give the people the land and to help them in difficult situations.</w:t>
            </w:r>
          </w:p>
        </w:tc>
      </w:tr>
      <w:tr w:rsidR="006F569F" w:rsidRPr="0036688E" w:rsidTr="00741BB6">
        <w:tc>
          <w:tcPr>
            <w:tcW w:w="1668" w:type="dxa"/>
          </w:tcPr>
          <w:p w:rsidR="006F569F" w:rsidRPr="006F569F" w:rsidRDefault="006F569F" w:rsidP="00741BB6">
            <w:pPr>
              <w:jc w:val="center"/>
              <w:rPr>
                <w:rFonts w:ascii="Verdana" w:hAnsi="Verdana"/>
                <w:sz w:val="20"/>
                <w:szCs w:val="20"/>
              </w:rPr>
            </w:pPr>
          </w:p>
          <w:p w:rsidR="006F569F" w:rsidRPr="006F569F" w:rsidRDefault="006F569F" w:rsidP="00741BB6">
            <w:pPr>
              <w:jc w:val="center"/>
              <w:rPr>
                <w:rFonts w:ascii="Verdana" w:hAnsi="Verdana"/>
                <w:sz w:val="20"/>
                <w:szCs w:val="20"/>
              </w:rPr>
            </w:pPr>
            <w:r w:rsidRPr="006F569F">
              <w:rPr>
                <w:rFonts w:ascii="Verdana" w:hAnsi="Verdana"/>
                <w:sz w:val="20"/>
                <w:szCs w:val="20"/>
              </w:rPr>
              <w:t>10 December</w:t>
            </w:r>
          </w:p>
        </w:tc>
        <w:tc>
          <w:tcPr>
            <w:tcW w:w="2268" w:type="dxa"/>
          </w:tcPr>
          <w:p w:rsidR="006F569F" w:rsidRPr="006F569F" w:rsidRDefault="006F569F" w:rsidP="00741BB6">
            <w:pPr>
              <w:jc w:val="center"/>
              <w:rPr>
                <w:rFonts w:ascii="Verdana" w:hAnsi="Verdana"/>
                <w:sz w:val="24"/>
                <w:szCs w:val="24"/>
              </w:rPr>
            </w:pPr>
            <w:r w:rsidRPr="006F569F">
              <w:rPr>
                <w:rFonts w:ascii="Verdana" w:hAnsi="Verdana"/>
                <w:noProof/>
                <w:sz w:val="24"/>
                <w:szCs w:val="24"/>
                <w:lang w:eastAsia="en-GB"/>
              </w:rPr>
              <w:drawing>
                <wp:inline distT="0" distB="0" distL="0" distR="0">
                  <wp:extent cx="446776" cy="414068"/>
                  <wp:effectExtent l="19050" t="0" r="0" b="0"/>
                  <wp:docPr id="3" name="Picture 9" descr="590+ Sheaf Of Corn Stock Photos, Pictures &amp; Royalty-Free Images - iStock"/>
                  <wp:cNvGraphicFramePr/>
                  <a:graphic xmlns:a="http://schemas.openxmlformats.org/drawingml/2006/main">
                    <a:graphicData uri="http://schemas.openxmlformats.org/drawingml/2006/picture">
                      <pic:pic xmlns:pic="http://schemas.openxmlformats.org/drawingml/2006/picture">
                        <pic:nvPicPr>
                          <pic:cNvPr id="0" name="Picture 28" descr="590+ Sheaf Of Corn Stock Photos, Pictures &amp; Royalty-Free Images - iStock"/>
                          <pic:cNvPicPr>
                            <a:picLocks noChangeAspect="1" noChangeArrowheads="1"/>
                          </pic:cNvPicPr>
                        </pic:nvPicPr>
                        <pic:blipFill>
                          <a:blip r:embed="rId6" cstate="print"/>
                          <a:srcRect/>
                          <a:stretch>
                            <a:fillRect/>
                          </a:stretch>
                        </pic:blipFill>
                        <pic:spPr bwMode="auto">
                          <a:xfrm>
                            <a:off x="0" y="0"/>
                            <a:ext cx="448205" cy="415392"/>
                          </a:xfrm>
                          <a:prstGeom prst="rect">
                            <a:avLst/>
                          </a:prstGeom>
                          <a:noFill/>
                          <a:ln w="9525">
                            <a:noFill/>
                            <a:miter lim="800000"/>
                            <a:headEnd/>
                            <a:tailEnd/>
                          </a:ln>
                        </pic:spPr>
                      </pic:pic>
                    </a:graphicData>
                  </a:graphic>
                </wp:inline>
              </w:drawing>
            </w:r>
          </w:p>
        </w:tc>
        <w:tc>
          <w:tcPr>
            <w:tcW w:w="11678" w:type="dxa"/>
          </w:tcPr>
          <w:p w:rsidR="006F569F" w:rsidRDefault="006F569F" w:rsidP="00741BB6">
            <w:pPr>
              <w:rPr>
                <w:rFonts w:ascii="Verdana" w:hAnsi="Verdana"/>
                <w:sz w:val="16"/>
                <w:szCs w:val="16"/>
              </w:rPr>
            </w:pPr>
            <w:r w:rsidRPr="006F569F">
              <w:rPr>
                <w:rFonts w:ascii="Verdana" w:hAnsi="Verdana"/>
                <w:sz w:val="24"/>
                <w:szCs w:val="24"/>
              </w:rPr>
              <w:t>The symbol of the sheaf of corn is a reminder of God’s care for those in need, and for us to be kind and welcoming to those who are from other countries.</w:t>
            </w:r>
          </w:p>
          <w:p w:rsidR="006F569F" w:rsidRPr="006F569F" w:rsidRDefault="006F569F" w:rsidP="00741BB6">
            <w:pPr>
              <w:rPr>
                <w:rFonts w:ascii="Verdana" w:hAnsi="Verdana"/>
                <w:sz w:val="24"/>
                <w:szCs w:val="24"/>
              </w:rPr>
            </w:pPr>
            <w:r w:rsidRPr="006F569F">
              <w:rPr>
                <w:rFonts w:ascii="Verdana" w:hAnsi="Verdana"/>
                <w:sz w:val="24"/>
                <w:szCs w:val="24"/>
              </w:rPr>
              <w:t xml:space="preserve"> </w:t>
            </w:r>
          </w:p>
        </w:tc>
      </w:tr>
      <w:tr w:rsidR="006F569F" w:rsidRPr="0036688E" w:rsidTr="00741BB6">
        <w:tc>
          <w:tcPr>
            <w:tcW w:w="1668" w:type="dxa"/>
          </w:tcPr>
          <w:p w:rsidR="006F569F" w:rsidRPr="006F569F" w:rsidRDefault="006F569F" w:rsidP="00741BB6">
            <w:pPr>
              <w:jc w:val="center"/>
              <w:rPr>
                <w:rFonts w:ascii="Verdana" w:hAnsi="Verdana"/>
                <w:sz w:val="20"/>
                <w:szCs w:val="20"/>
              </w:rPr>
            </w:pPr>
          </w:p>
          <w:p w:rsidR="006F569F" w:rsidRPr="006F569F" w:rsidRDefault="006F569F" w:rsidP="00741BB6">
            <w:pPr>
              <w:jc w:val="center"/>
              <w:rPr>
                <w:rFonts w:ascii="Verdana" w:hAnsi="Verdana"/>
                <w:sz w:val="20"/>
                <w:szCs w:val="20"/>
              </w:rPr>
            </w:pPr>
            <w:r w:rsidRPr="006F569F">
              <w:rPr>
                <w:rFonts w:ascii="Verdana" w:hAnsi="Verdana"/>
                <w:sz w:val="20"/>
                <w:szCs w:val="20"/>
              </w:rPr>
              <w:t>11 December</w:t>
            </w:r>
          </w:p>
        </w:tc>
        <w:tc>
          <w:tcPr>
            <w:tcW w:w="2268" w:type="dxa"/>
          </w:tcPr>
          <w:p w:rsidR="006F569F" w:rsidRPr="006F569F" w:rsidRDefault="006F569F" w:rsidP="00741BB6">
            <w:pPr>
              <w:jc w:val="center"/>
              <w:rPr>
                <w:rFonts w:ascii="Verdana" w:hAnsi="Verdana"/>
                <w:sz w:val="24"/>
                <w:szCs w:val="24"/>
              </w:rPr>
            </w:pPr>
            <w:r w:rsidRPr="006F569F">
              <w:rPr>
                <w:rFonts w:ascii="Verdana" w:hAnsi="Verdana"/>
                <w:noProof/>
                <w:sz w:val="24"/>
                <w:szCs w:val="24"/>
                <w:lang w:eastAsia="en-GB"/>
              </w:rPr>
              <w:drawing>
                <wp:inline distT="0" distB="0" distL="0" distR="0">
                  <wp:extent cx="838200" cy="476250"/>
                  <wp:effectExtent l="19050" t="0" r="0" b="0"/>
                  <wp:docPr id="4" name="Picture 10" descr="The golden lamp stand. (Leviticus) | Vanessa Samuel"/>
                  <wp:cNvGraphicFramePr/>
                  <a:graphic xmlns:a="http://schemas.openxmlformats.org/drawingml/2006/main">
                    <a:graphicData uri="http://schemas.openxmlformats.org/drawingml/2006/picture">
                      <pic:pic xmlns:pic="http://schemas.openxmlformats.org/drawingml/2006/picture">
                        <pic:nvPicPr>
                          <pic:cNvPr id="0" name="Picture 31" descr="The golden lamp stand. (Leviticus) | Vanessa Samuel"/>
                          <pic:cNvPicPr>
                            <a:picLocks noChangeAspect="1" noChangeArrowheads="1"/>
                          </pic:cNvPicPr>
                        </pic:nvPicPr>
                        <pic:blipFill>
                          <a:blip r:embed="rId7" cstate="print"/>
                          <a:srcRect/>
                          <a:stretch>
                            <a:fillRect/>
                          </a:stretch>
                        </pic:blipFill>
                        <pic:spPr bwMode="auto">
                          <a:xfrm>
                            <a:off x="0" y="0"/>
                            <a:ext cx="837641" cy="475932"/>
                          </a:xfrm>
                          <a:prstGeom prst="rect">
                            <a:avLst/>
                          </a:prstGeom>
                          <a:noFill/>
                          <a:ln w="9525">
                            <a:noFill/>
                            <a:miter lim="800000"/>
                            <a:headEnd/>
                            <a:tailEnd/>
                          </a:ln>
                        </pic:spPr>
                      </pic:pic>
                    </a:graphicData>
                  </a:graphic>
                </wp:inline>
              </w:drawing>
            </w:r>
          </w:p>
        </w:tc>
        <w:tc>
          <w:tcPr>
            <w:tcW w:w="11678" w:type="dxa"/>
          </w:tcPr>
          <w:p w:rsidR="006F569F" w:rsidRDefault="006F569F" w:rsidP="00741BB6">
            <w:pPr>
              <w:rPr>
                <w:rFonts w:ascii="Verdana" w:hAnsi="Verdana"/>
                <w:sz w:val="16"/>
                <w:szCs w:val="16"/>
              </w:rPr>
            </w:pPr>
            <w:r w:rsidRPr="006F569F">
              <w:rPr>
                <w:rFonts w:ascii="Verdana" w:hAnsi="Verdana"/>
                <w:sz w:val="24"/>
                <w:szCs w:val="24"/>
              </w:rPr>
              <w:t>The symbol of the gold lampstand represents the priest’s role to never let God’s light goes out.</w:t>
            </w:r>
          </w:p>
          <w:p w:rsidR="006F569F" w:rsidRPr="006F569F" w:rsidRDefault="006F569F" w:rsidP="00741BB6">
            <w:pPr>
              <w:rPr>
                <w:rFonts w:ascii="Verdana" w:hAnsi="Verdana"/>
                <w:sz w:val="16"/>
                <w:szCs w:val="16"/>
              </w:rPr>
            </w:pPr>
          </w:p>
        </w:tc>
      </w:tr>
      <w:tr w:rsidR="006F569F" w:rsidRPr="0036688E" w:rsidTr="00741BB6">
        <w:tc>
          <w:tcPr>
            <w:tcW w:w="1668" w:type="dxa"/>
          </w:tcPr>
          <w:p w:rsidR="006F569F" w:rsidRPr="006F569F" w:rsidRDefault="006F569F" w:rsidP="00741BB6">
            <w:pPr>
              <w:jc w:val="center"/>
              <w:rPr>
                <w:rFonts w:ascii="Verdana" w:hAnsi="Verdana"/>
                <w:sz w:val="20"/>
                <w:szCs w:val="20"/>
              </w:rPr>
            </w:pPr>
          </w:p>
          <w:p w:rsidR="006F569F" w:rsidRPr="006F569F" w:rsidRDefault="006F569F" w:rsidP="00741BB6">
            <w:pPr>
              <w:jc w:val="center"/>
              <w:rPr>
                <w:rFonts w:ascii="Verdana" w:hAnsi="Verdana"/>
                <w:sz w:val="20"/>
                <w:szCs w:val="20"/>
              </w:rPr>
            </w:pPr>
            <w:r w:rsidRPr="006F569F">
              <w:rPr>
                <w:rFonts w:ascii="Verdana" w:hAnsi="Verdana"/>
                <w:sz w:val="20"/>
                <w:szCs w:val="20"/>
              </w:rPr>
              <w:t>12 December</w:t>
            </w:r>
          </w:p>
        </w:tc>
        <w:tc>
          <w:tcPr>
            <w:tcW w:w="2268" w:type="dxa"/>
          </w:tcPr>
          <w:p w:rsidR="00BA12EE" w:rsidRPr="00BA12EE" w:rsidRDefault="00BA12EE" w:rsidP="00741BB6">
            <w:pPr>
              <w:jc w:val="center"/>
              <w:rPr>
                <w:rFonts w:ascii="Verdana" w:hAnsi="Verdana"/>
                <w:sz w:val="16"/>
                <w:szCs w:val="16"/>
              </w:rPr>
            </w:pPr>
          </w:p>
          <w:p w:rsidR="006F569F" w:rsidRPr="006F569F" w:rsidRDefault="00BA12EE" w:rsidP="00BA12EE">
            <w:pPr>
              <w:jc w:val="center"/>
              <w:rPr>
                <w:rFonts w:ascii="Verdana" w:hAnsi="Verdana"/>
                <w:sz w:val="24"/>
                <w:szCs w:val="24"/>
              </w:rPr>
            </w:pPr>
            <w:r w:rsidRPr="006F569F">
              <w:rPr>
                <w:rFonts w:ascii="Verdana" w:hAnsi="Verdana"/>
                <w:noProof/>
                <w:sz w:val="24"/>
                <w:szCs w:val="24"/>
                <w:lang w:eastAsia="en-GB"/>
              </w:rPr>
              <w:drawing>
                <wp:inline distT="0" distB="0" distL="0" distR="0">
                  <wp:extent cx="589367" cy="589367"/>
                  <wp:effectExtent l="19050" t="0" r="1183" b="0"/>
                  <wp:docPr id="8" name="Picture 11" descr="Jesse Tree Symbols and Bible Stories | Faithward.org"/>
                  <wp:cNvGraphicFramePr/>
                  <a:graphic xmlns:a="http://schemas.openxmlformats.org/drawingml/2006/main">
                    <a:graphicData uri="http://schemas.openxmlformats.org/drawingml/2006/picture">
                      <pic:pic xmlns:pic="http://schemas.openxmlformats.org/drawingml/2006/picture">
                        <pic:nvPicPr>
                          <pic:cNvPr id="0" name="Picture 34" descr="Jesse Tree Symbols and Bible Stories | Faithward.org"/>
                          <pic:cNvPicPr>
                            <a:picLocks noChangeAspect="1" noChangeArrowheads="1"/>
                          </pic:cNvPicPr>
                        </pic:nvPicPr>
                        <pic:blipFill>
                          <a:blip r:embed="rId8" cstate="print"/>
                          <a:srcRect/>
                          <a:stretch>
                            <a:fillRect/>
                          </a:stretch>
                        </pic:blipFill>
                        <pic:spPr bwMode="auto">
                          <a:xfrm>
                            <a:off x="0" y="0"/>
                            <a:ext cx="589367" cy="589367"/>
                          </a:xfrm>
                          <a:prstGeom prst="rect">
                            <a:avLst/>
                          </a:prstGeom>
                          <a:noFill/>
                          <a:ln w="9525">
                            <a:noFill/>
                            <a:miter lim="800000"/>
                            <a:headEnd/>
                            <a:tailEnd/>
                          </a:ln>
                        </pic:spPr>
                      </pic:pic>
                    </a:graphicData>
                  </a:graphic>
                </wp:inline>
              </w:drawing>
            </w:r>
          </w:p>
        </w:tc>
        <w:tc>
          <w:tcPr>
            <w:tcW w:w="11678" w:type="dxa"/>
          </w:tcPr>
          <w:p w:rsidR="00BA12EE" w:rsidRDefault="00BA12EE" w:rsidP="00741BB6">
            <w:pPr>
              <w:rPr>
                <w:rFonts w:ascii="Verdana" w:hAnsi="Verdana"/>
                <w:sz w:val="16"/>
                <w:szCs w:val="16"/>
              </w:rPr>
            </w:pPr>
          </w:p>
          <w:p w:rsidR="006F569F" w:rsidRPr="006F569F" w:rsidRDefault="006F569F" w:rsidP="00741BB6">
            <w:pPr>
              <w:rPr>
                <w:rFonts w:ascii="Verdana" w:hAnsi="Verdana"/>
                <w:sz w:val="24"/>
                <w:szCs w:val="24"/>
              </w:rPr>
            </w:pPr>
            <w:r w:rsidRPr="006F569F">
              <w:rPr>
                <w:rFonts w:ascii="Verdana" w:hAnsi="Verdana"/>
                <w:sz w:val="24"/>
                <w:szCs w:val="24"/>
              </w:rPr>
              <w:t>The symbol of the shoot from Jesse’s tree is a reminder that God’s promised King will descend from Jesse through his son, David.</w:t>
            </w:r>
          </w:p>
        </w:tc>
      </w:tr>
      <w:tr w:rsidR="006F569F" w:rsidRPr="0036688E" w:rsidTr="00741BB6">
        <w:tc>
          <w:tcPr>
            <w:tcW w:w="1668" w:type="dxa"/>
          </w:tcPr>
          <w:p w:rsidR="006F569F" w:rsidRPr="006F569F" w:rsidRDefault="006F569F" w:rsidP="00741BB6">
            <w:pPr>
              <w:jc w:val="center"/>
              <w:rPr>
                <w:rFonts w:ascii="Verdana" w:hAnsi="Verdana"/>
                <w:sz w:val="20"/>
                <w:szCs w:val="20"/>
              </w:rPr>
            </w:pPr>
          </w:p>
          <w:p w:rsidR="006F569F" w:rsidRPr="006F569F" w:rsidRDefault="006F569F" w:rsidP="00741BB6">
            <w:pPr>
              <w:jc w:val="center"/>
              <w:rPr>
                <w:rFonts w:ascii="Verdana" w:hAnsi="Verdana"/>
                <w:sz w:val="20"/>
                <w:szCs w:val="20"/>
              </w:rPr>
            </w:pPr>
            <w:r w:rsidRPr="006F569F">
              <w:rPr>
                <w:rFonts w:ascii="Verdana" w:hAnsi="Verdana"/>
                <w:sz w:val="20"/>
                <w:szCs w:val="20"/>
              </w:rPr>
              <w:t>13 December</w:t>
            </w:r>
          </w:p>
        </w:tc>
        <w:tc>
          <w:tcPr>
            <w:tcW w:w="2268" w:type="dxa"/>
          </w:tcPr>
          <w:p w:rsidR="00BA12EE" w:rsidRDefault="00BA12EE" w:rsidP="00741BB6">
            <w:pPr>
              <w:jc w:val="center"/>
              <w:rPr>
                <w:rFonts w:ascii="Verdana" w:hAnsi="Verdana"/>
                <w:sz w:val="24"/>
                <w:szCs w:val="24"/>
              </w:rPr>
            </w:pPr>
          </w:p>
          <w:p w:rsidR="006F569F" w:rsidRPr="006F569F" w:rsidRDefault="006F569F" w:rsidP="00741BB6">
            <w:pPr>
              <w:jc w:val="center"/>
              <w:rPr>
                <w:rFonts w:ascii="Verdana" w:hAnsi="Verdana"/>
                <w:sz w:val="24"/>
                <w:szCs w:val="24"/>
              </w:rPr>
            </w:pPr>
            <w:r w:rsidRPr="006F569F">
              <w:rPr>
                <w:rFonts w:ascii="Verdana" w:hAnsi="Verdana"/>
                <w:noProof/>
                <w:sz w:val="24"/>
                <w:szCs w:val="24"/>
                <w:lang w:eastAsia="en-GB"/>
              </w:rPr>
              <w:drawing>
                <wp:inline distT="0" distB="0" distL="0" distR="0">
                  <wp:extent cx="711531" cy="413233"/>
                  <wp:effectExtent l="19050" t="0" r="0" b="0"/>
                  <wp:docPr id="6" name="Picture 12" descr="Pin page"/>
                  <wp:cNvGraphicFramePr/>
                  <a:graphic xmlns:a="http://schemas.openxmlformats.org/drawingml/2006/main">
                    <a:graphicData uri="http://schemas.openxmlformats.org/drawingml/2006/picture">
                      <pic:pic xmlns:pic="http://schemas.openxmlformats.org/drawingml/2006/picture">
                        <pic:nvPicPr>
                          <pic:cNvPr id="0" name="Picture 37" descr="Pin page"/>
                          <pic:cNvPicPr>
                            <a:picLocks noChangeAspect="1" noChangeArrowheads="1"/>
                          </pic:cNvPicPr>
                        </pic:nvPicPr>
                        <pic:blipFill>
                          <a:blip r:embed="rId9" cstate="print"/>
                          <a:srcRect/>
                          <a:stretch>
                            <a:fillRect/>
                          </a:stretch>
                        </pic:blipFill>
                        <pic:spPr bwMode="auto">
                          <a:xfrm>
                            <a:off x="0" y="0"/>
                            <a:ext cx="714256" cy="414815"/>
                          </a:xfrm>
                          <a:prstGeom prst="rect">
                            <a:avLst/>
                          </a:prstGeom>
                          <a:noFill/>
                          <a:ln w="9525">
                            <a:noFill/>
                            <a:miter lim="800000"/>
                            <a:headEnd/>
                            <a:tailEnd/>
                          </a:ln>
                        </pic:spPr>
                      </pic:pic>
                    </a:graphicData>
                  </a:graphic>
                </wp:inline>
              </w:drawing>
            </w:r>
          </w:p>
        </w:tc>
        <w:tc>
          <w:tcPr>
            <w:tcW w:w="11678" w:type="dxa"/>
          </w:tcPr>
          <w:p w:rsidR="00BA12EE" w:rsidRDefault="00BA12EE" w:rsidP="00741BB6">
            <w:pPr>
              <w:rPr>
                <w:rFonts w:ascii="Verdana" w:hAnsi="Verdana"/>
                <w:sz w:val="16"/>
                <w:szCs w:val="16"/>
              </w:rPr>
            </w:pPr>
          </w:p>
          <w:p w:rsidR="006F569F" w:rsidRPr="006F569F" w:rsidRDefault="006F569F" w:rsidP="00741BB6">
            <w:pPr>
              <w:rPr>
                <w:rFonts w:ascii="Verdana" w:hAnsi="Verdana"/>
                <w:sz w:val="24"/>
                <w:szCs w:val="24"/>
              </w:rPr>
            </w:pPr>
            <w:r w:rsidRPr="006F569F">
              <w:rPr>
                <w:rFonts w:ascii="Verdana" w:hAnsi="Verdana"/>
                <w:sz w:val="24"/>
                <w:szCs w:val="24"/>
              </w:rPr>
              <w:t>The symbol of the crown is a reminder that God’s promised King will be a Good Shepherd, just like his ancestor King David.</w:t>
            </w:r>
          </w:p>
          <w:p w:rsidR="006F569F" w:rsidRPr="006F569F" w:rsidRDefault="006F569F" w:rsidP="00741BB6">
            <w:pPr>
              <w:rPr>
                <w:rFonts w:ascii="Verdana" w:hAnsi="Verdana"/>
                <w:sz w:val="24"/>
                <w:szCs w:val="24"/>
              </w:rPr>
            </w:pPr>
          </w:p>
        </w:tc>
      </w:tr>
      <w:tr w:rsidR="006F569F" w:rsidRPr="0036688E" w:rsidTr="00741BB6">
        <w:tc>
          <w:tcPr>
            <w:tcW w:w="1668" w:type="dxa"/>
          </w:tcPr>
          <w:p w:rsidR="006F569F" w:rsidRPr="006F569F" w:rsidRDefault="006F569F" w:rsidP="00741BB6">
            <w:pPr>
              <w:jc w:val="center"/>
              <w:rPr>
                <w:rFonts w:ascii="Verdana" w:hAnsi="Verdana"/>
                <w:sz w:val="20"/>
                <w:szCs w:val="20"/>
              </w:rPr>
            </w:pPr>
          </w:p>
          <w:p w:rsidR="006F569F" w:rsidRPr="006F569F" w:rsidRDefault="006F569F" w:rsidP="00741BB6">
            <w:pPr>
              <w:jc w:val="center"/>
              <w:rPr>
                <w:rFonts w:ascii="Verdana" w:hAnsi="Verdana"/>
                <w:sz w:val="20"/>
                <w:szCs w:val="20"/>
              </w:rPr>
            </w:pPr>
            <w:r w:rsidRPr="006F569F">
              <w:rPr>
                <w:rFonts w:ascii="Verdana" w:hAnsi="Verdana"/>
                <w:sz w:val="20"/>
                <w:szCs w:val="20"/>
              </w:rPr>
              <w:t>14 December</w:t>
            </w:r>
          </w:p>
        </w:tc>
        <w:tc>
          <w:tcPr>
            <w:tcW w:w="2268" w:type="dxa"/>
          </w:tcPr>
          <w:p w:rsidR="006F569F" w:rsidRPr="006F569F" w:rsidRDefault="006F569F" w:rsidP="00741BB6">
            <w:pPr>
              <w:jc w:val="center"/>
              <w:rPr>
                <w:rFonts w:ascii="Verdana" w:hAnsi="Verdana"/>
                <w:sz w:val="24"/>
                <w:szCs w:val="24"/>
              </w:rPr>
            </w:pPr>
            <w:r w:rsidRPr="006F569F">
              <w:rPr>
                <w:rFonts w:ascii="Verdana" w:hAnsi="Verdana"/>
                <w:noProof/>
                <w:sz w:val="24"/>
                <w:szCs w:val="24"/>
                <w:lang w:eastAsia="en-GB"/>
              </w:rPr>
              <w:drawing>
                <wp:inline distT="0" distB="0" distL="0" distR="0">
                  <wp:extent cx="1024214" cy="511349"/>
                  <wp:effectExtent l="19050" t="0" r="4486" b="0"/>
                  <wp:docPr id="7" name="Picture 13" descr="2 Pillars Images – Browse 29,873 Stock Photos, Vectors, and Video | Adobe  Stock"/>
                  <wp:cNvGraphicFramePr/>
                  <a:graphic xmlns:a="http://schemas.openxmlformats.org/drawingml/2006/main">
                    <a:graphicData uri="http://schemas.openxmlformats.org/drawingml/2006/picture">
                      <pic:pic xmlns:pic="http://schemas.openxmlformats.org/drawingml/2006/picture">
                        <pic:nvPicPr>
                          <pic:cNvPr id="0" name="Picture 40" descr="2 Pillars Images – Browse 29,873 Stock Photos, Vectors, and Video | Adobe  Stock"/>
                          <pic:cNvPicPr>
                            <a:picLocks noChangeAspect="1" noChangeArrowheads="1"/>
                          </pic:cNvPicPr>
                        </pic:nvPicPr>
                        <pic:blipFill>
                          <a:blip r:embed="rId10" cstate="print"/>
                          <a:srcRect/>
                          <a:stretch>
                            <a:fillRect/>
                          </a:stretch>
                        </pic:blipFill>
                        <pic:spPr bwMode="auto">
                          <a:xfrm>
                            <a:off x="0" y="0"/>
                            <a:ext cx="1024214" cy="511349"/>
                          </a:xfrm>
                          <a:prstGeom prst="rect">
                            <a:avLst/>
                          </a:prstGeom>
                          <a:noFill/>
                          <a:ln w="9525">
                            <a:noFill/>
                            <a:miter lim="800000"/>
                            <a:headEnd/>
                            <a:tailEnd/>
                          </a:ln>
                        </pic:spPr>
                      </pic:pic>
                    </a:graphicData>
                  </a:graphic>
                </wp:inline>
              </w:drawing>
            </w:r>
          </w:p>
        </w:tc>
        <w:tc>
          <w:tcPr>
            <w:tcW w:w="11678" w:type="dxa"/>
          </w:tcPr>
          <w:p w:rsidR="006F569F" w:rsidRPr="006F569F" w:rsidRDefault="006F569F" w:rsidP="00741BB6">
            <w:pPr>
              <w:rPr>
                <w:rFonts w:ascii="Verdana" w:hAnsi="Verdana"/>
                <w:sz w:val="24"/>
                <w:szCs w:val="24"/>
              </w:rPr>
            </w:pPr>
          </w:p>
          <w:p w:rsidR="006F569F" w:rsidRDefault="006F569F" w:rsidP="00741BB6">
            <w:pPr>
              <w:rPr>
                <w:rFonts w:ascii="Verdana" w:hAnsi="Verdana"/>
                <w:sz w:val="16"/>
                <w:szCs w:val="16"/>
              </w:rPr>
            </w:pPr>
            <w:r w:rsidRPr="006F569F">
              <w:rPr>
                <w:rFonts w:ascii="Verdana" w:hAnsi="Verdana"/>
                <w:sz w:val="24"/>
                <w:szCs w:val="24"/>
              </w:rPr>
              <w:t>The symbol of the temple pillars represents the presence of God among his people.  The temple curtain would be split in two when God’s Great High Priest, the promised King, overcame death so that people were no longer separated from God.</w:t>
            </w:r>
          </w:p>
          <w:p w:rsidR="006F569F" w:rsidRPr="006F569F" w:rsidRDefault="006F569F" w:rsidP="00741BB6">
            <w:pPr>
              <w:rPr>
                <w:rFonts w:ascii="Verdana" w:hAnsi="Verdana"/>
                <w:sz w:val="16"/>
                <w:szCs w:val="16"/>
              </w:rPr>
            </w:pPr>
          </w:p>
        </w:tc>
      </w:tr>
    </w:tbl>
    <w:p w:rsidR="003628B8" w:rsidRDefault="003628B8"/>
    <w:sectPr w:rsidR="003628B8" w:rsidSect="006F569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9F"/>
    <w:rsid w:val="003611EC"/>
    <w:rsid w:val="003628B8"/>
    <w:rsid w:val="0068727F"/>
    <w:rsid w:val="006F569F"/>
    <w:rsid w:val="00B5352D"/>
    <w:rsid w:val="00BA12EE"/>
    <w:rsid w:val="00CA4307"/>
    <w:rsid w:val="00E13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F90F9-0EEE-4EF3-866A-6BC21861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2024-12-04T16:19:00Z</cp:lastPrinted>
  <dcterms:created xsi:type="dcterms:W3CDTF">2025-12-05T12:41:00Z</dcterms:created>
  <dcterms:modified xsi:type="dcterms:W3CDTF">2025-12-05T12:41:00Z</dcterms:modified>
</cp:coreProperties>
</file>