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4965D" w14:textId="34096AFE" w:rsidR="00B80FA3" w:rsidRDefault="004338D4" w:rsidP="00B80FA3">
      <w:pPr>
        <w:spacing w:after="0"/>
        <w:jc w:val="center"/>
        <w:rPr>
          <w:b/>
          <w:bCs/>
        </w:rPr>
      </w:pPr>
      <w:r>
        <w:rPr>
          <w:b/>
          <w:bCs/>
        </w:rPr>
        <w:t>POSSIBLE INTERNATIONAL OUTREACH PROJECT</w:t>
      </w:r>
    </w:p>
    <w:p w14:paraId="23F270B2" w14:textId="18E4D319" w:rsidR="00B80FA3" w:rsidRDefault="00C966D3" w:rsidP="00B80FA3">
      <w:pPr>
        <w:spacing w:after="0"/>
        <w:jc w:val="center"/>
        <w:rPr>
          <w:b/>
          <w:bCs/>
          <w:sz w:val="20"/>
          <w:szCs w:val="20"/>
        </w:rPr>
      </w:pPr>
      <w:r>
        <w:rPr>
          <w:b/>
          <w:bCs/>
          <w:sz w:val="20"/>
          <w:szCs w:val="20"/>
        </w:rPr>
        <w:t>s</w:t>
      </w:r>
      <w:r w:rsidR="00B80FA3">
        <w:rPr>
          <w:b/>
          <w:bCs/>
          <w:sz w:val="20"/>
          <w:szCs w:val="20"/>
        </w:rPr>
        <w:t>uggested by Boyd Sims-Williams</w:t>
      </w:r>
    </w:p>
    <w:p w14:paraId="7B20D66F" w14:textId="77777777" w:rsidR="00B80FA3" w:rsidRPr="00B80FA3" w:rsidRDefault="00B80FA3" w:rsidP="00B80FA3">
      <w:pPr>
        <w:spacing w:after="0"/>
        <w:jc w:val="center"/>
        <w:rPr>
          <w:b/>
          <w:bCs/>
          <w:sz w:val="20"/>
          <w:szCs w:val="20"/>
        </w:rPr>
      </w:pPr>
    </w:p>
    <w:p w14:paraId="703EFBB6" w14:textId="3E8AB8FA" w:rsidR="00C966D3" w:rsidRDefault="004338D4" w:rsidP="004338D4">
      <w:r>
        <w:t>My cousin</w:t>
      </w:r>
      <w:r w:rsidR="00B80FA3">
        <w:t>’s daughter,</w:t>
      </w:r>
      <w:r>
        <w:t xml:space="preserve"> Anthea, a graduate </w:t>
      </w:r>
      <w:r w:rsidR="00B7157F">
        <w:t>of</w:t>
      </w:r>
      <w:r>
        <w:t xml:space="preserve"> Hatfield College, Durham University, </w:t>
      </w:r>
      <w:r w:rsidR="00B7157F">
        <w:t>and with a great interest in international de</w:t>
      </w:r>
      <w:r w:rsidR="00C07565">
        <w:t>ve</w:t>
      </w:r>
      <w:r w:rsidR="00B7157F">
        <w:t xml:space="preserve">lopment got </w:t>
      </w:r>
      <w:r>
        <w:t>married</w:t>
      </w:r>
      <w:r w:rsidR="00B7157F">
        <w:t xml:space="preserve"> to</w:t>
      </w:r>
      <w:r>
        <w:t xml:space="preserve"> Martin Gordon</w:t>
      </w:r>
      <w:r w:rsidR="00B7157F">
        <w:t xml:space="preserve"> in 2008.</w:t>
      </w:r>
      <w:r>
        <w:t xml:space="preserve">. </w:t>
      </w:r>
      <w:r w:rsidR="00C451AF">
        <w:t xml:space="preserve">He </w:t>
      </w:r>
      <w:r w:rsidR="00B7157F">
        <w:t xml:space="preserve">grew up </w:t>
      </w:r>
      <w:r w:rsidR="00C451AF">
        <w:t xml:space="preserve"> in Durham</w:t>
      </w:r>
      <w:r w:rsidR="00B7157F">
        <w:t xml:space="preserve">.  After getting his degree, he worked for a time for Christian Aid. After they married, Martin trained for ministry and </w:t>
      </w:r>
      <w:r w:rsidR="00C451AF">
        <w:t>Anthea</w:t>
      </w:r>
      <w:r>
        <w:t xml:space="preserve"> worked for an international aid charity</w:t>
      </w:r>
      <w:r w:rsidR="00C451AF">
        <w:t>. I</w:t>
      </w:r>
      <w:r>
        <w:t xml:space="preserve">n 2014 </w:t>
      </w:r>
      <w:r w:rsidR="00C451AF">
        <w:t>Martin</w:t>
      </w:r>
      <w:r>
        <w:t xml:space="preserve"> became a vicar in </w:t>
      </w:r>
      <w:r w:rsidR="00B7157F">
        <w:t>London (Diocese of South</w:t>
      </w:r>
      <w:r w:rsidR="008B0E06">
        <w:t>w</w:t>
      </w:r>
      <w:r w:rsidR="00B7157F">
        <w:t>ark</w:t>
      </w:r>
      <w:r w:rsidR="008B0E06">
        <w:t>).</w:t>
      </w:r>
    </w:p>
    <w:p w14:paraId="0DE10B0D" w14:textId="6AE71AA5" w:rsidR="004338D4" w:rsidRDefault="004338D4" w:rsidP="004338D4">
      <w:r>
        <w:t xml:space="preserve">In 2020 Anthea was </w:t>
      </w:r>
      <w:r w:rsidR="008B0E06">
        <w:t>pleased</w:t>
      </w:r>
      <w:r w:rsidR="00B80FA3">
        <w:t xml:space="preserve"> to</w:t>
      </w:r>
      <w:r>
        <w:t xml:space="preserve"> </w:t>
      </w:r>
      <w:r w:rsidR="008B0E06">
        <w:t xml:space="preserve">accept </w:t>
      </w:r>
      <w:r>
        <w:t xml:space="preserve">a position </w:t>
      </w:r>
      <w:r w:rsidR="008B0E06">
        <w:t xml:space="preserve">working for Tearfund </w:t>
      </w:r>
      <w:r>
        <w:t>in the Democratic Republic of the Congo</w:t>
      </w:r>
      <w:r w:rsidR="00BC09C4">
        <w:t xml:space="preserve"> </w:t>
      </w:r>
      <w:r w:rsidR="00B80FA3">
        <w:t xml:space="preserve">(DRC) </w:t>
      </w:r>
      <w:r w:rsidR="00BC09C4">
        <w:t>and, with their three children</w:t>
      </w:r>
      <w:r w:rsidR="00B80FA3">
        <w:t>,</w:t>
      </w:r>
      <w:r w:rsidR="00BC09C4">
        <w:t xml:space="preserve"> they moved to Goma.  The</w:t>
      </w:r>
      <w:r w:rsidR="008B0E06">
        <w:t>y were delayed for several months in Rwanda as the border between Rwanda and the DRC was closed.</w:t>
      </w:r>
      <w:r w:rsidR="00BC09C4">
        <w:t xml:space="preserve"> </w:t>
      </w:r>
      <w:r w:rsidR="008B0E06">
        <w:t>During this time,</w:t>
      </w:r>
      <w:r w:rsidR="000D5ED5">
        <w:t xml:space="preserve"> the (first</w:t>
      </w:r>
      <w:r w:rsidR="00C451AF">
        <w:t>)</w:t>
      </w:r>
      <w:r w:rsidR="000D5ED5">
        <w:t xml:space="preserve"> bishop of Goma, Desire </w:t>
      </w:r>
      <w:proofErr w:type="spellStart"/>
      <w:r w:rsidR="000D5ED5">
        <w:t>Mukanirwa</w:t>
      </w:r>
      <w:proofErr w:type="spellEnd"/>
      <w:r w:rsidR="000D5ED5">
        <w:t xml:space="preserve"> Katanda,</w:t>
      </w:r>
      <w:r w:rsidR="00C07565">
        <w:t xml:space="preserve"> </w:t>
      </w:r>
      <w:r w:rsidR="008B0E06">
        <w:t>described as a man “with a great heart for people and the Gospel”</w:t>
      </w:r>
      <w:r w:rsidR="000D5ED5">
        <w:t xml:space="preserve"> died of Covid.  </w:t>
      </w:r>
    </w:p>
    <w:p w14:paraId="4A252BA3" w14:textId="624FD4E6" w:rsidR="000D5ED5" w:rsidRDefault="008B0E06" w:rsidP="004338D4">
      <w:r>
        <w:t>The diocese of Goma, only a few years old and very poor,</w:t>
      </w:r>
      <w:r w:rsidR="00EF5985">
        <w:t xml:space="preserve"> was in a fragile state without its bishop, though under the care of the Archbishop. Martin preached in 2 different churches his first two Sundays and continued to help where he could. He was encouraged from the beginning by the faith filled vision of the pastors and evangelists who aren’t paid and generally have other jobs. </w:t>
      </w:r>
      <w:r w:rsidR="000D5ED5">
        <w:t xml:space="preserve">The Rev. Martin </w:t>
      </w:r>
      <w:r w:rsidR="003F219E">
        <w:t xml:space="preserve">Gordon </w:t>
      </w:r>
      <w:r w:rsidR="000D5ED5">
        <w:t xml:space="preserve">was asked </w:t>
      </w:r>
      <w:r w:rsidR="00EF5985">
        <w:t>by the Archbishop to be Vicar General and share with him administrative and pastoral</w:t>
      </w:r>
      <w:r w:rsidR="00157733">
        <w:t xml:space="preserve"> </w:t>
      </w:r>
      <w:r w:rsidR="00C07565">
        <w:t>responsibilities</w:t>
      </w:r>
      <w:r w:rsidR="00EF5985">
        <w:t xml:space="preserve"> until a new bishop</w:t>
      </w:r>
      <w:r w:rsidR="00C07565">
        <w:t xml:space="preserve"> </w:t>
      </w:r>
      <w:r w:rsidR="00EF5985">
        <w:t xml:space="preserve">could be elected. </w:t>
      </w:r>
      <w:r w:rsidR="00C07565">
        <w:t>After more than a year of trying to find the right candidate, in an area of ongoing conflict on all fronts,</w:t>
      </w:r>
      <w:r w:rsidR="000D5ED5">
        <w:t xml:space="preserve"> Martin himself was</w:t>
      </w:r>
      <w:r w:rsidR="00C966D3">
        <w:t xml:space="preserve"> selected,</w:t>
      </w:r>
      <w:r w:rsidR="000D5ED5">
        <w:t xml:space="preserve"> appointed and consecrated</w:t>
      </w:r>
      <w:r w:rsidR="00B80FA3">
        <w:t xml:space="preserve"> as the second</w:t>
      </w:r>
      <w:r w:rsidR="000D5ED5">
        <w:t xml:space="preserve"> </w:t>
      </w:r>
      <w:r w:rsidR="00366274">
        <w:t>Bishop of Gom</w:t>
      </w:r>
      <w:r w:rsidR="00C07565">
        <w:t>a, March 2023.</w:t>
      </w:r>
    </w:p>
    <w:p w14:paraId="6B5601F4" w14:textId="650F5350" w:rsidR="00F6027A" w:rsidRPr="00F6027A" w:rsidRDefault="00F6027A" w:rsidP="00F6027A">
      <w:r>
        <w:t>Clearly funding is a serious issue for th</w:t>
      </w:r>
      <w:r w:rsidR="003F219E">
        <w:t>is young</w:t>
      </w:r>
      <w:r>
        <w:t xml:space="preserve"> Diocese. On their </w:t>
      </w:r>
      <w:r w:rsidRPr="00F6027A">
        <w:rPr>
          <w:u w:val="single"/>
        </w:rPr>
        <w:t>gordonsingoma.org</w:t>
      </w:r>
      <w:r w:rsidRPr="00F6027A">
        <w:t xml:space="preserve"> </w:t>
      </w:r>
      <w:r w:rsidR="00C07565">
        <w:t xml:space="preserve"> </w:t>
      </w:r>
      <w:r w:rsidRPr="00F6027A">
        <w:t xml:space="preserve">website Martin </w:t>
      </w:r>
      <w:r w:rsidR="003F219E">
        <w:t>asks</w:t>
      </w:r>
      <w:r w:rsidRPr="00F6027A">
        <w:t>:</w:t>
      </w:r>
    </w:p>
    <w:p w14:paraId="7ADA4C11" w14:textId="28F69FB1" w:rsidR="00F6027A" w:rsidRDefault="00C07565" w:rsidP="00F6027A">
      <w:pPr>
        <w:ind w:left="720"/>
        <w:rPr>
          <w:b/>
          <w:bCs/>
        </w:rPr>
      </w:pPr>
      <w:r>
        <w:rPr>
          <w:b/>
          <w:bCs/>
        </w:rPr>
        <w:t>“</w:t>
      </w:r>
      <w:r w:rsidR="00F6027A" w:rsidRPr="00F6027A">
        <w:rPr>
          <w:b/>
          <w:bCs/>
        </w:rPr>
        <w:t>Could you or your church partner with the Diocese of Goma?</w:t>
      </w:r>
    </w:p>
    <w:p w14:paraId="4EA3834C" w14:textId="77777777" w:rsidR="00F6027A" w:rsidRPr="00F6027A" w:rsidRDefault="00F6027A" w:rsidP="00F6027A">
      <w:pPr>
        <w:ind w:left="720"/>
      </w:pPr>
      <w:r w:rsidRPr="00F6027A">
        <w:rPr>
          <w:b/>
          <w:bCs/>
        </w:rPr>
        <w:t>Vision and funding priorities</w:t>
      </w:r>
    </w:p>
    <w:p w14:paraId="71F0DC9D" w14:textId="77777777" w:rsidR="00F6027A" w:rsidRPr="00F6027A" w:rsidRDefault="00F6027A" w:rsidP="00F6027A">
      <w:pPr>
        <w:ind w:left="720"/>
      </w:pPr>
      <w:r w:rsidRPr="00F6027A">
        <w:t xml:space="preserve">Our unrestricted general funds amount to around £20,000 each year, which we use for some core staff salaries, our annual audit, legal, office and vehicle costs, diocesan meetings and some parish and clergy support. But, for much of our evangelism, parish development and training we rely on external funds. </w:t>
      </w:r>
    </w:p>
    <w:p w14:paraId="404C635A" w14:textId="77777777" w:rsidR="00F6027A" w:rsidRPr="00F6027A" w:rsidRDefault="00F6027A" w:rsidP="00F6027A">
      <w:pPr>
        <w:ind w:left="720"/>
      </w:pPr>
      <w:r w:rsidRPr="00F6027A">
        <w:t>Four areas of our vision for the next 5 years where external financial support can have the greatest impact are.</w:t>
      </w:r>
    </w:p>
    <w:p w14:paraId="4D8C5853" w14:textId="77777777" w:rsidR="00F6027A" w:rsidRPr="00F6027A" w:rsidRDefault="00F6027A" w:rsidP="00F6027A">
      <w:pPr>
        <w:ind w:left="720"/>
      </w:pPr>
      <w:r w:rsidRPr="00F6027A">
        <w:rPr>
          <w:b/>
          <w:bCs/>
        </w:rPr>
        <w:t>Evangelism</w:t>
      </w:r>
      <w:r w:rsidRPr="00F6027A">
        <w:t xml:space="preserve"> – Our vision over the next 5 years is to plant </w:t>
      </w:r>
      <w:r w:rsidRPr="003F219E">
        <w:t>at least 50 new churches</w:t>
      </w:r>
      <w:r w:rsidRPr="00F6027A">
        <w:t xml:space="preserve"> across the diocese. And we’ve made a great start. Funding can help with training evangelists, evangelism campaigns, buying land and building churches.</w:t>
      </w:r>
    </w:p>
    <w:p w14:paraId="1C253FD2" w14:textId="6C6DFF43" w:rsidR="00F6027A" w:rsidRPr="00F6027A" w:rsidRDefault="00F6027A" w:rsidP="00F6027A">
      <w:pPr>
        <w:ind w:left="720"/>
      </w:pPr>
      <w:r w:rsidRPr="00F6027A">
        <w:rPr>
          <w:b/>
          <w:bCs/>
        </w:rPr>
        <w:t>Buying land and building churches</w:t>
      </w:r>
      <w:r w:rsidRPr="00F6027A">
        <w:t xml:space="preserve"> – As we renovate old church buildings and build new ones, our vision is that every parish has its own land (and legal documents), </w:t>
      </w:r>
      <w:r w:rsidRPr="00F6027A">
        <w:lastRenderedPageBreak/>
        <w:t>church building and a pastor’s house. The diocese acquires the land (anywhere between a couple of goats and £15,000 depending on location) and the local believers to lay the foundations, build the walls and provide the furniture. The Diocese then helps them with the roof which costs between £1</w:t>
      </w:r>
      <w:r w:rsidR="003F219E">
        <w:t>,</w:t>
      </w:r>
      <w:r w:rsidRPr="00F6027A">
        <w:t>500 and £2</w:t>
      </w:r>
      <w:r w:rsidR="003F219E">
        <w:t>,</w:t>
      </w:r>
      <w:r w:rsidRPr="00F6027A">
        <w:t>000.</w:t>
      </w:r>
    </w:p>
    <w:p w14:paraId="5C0E22B2" w14:textId="77777777" w:rsidR="00F6027A" w:rsidRPr="00F6027A" w:rsidRDefault="00F6027A" w:rsidP="00F6027A">
      <w:pPr>
        <w:ind w:left="720"/>
      </w:pPr>
      <w:r w:rsidRPr="00F6027A">
        <w:rPr>
          <w:b/>
          <w:bCs/>
        </w:rPr>
        <w:t>Training</w:t>
      </w:r>
      <w:r w:rsidRPr="00F6027A">
        <w:t xml:space="preserve"> – For various reasons such as poor education, hurried ordinations or simply lack of resources - we have an urgent need of training and retraining our clergy and staff in a number of priority areas: preaching, parish management, chaplaincy, conflict-resolution, Sunday school ministry, marriage and resource-mobilisation.</w:t>
      </w:r>
    </w:p>
    <w:p w14:paraId="3B335168" w14:textId="471A88A4" w:rsidR="00F6027A" w:rsidRDefault="00F6027A" w:rsidP="00F6027A">
      <w:pPr>
        <w:ind w:left="720"/>
      </w:pPr>
      <w:r w:rsidRPr="00F6027A">
        <w:rPr>
          <w:b/>
          <w:bCs/>
        </w:rPr>
        <w:t>Books and Bibles</w:t>
      </w:r>
      <w:r w:rsidRPr="00F6027A">
        <w:t xml:space="preserve"> – we have the aim of massively increasing the number of believers in our churches who have their own Bibles and prayer books, as well as continuing to provide all theology students with a bundle of essential books when they graduate.</w:t>
      </w:r>
    </w:p>
    <w:p w14:paraId="769C7F3D" w14:textId="77777777" w:rsidR="003F219E" w:rsidRPr="00F6027A" w:rsidRDefault="003F219E" w:rsidP="00F6027A">
      <w:pPr>
        <w:ind w:left="720"/>
      </w:pPr>
    </w:p>
    <w:p w14:paraId="281AA15B" w14:textId="77777777" w:rsidR="003F219E" w:rsidRDefault="00F6027A" w:rsidP="00F6027A">
      <w:pPr>
        <w:ind w:left="720"/>
      </w:pPr>
      <w:r w:rsidRPr="00F6027A">
        <w:t xml:space="preserve">Could you put a roof on one of our rural parishes once the congregation has laid the foundation and built the walls? </w:t>
      </w:r>
    </w:p>
    <w:p w14:paraId="27073DB6" w14:textId="77777777" w:rsidR="003F219E" w:rsidRDefault="00F6027A" w:rsidP="00F6027A">
      <w:pPr>
        <w:ind w:left="720"/>
      </w:pPr>
      <w:r w:rsidRPr="00F6027A">
        <w:t xml:space="preserve">Could your church help open a health centre where people currently have to walk 5km to get to the nearest health professional? </w:t>
      </w:r>
    </w:p>
    <w:p w14:paraId="6A8D0DE7" w14:textId="77777777" w:rsidR="003F219E" w:rsidRDefault="00F6027A" w:rsidP="00F6027A">
      <w:pPr>
        <w:ind w:left="720"/>
      </w:pPr>
      <w:r w:rsidRPr="00F6027A">
        <w:t>Could you contribute to the funding needed to train the chaplains in our 109 schools?  </w:t>
      </w:r>
    </w:p>
    <w:p w14:paraId="06F14290" w14:textId="77777777" w:rsidR="003F219E" w:rsidRDefault="00F6027A" w:rsidP="00F6027A">
      <w:pPr>
        <w:ind w:left="720"/>
      </w:pPr>
      <w:r w:rsidRPr="00F6027A">
        <w:t xml:space="preserve">Could your church support training in conflict-resolution in every parish? </w:t>
      </w:r>
    </w:p>
    <w:p w14:paraId="364D9A31" w14:textId="6FCB3093" w:rsidR="00F6027A" w:rsidRDefault="00F6027A" w:rsidP="00F6027A">
      <w:pPr>
        <w:ind w:left="720"/>
      </w:pPr>
      <w:r w:rsidRPr="00F6027A">
        <w:t>Could you buy the land on which we want to plant one of 50 new churches? Or build a house for one of our archdeacons?</w:t>
      </w:r>
      <w:r w:rsidR="00C07565">
        <w:t>”</w:t>
      </w:r>
    </w:p>
    <w:p w14:paraId="5E7D5AF7" w14:textId="77777777" w:rsidR="003F219E" w:rsidRDefault="003F219E" w:rsidP="00F6027A">
      <w:pPr>
        <w:ind w:left="720"/>
      </w:pPr>
    </w:p>
    <w:p w14:paraId="454711E7" w14:textId="51F77C44" w:rsidR="00F6027A" w:rsidRPr="00F6027A" w:rsidRDefault="00F6027A" w:rsidP="00F6027A">
      <w:r>
        <w:t>Might the needs of the fledgling and challenged Diocese of Goma be a possible project for St. Oswald’s outreach fund raising?</w:t>
      </w:r>
    </w:p>
    <w:p w14:paraId="460D1521" w14:textId="77777777" w:rsidR="00F6027A" w:rsidRDefault="00F6027A" w:rsidP="004338D4"/>
    <w:p w14:paraId="13225BF8" w14:textId="77777777" w:rsidR="00366274" w:rsidRDefault="00366274" w:rsidP="004338D4"/>
    <w:p w14:paraId="1F9121EC" w14:textId="77777777" w:rsidR="00366274" w:rsidRPr="004338D4" w:rsidRDefault="00366274" w:rsidP="004338D4"/>
    <w:sectPr w:rsidR="00366274" w:rsidRPr="004338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8D4"/>
    <w:rsid w:val="00034F18"/>
    <w:rsid w:val="000D5ED5"/>
    <w:rsid w:val="00157733"/>
    <w:rsid w:val="00366274"/>
    <w:rsid w:val="003F219E"/>
    <w:rsid w:val="00404933"/>
    <w:rsid w:val="004338D4"/>
    <w:rsid w:val="00571892"/>
    <w:rsid w:val="008401A1"/>
    <w:rsid w:val="008B0E06"/>
    <w:rsid w:val="00A879D6"/>
    <w:rsid w:val="00B7157F"/>
    <w:rsid w:val="00B80FA3"/>
    <w:rsid w:val="00BC09C4"/>
    <w:rsid w:val="00C07565"/>
    <w:rsid w:val="00C451AF"/>
    <w:rsid w:val="00C966D3"/>
    <w:rsid w:val="00D64B5E"/>
    <w:rsid w:val="00DC2F7E"/>
    <w:rsid w:val="00EF5985"/>
    <w:rsid w:val="00F300EF"/>
    <w:rsid w:val="00F6027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0EF1"/>
  <w15:chartTrackingRefBased/>
  <w15:docId w15:val="{4F82D411-1045-4B26-80A7-95E1F88A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8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38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38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38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38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38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8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8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8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8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38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38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38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38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38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8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8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8D4"/>
    <w:rPr>
      <w:rFonts w:eastAsiaTheme="majorEastAsia" w:cstheme="majorBidi"/>
      <w:color w:val="272727" w:themeColor="text1" w:themeTint="D8"/>
    </w:rPr>
  </w:style>
  <w:style w:type="paragraph" w:styleId="Title">
    <w:name w:val="Title"/>
    <w:basedOn w:val="Normal"/>
    <w:next w:val="Normal"/>
    <w:link w:val="TitleChar"/>
    <w:uiPriority w:val="10"/>
    <w:qFormat/>
    <w:rsid w:val="004338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8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8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8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8D4"/>
    <w:pPr>
      <w:spacing w:before="160"/>
      <w:jc w:val="center"/>
    </w:pPr>
    <w:rPr>
      <w:i/>
      <w:iCs/>
      <w:color w:val="404040" w:themeColor="text1" w:themeTint="BF"/>
    </w:rPr>
  </w:style>
  <w:style w:type="character" w:customStyle="1" w:styleId="QuoteChar">
    <w:name w:val="Quote Char"/>
    <w:basedOn w:val="DefaultParagraphFont"/>
    <w:link w:val="Quote"/>
    <w:uiPriority w:val="29"/>
    <w:rsid w:val="004338D4"/>
    <w:rPr>
      <w:i/>
      <w:iCs/>
      <w:color w:val="404040" w:themeColor="text1" w:themeTint="BF"/>
    </w:rPr>
  </w:style>
  <w:style w:type="paragraph" w:styleId="ListParagraph">
    <w:name w:val="List Paragraph"/>
    <w:basedOn w:val="Normal"/>
    <w:uiPriority w:val="34"/>
    <w:qFormat/>
    <w:rsid w:val="004338D4"/>
    <w:pPr>
      <w:ind w:left="720"/>
      <w:contextualSpacing/>
    </w:pPr>
  </w:style>
  <w:style w:type="character" w:styleId="IntenseEmphasis">
    <w:name w:val="Intense Emphasis"/>
    <w:basedOn w:val="DefaultParagraphFont"/>
    <w:uiPriority w:val="21"/>
    <w:qFormat/>
    <w:rsid w:val="004338D4"/>
    <w:rPr>
      <w:i/>
      <w:iCs/>
      <w:color w:val="2F5496" w:themeColor="accent1" w:themeShade="BF"/>
    </w:rPr>
  </w:style>
  <w:style w:type="paragraph" w:styleId="IntenseQuote">
    <w:name w:val="Intense Quote"/>
    <w:basedOn w:val="Normal"/>
    <w:next w:val="Normal"/>
    <w:link w:val="IntenseQuoteChar"/>
    <w:uiPriority w:val="30"/>
    <w:qFormat/>
    <w:rsid w:val="004338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38D4"/>
    <w:rPr>
      <w:i/>
      <w:iCs/>
      <w:color w:val="2F5496" w:themeColor="accent1" w:themeShade="BF"/>
    </w:rPr>
  </w:style>
  <w:style w:type="character" w:styleId="IntenseReference">
    <w:name w:val="Intense Reference"/>
    <w:basedOn w:val="DefaultParagraphFont"/>
    <w:uiPriority w:val="32"/>
    <w:qFormat/>
    <w:rsid w:val="004338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Sims-Williams</dc:creator>
  <cp:keywords/>
  <dc:description/>
  <cp:lastModifiedBy>peter kashouris</cp:lastModifiedBy>
  <cp:revision>2</cp:revision>
  <dcterms:created xsi:type="dcterms:W3CDTF">2025-11-28T16:39:00Z</dcterms:created>
  <dcterms:modified xsi:type="dcterms:W3CDTF">2025-11-28T16:39:00Z</dcterms:modified>
</cp:coreProperties>
</file>