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DE295" w14:textId="0C3CB0C6" w:rsidR="00595344" w:rsidRDefault="00595344" w:rsidP="00595344">
      <w:pPr>
        <w:spacing w:after="0"/>
        <w:rPr>
          <w:sz w:val="24"/>
          <w:szCs w:val="24"/>
        </w:rPr>
      </w:pPr>
      <w:r>
        <w:rPr>
          <w:sz w:val="24"/>
          <w:szCs w:val="24"/>
        </w:rPr>
        <w:t>From the Vicar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September 2021</w:t>
      </w:r>
    </w:p>
    <w:p w14:paraId="7E2608B4" w14:textId="1428E0FF" w:rsidR="00595344" w:rsidRDefault="00595344" w:rsidP="00595344">
      <w:pPr>
        <w:spacing w:after="0"/>
        <w:rPr>
          <w:sz w:val="24"/>
          <w:szCs w:val="24"/>
        </w:rPr>
      </w:pPr>
    </w:p>
    <w:p w14:paraId="7F4C56FF" w14:textId="0983D342" w:rsidR="00595344" w:rsidRDefault="00595344" w:rsidP="00595344">
      <w:pPr>
        <w:spacing w:after="0"/>
        <w:rPr>
          <w:b/>
          <w:bCs/>
          <w:sz w:val="32"/>
          <w:szCs w:val="32"/>
        </w:rPr>
      </w:pPr>
      <w:r>
        <w:rPr>
          <w:b/>
          <w:bCs/>
          <w:sz w:val="28"/>
          <w:szCs w:val="28"/>
        </w:rPr>
        <w:tab/>
      </w:r>
      <w:r>
        <w:rPr>
          <w:b/>
          <w:bCs/>
          <w:sz w:val="28"/>
          <w:szCs w:val="28"/>
        </w:rPr>
        <w:tab/>
        <w:t xml:space="preserve">                          </w:t>
      </w:r>
      <w:r w:rsidRPr="00595344">
        <w:rPr>
          <w:b/>
          <w:bCs/>
          <w:sz w:val="32"/>
          <w:szCs w:val="32"/>
        </w:rPr>
        <w:t>Discovering a ‘</w:t>
      </w:r>
      <w:r w:rsidRPr="00595344">
        <w:rPr>
          <w:rFonts w:ascii="Bradley Hand ITC" w:hAnsi="Bradley Hand ITC"/>
          <w:b/>
          <w:bCs/>
          <w:sz w:val="32"/>
          <w:szCs w:val="32"/>
        </w:rPr>
        <w:t>New Normal</w:t>
      </w:r>
      <w:r w:rsidRPr="00595344">
        <w:rPr>
          <w:b/>
          <w:bCs/>
          <w:sz w:val="32"/>
          <w:szCs w:val="32"/>
        </w:rPr>
        <w:t>’……</w:t>
      </w:r>
    </w:p>
    <w:p w14:paraId="0D56C640" w14:textId="34E9B45C" w:rsidR="00453988" w:rsidRDefault="00667179" w:rsidP="00595344">
      <w:pPr>
        <w:spacing w:after="0"/>
        <w:rPr>
          <w:sz w:val="24"/>
          <w:szCs w:val="24"/>
        </w:rPr>
      </w:pPr>
      <w:r>
        <w:rPr>
          <w:b/>
          <w:bCs/>
          <w:noProof/>
          <w:sz w:val="32"/>
          <w:szCs w:val="32"/>
        </w:rPr>
        <w:drawing>
          <wp:anchor distT="0" distB="0" distL="114300" distR="114300" simplePos="0" relativeHeight="251659264" behindDoc="1" locked="0" layoutInCell="1" allowOverlap="1" wp14:anchorId="4A378C84" wp14:editId="0FDDD337">
            <wp:simplePos x="0" y="0"/>
            <wp:positionH relativeFrom="column">
              <wp:posOffset>4114800</wp:posOffset>
            </wp:positionH>
            <wp:positionV relativeFrom="paragraph">
              <wp:posOffset>166370</wp:posOffset>
            </wp:positionV>
            <wp:extent cx="2509520" cy="1052195"/>
            <wp:effectExtent l="0" t="0" r="5080" b="0"/>
            <wp:wrapTight wrapText="bothSides">
              <wp:wrapPolygon edited="0">
                <wp:start x="0" y="0"/>
                <wp:lineTo x="0" y="21118"/>
                <wp:lineTo x="21480" y="21118"/>
                <wp:lineTo x="21480"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09520" cy="1052195"/>
                    </a:xfrm>
                    <a:prstGeom prst="rect">
                      <a:avLst/>
                    </a:prstGeom>
                    <a:noFill/>
                  </pic:spPr>
                </pic:pic>
              </a:graphicData>
            </a:graphic>
            <wp14:sizeRelH relativeFrom="page">
              <wp14:pctWidth>0</wp14:pctWidth>
            </wp14:sizeRelH>
            <wp14:sizeRelV relativeFrom="page">
              <wp14:pctHeight>0</wp14:pctHeight>
            </wp14:sizeRelV>
          </wp:anchor>
        </w:drawing>
      </w:r>
    </w:p>
    <w:p w14:paraId="1CB0F8C4" w14:textId="2931A182" w:rsidR="00D201A0" w:rsidRDefault="00667179" w:rsidP="00595344">
      <w:pPr>
        <w:spacing w:after="0"/>
        <w:rPr>
          <w:sz w:val="24"/>
          <w:szCs w:val="24"/>
        </w:rPr>
      </w:pPr>
      <w:r>
        <w:rPr>
          <w:b/>
          <w:bCs/>
          <w:noProof/>
          <w:sz w:val="32"/>
          <w:szCs w:val="32"/>
        </w:rPr>
        <w:drawing>
          <wp:anchor distT="0" distB="0" distL="114300" distR="114300" simplePos="0" relativeHeight="251661312" behindDoc="1" locked="0" layoutInCell="1" allowOverlap="1" wp14:anchorId="3DE3ACE0" wp14:editId="133D2FB3">
            <wp:simplePos x="0" y="0"/>
            <wp:positionH relativeFrom="column">
              <wp:posOffset>4114273</wp:posOffset>
            </wp:positionH>
            <wp:positionV relativeFrom="paragraph">
              <wp:posOffset>1017977</wp:posOffset>
            </wp:positionV>
            <wp:extent cx="2527300" cy="1207135"/>
            <wp:effectExtent l="0" t="0" r="6350" b="0"/>
            <wp:wrapTight wrapText="bothSides">
              <wp:wrapPolygon edited="0">
                <wp:start x="0" y="0"/>
                <wp:lineTo x="0" y="21134"/>
                <wp:lineTo x="21491" y="21134"/>
                <wp:lineTo x="214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7300" cy="1207135"/>
                    </a:xfrm>
                    <a:prstGeom prst="rect">
                      <a:avLst/>
                    </a:prstGeom>
                    <a:noFill/>
                  </pic:spPr>
                </pic:pic>
              </a:graphicData>
            </a:graphic>
            <wp14:sizeRelH relativeFrom="page">
              <wp14:pctWidth>0</wp14:pctWidth>
            </wp14:sizeRelH>
            <wp14:sizeRelV relativeFrom="page">
              <wp14:pctHeight>0</wp14:pctHeight>
            </wp14:sizeRelV>
          </wp:anchor>
        </w:drawing>
      </w:r>
      <w:r w:rsidR="00D201A0">
        <w:rPr>
          <w:sz w:val="24"/>
          <w:szCs w:val="24"/>
        </w:rPr>
        <w:t xml:space="preserve">    </w:t>
      </w:r>
      <w:r w:rsidR="00453988">
        <w:rPr>
          <w:sz w:val="24"/>
          <w:szCs w:val="24"/>
        </w:rPr>
        <w:t>Since March 2020, the arrival of the Coronavirus pandemic has generated a remarkable vocabulary of words which have become familiar to us all – including terms such as Covid-19, virus, lockdown, social distancing, face masks</w:t>
      </w:r>
      <w:r w:rsidR="003D6C9A">
        <w:rPr>
          <w:sz w:val="24"/>
          <w:szCs w:val="24"/>
        </w:rPr>
        <w:t xml:space="preserve"> &amp;</w:t>
      </w:r>
      <w:r w:rsidR="00F507CE">
        <w:rPr>
          <w:sz w:val="24"/>
          <w:szCs w:val="24"/>
        </w:rPr>
        <w:t xml:space="preserve"> </w:t>
      </w:r>
      <w:r w:rsidR="00453988">
        <w:rPr>
          <w:sz w:val="24"/>
          <w:szCs w:val="24"/>
        </w:rPr>
        <w:t>shields, stay at home, stay safe, furloughed, elbow</w:t>
      </w:r>
      <w:r w:rsidR="00CC3656">
        <w:rPr>
          <w:sz w:val="24"/>
          <w:szCs w:val="24"/>
        </w:rPr>
        <w:t xml:space="preserve"> </w:t>
      </w:r>
      <w:r w:rsidR="00453988">
        <w:rPr>
          <w:sz w:val="24"/>
          <w:szCs w:val="24"/>
        </w:rPr>
        <w:t xml:space="preserve">bump, Zoom, </w:t>
      </w:r>
      <w:r w:rsidR="00F507CE">
        <w:rPr>
          <w:sz w:val="24"/>
          <w:szCs w:val="24"/>
        </w:rPr>
        <w:t xml:space="preserve">online/’virtual’ engagements, </w:t>
      </w:r>
      <w:r>
        <w:rPr>
          <w:sz w:val="24"/>
          <w:szCs w:val="24"/>
        </w:rPr>
        <w:t xml:space="preserve">jabs, </w:t>
      </w:r>
      <w:r w:rsidR="00F615F8">
        <w:rPr>
          <w:sz w:val="24"/>
          <w:szCs w:val="24"/>
        </w:rPr>
        <w:t xml:space="preserve">and – summing it all up - </w:t>
      </w:r>
      <w:r w:rsidR="00453988" w:rsidRPr="00F615F8">
        <w:rPr>
          <w:b/>
          <w:bCs/>
          <w:sz w:val="24"/>
          <w:szCs w:val="24"/>
        </w:rPr>
        <w:t>unprecedented!</w:t>
      </w:r>
      <w:r w:rsidR="00453988">
        <w:rPr>
          <w:sz w:val="24"/>
          <w:szCs w:val="24"/>
        </w:rPr>
        <w:t xml:space="preserve"> </w:t>
      </w:r>
    </w:p>
    <w:p w14:paraId="0C3CCB52" w14:textId="435DFA98" w:rsidR="00F038F8" w:rsidRDefault="00D201A0" w:rsidP="00595344">
      <w:pPr>
        <w:spacing w:after="0"/>
        <w:rPr>
          <w:sz w:val="24"/>
          <w:szCs w:val="24"/>
        </w:rPr>
      </w:pPr>
      <w:r>
        <w:rPr>
          <w:sz w:val="24"/>
          <w:szCs w:val="24"/>
        </w:rPr>
        <w:t xml:space="preserve">    </w:t>
      </w:r>
      <w:r w:rsidR="00453988">
        <w:rPr>
          <w:sz w:val="24"/>
          <w:szCs w:val="24"/>
        </w:rPr>
        <w:t xml:space="preserve">Throughout this extremely challenging and difficult time, </w:t>
      </w:r>
      <w:r w:rsidR="00667179">
        <w:rPr>
          <w:sz w:val="24"/>
          <w:szCs w:val="24"/>
        </w:rPr>
        <w:t xml:space="preserve">we’ve also been told that this dangerous virus will remain with us for the foreseeable future, and that we will have to discover and embrace a </w:t>
      </w:r>
      <w:bookmarkStart w:id="0" w:name="_Hlk81046956"/>
      <w:r w:rsidR="00667179">
        <w:rPr>
          <w:sz w:val="24"/>
          <w:szCs w:val="24"/>
        </w:rPr>
        <w:t>‘</w:t>
      </w:r>
      <w:bookmarkStart w:id="1" w:name="_Hlk81045308"/>
      <w:r w:rsidR="00667179" w:rsidRPr="00667179">
        <w:rPr>
          <w:rFonts w:ascii="Bradley Hand ITC" w:hAnsi="Bradley Hand ITC"/>
          <w:b/>
          <w:bCs/>
          <w:sz w:val="24"/>
          <w:szCs w:val="24"/>
        </w:rPr>
        <w:t>new normal</w:t>
      </w:r>
      <w:r w:rsidR="00667179" w:rsidRPr="00667179">
        <w:rPr>
          <w:b/>
          <w:bCs/>
          <w:sz w:val="24"/>
          <w:szCs w:val="24"/>
        </w:rPr>
        <w:t>’</w:t>
      </w:r>
      <w:r w:rsidR="00667179">
        <w:rPr>
          <w:sz w:val="24"/>
          <w:szCs w:val="24"/>
        </w:rPr>
        <w:t xml:space="preserve"> </w:t>
      </w:r>
      <w:bookmarkEnd w:id="0"/>
      <w:bookmarkEnd w:id="1"/>
      <w:r w:rsidR="00667179">
        <w:rPr>
          <w:sz w:val="24"/>
          <w:szCs w:val="24"/>
        </w:rPr>
        <w:t>– but what might that involve?</w:t>
      </w:r>
      <w:r>
        <w:rPr>
          <w:sz w:val="24"/>
          <w:szCs w:val="24"/>
        </w:rPr>
        <w:t xml:space="preserve"> </w:t>
      </w:r>
    </w:p>
    <w:p w14:paraId="0763759C" w14:textId="4569343A" w:rsidR="00E67CCE" w:rsidRDefault="00E67CCE" w:rsidP="00595344">
      <w:pPr>
        <w:spacing w:after="0"/>
        <w:rPr>
          <w:sz w:val="24"/>
          <w:szCs w:val="24"/>
        </w:rPr>
      </w:pPr>
      <w:r>
        <w:rPr>
          <w:sz w:val="24"/>
          <w:szCs w:val="24"/>
        </w:rPr>
        <w:t>Here’s a few musings to consider</w:t>
      </w:r>
      <w:proofErr w:type="gramStart"/>
      <w:r>
        <w:rPr>
          <w:sz w:val="24"/>
          <w:szCs w:val="24"/>
        </w:rPr>
        <w:t>…..</w:t>
      </w:r>
      <w:proofErr w:type="gramEnd"/>
    </w:p>
    <w:p w14:paraId="155D9108" w14:textId="6BB07262" w:rsidR="00801F7C" w:rsidRDefault="00D1445B" w:rsidP="00801F7C">
      <w:pPr>
        <w:pStyle w:val="ListParagraph"/>
        <w:spacing w:after="0"/>
        <w:rPr>
          <w:sz w:val="24"/>
          <w:szCs w:val="24"/>
        </w:rPr>
      </w:pPr>
      <w:r w:rsidRPr="00801F7C">
        <w:rPr>
          <w:noProof/>
          <w:sz w:val="24"/>
          <w:szCs w:val="24"/>
        </w:rPr>
        <w:drawing>
          <wp:anchor distT="0" distB="0" distL="114300" distR="114300" simplePos="0" relativeHeight="251664384" behindDoc="1" locked="0" layoutInCell="1" allowOverlap="1" wp14:anchorId="193C8EBF" wp14:editId="5EB22261">
            <wp:simplePos x="0" y="0"/>
            <wp:positionH relativeFrom="column">
              <wp:posOffset>51435</wp:posOffset>
            </wp:positionH>
            <wp:positionV relativeFrom="paragraph">
              <wp:posOffset>118110</wp:posOffset>
            </wp:positionV>
            <wp:extent cx="1793240" cy="1664335"/>
            <wp:effectExtent l="0" t="0" r="0" b="0"/>
            <wp:wrapThrough wrapText="bothSides">
              <wp:wrapPolygon edited="0">
                <wp:start x="0" y="0"/>
                <wp:lineTo x="0" y="21262"/>
                <wp:lineTo x="21340" y="21262"/>
                <wp:lineTo x="21340"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3240" cy="1664335"/>
                    </a:xfrm>
                    <a:prstGeom prst="rect">
                      <a:avLst/>
                    </a:prstGeom>
                    <a:noFill/>
                  </pic:spPr>
                </pic:pic>
              </a:graphicData>
            </a:graphic>
            <wp14:sizeRelH relativeFrom="margin">
              <wp14:pctWidth>0</wp14:pctWidth>
            </wp14:sizeRelH>
            <wp14:sizeRelV relativeFrom="margin">
              <wp14:pctHeight>0</wp14:pctHeight>
            </wp14:sizeRelV>
          </wp:anchor>
        </w:drawing>
      </w:r>
    </w:p>
    <w:p w14:paraId="2A10B323" w14:textId="4ED9F30D" w:rsidR="004620F4" w:rsidRDefault="008F2A3D" w:rsidP="008F2A3D">
      <w:pPr>
        <w:pStyle w:val="ListParagraph"/>
        <w:spacing w:after="0"/>
        <w:ind w:left="0"/>
        <w:rPr>
          <w:sz w:val="24"/>
          <w:szCs w:val="24"/>
        </w:rPr>
      </w:pPr>
      <w:r w:rsidRPr="00801F7C">
        <w:rPr>
          <w:noProof/>
          <w:sz w:val="24"/>
          <w:szCs w:val="24"/>
        </w:rPr>
        <w:drawing>
          <wp:anchor distT="0" distB="0" distL="114300" distR="114300" simplePos="0" relativeHeight="251665408" behindDoc="1" locked="0" layoutInCell="1" allowOverlap="1" wp14:anchorId="6A35FCB9" wp14:editId="31E8AC32">
            <wp:simplePos x="0" y="0"/>
            <wp:positionH relativeFrom="column">
              <wp:posOffset>51531</wp:posOffset>
            </wp:positionH>
            <wp:positionV relativeFrom="paragraph">
              <wp:posOffset>1391920</wp:posOffset>
            </wp:positionV>
            <wp:extent cx="1793875" cy="1664335"/>
            <wp:effectExtent l="0" t="0" r="0" b="0"/>
            <wp:wrapTight wrapText="bothSides">
              <wp:wrapPolygon edited="0">
                <wp:start x="0" y="0"/>
                <wp:lineTo x="0" y="21262"/>
                <wp:lineTo x="21332" y="21262"/>
                <wp:lineTo x="21332"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3875" cy="1664335"/>
                    </a:xfrm>
                    <a:prstGeom prst="rect">
                      <a:avLst/>
                    </a:prstGeom>
                    <a:noFill/>
                  </pic:spPr>
                </pic:pic>
              </a:graphicData>
            </a:graphic>
            <wp14:sizeRelH relativeFrom="page">
              <wp14:pctWidth>0</wp14:pctWidth>
            </wp14:sizeRelH>
            <wp14:sizeRelV relativeFrom="page">
              <wp14:pctHeight>0</wp14:pctHeight>
            </wp14:sizeRelV>
          </wp:anchor>
        </w:drawing>
      </w:r>
      <w:r w:rsidR="004620F4">
        <w:rPr>
          <w:sz w:val="24"/>
          <w:szCs w:val="24"/>
        </w:rPr>
        <w:t xml:space="preserve">   </w:t>
      </w:r>
      <w:r w:rsidR="00801F7C" w:rsidRPr="00801F7C">
        <w:rPr>
          <w:sz w:val="24"/>
          <w:szCs w:val="24"/>
        </w:rPr>
        <w:t xml:space="preserve">The experience of </w:t>
      </w:r>
      <w:r w:rsidR="00801F7C" w:rsidRPr="00801F7C">
        <w:rPr>
          <w:b/>
          <w:bCs/>
          <w:i/>
          <w:iCs/>
          <w:sz w:val="24"/>
          <w:szCs w:val="24"/>
        </w:rPr>
        <w:t>trauma</w:t>
      </w:r>
      <w:r w:rsidR="00801F7C">
        <w:rPr>
          <w:sz w:val="24"/>
          <w:szCs w:val="24"/>
        </w:rPr>
        <w:t xml:space="preserve"> has been common as the pandemic continue</w:t>
      </w:r>
      <w:r w:rsidR="003D6C9A">
        <w:rPr>
          <w:sz w:val="24"/>
          <w:szCs w:val="24"/>
        </w:rPr>
        <w:t xml:space="preserve">s. However, </w:t>
      </w:r>
      <w:r w:rsidR="00801F7C">
        <w:rPr>
          <w:sz w:val="24"/>
          <w:szCs w:val="24"/>
        </w:rPr>
        <w:t>trauma is not ‘in the event’ itself, but a ‘mind-body’ response when our capacity to adapt is overwhelmed, creating changes in our brain’s functioning and our emotions too, such as confusion, inability to concentrate, numbness, sadness, anxiety,</w:t>
      </w:r>
      <w:r>
        <w:rPr>
          <w:sz w:val="24"/>
          <w:szCs w:val="24"/>
        </w:rPr>
        <w:t xml:space="preserve"> </w:t>
      </w:r>
      <w:r w:rsidR="00801F7C">
        <w:rPr>
          <w:sz w:val="24"/>
          <w:szCs w:val="24"/>
        </w:rPr>
        <w:t xml:space="preserve">agitation, even anger. Not everyone will experience trauma </w:t>
      </w:r>
      <w:r w:rsidR="00D1445B">
        <w:rPr>
          <w:sz w:val="24"/>
          <w:szCs w:val="24"/>
        </w:rPr>
        <w:t xml:space="preserve">from a particular event, and those who do may not experience the same kinds of trauma responses. </w:t>
      </w:r>
    </w:p>
    <w:p w14:paraId="28E4DB80" w14:textId="74A74672" w:rsidR="008909DB" w:rsidRDefault="004620F4" w:rsidP="008F2A3D">
      <w:pPr>
        <w:pStyle w:val="ListParagraph"/>
        <w:spacing w:after="0"/>
        <w:ind w:left="0"/>
        <w:rPr>
          <w:b/>
          <w:bCs/>
          <w:sz w:val="24"/>
          <w:szCs w:val="24"/>
        </w:rPr>
      </w:pPr>
      <w:r>
        <w:rPr>
          <w:sz w:val="24"/>
          <w:szCs w:val="24"/>
        </w:rPr>
        <w:t xml:space="preserve">   </w:t>
      </w:r>
      <w:r w:rsidR="00D1445B">
        <w:rPr>
          <w:sz w:val="24"/>
          <w:szCs w:val="24"/>
        </w:rPr>
        <w:t>This means that there’s been a wide variety of reactions throughout the pandemic, including now as most Government restrictions have been lifted</w:t>
      </w:r>
      <w:r w:rsidR="003D6C9A">
        <w:rPr>
          <w:sz w:val="24"/>
          <w:szCs w:val="24"/>
        </w:rPr>
        <w:t>;</w:t>
      </w:r>
      <w:r w:rsidR="00D1445B">
        <w:rPr>
          <w:sz w:val="24"/>
          <w:szCs w:val="24"/>
        </w:rPr>
        <w:t xml:space="preserve"> some people feeling anxious about mixing with others and preferring to continue staying at home, others happy to discontinue face masks and social distancing and freely mixing in the company of others, and </w:t>
      </w:r>
      <w:r w:rsidR="00994726">
        <w:rPr>
          <w:sz w:val="24"/>
          <w:szCs w:val="24"/>
        </w:rPr>
        <w:t xml:space="preserve">a </w:t>
      </w:r>
      <w:r w:rsidR="007B4CF5">
        <w:rPr>
          <w:sz w:val="24"/>
          <w:szCs w:val="24"/>
        </w:rPr>
        <w:t>huge spectrum of responses between these two….and that means that there will be many differing understandings and forms of ‘</w:t>
      </w:r>
      <w:r w:rsidR="007B4CF5" w:rsidRPr="00667179">
        <w:rPr>
          <w:rFonts w:ascii="Bradley Hand ITC" w:hAnsi="Bradley Hand ITC"/>
          <w:b/>
          <w:bCs/>
          <w:sz w:val="24"/>
          <w:szCs w:val="24"/>
        </w:rPr>
        <w:t>new normal</w:t>
      </w:r>
      <w:r w:rsidR="007B4CF5" w:rsidRPr="00667179">
        <w:rPr>
          <w:b/>
          <w:bCs/>
          <w:sz w:val="24"/>
          <w:szCs w:val="24"/>
        </w:rPr>
        <w:t>’</w:t>
      </w:r>
    </w:p>
    <w:p w14:paraId="72952654" w14:textId="095225F7" w:rsidR="00431C37" w:rsidRDefault="004B7FCE" w:rsidP="008F2A3D">
      <w:pPr>
        <w:pStyle w:val="ListParagraph"/>
        <w:spacing w:after="0"/>
        <w:ind w:left="0"/>
        <w:rPr>
          <w:sz w:val="24"/>
          <w:szCs w:val="24"/>
        </w:rPr>
      </w:pPr>
      <w:r>
        <w:rPr>
          <w:b/>
          <w:bCs/>
          <w:noProof/>
          <w:sz w:val="32"/>
          <w:szCs w:val="32"/>
        </w:rPr>
        <w:drawing>
          <wp:anchor distT="0" distB="0" distL="114300" distR="114300" simplePos="0" relativeHeight="251658240" behindDoc="1" locked="0" layoutInCell="1" allowOverlap="1" wp14:anchorId="783977E4" wp14:editId="0460780C">
            <wp:simplePos x="0" y="0"/>
            <wp:positionH relativeFrom="column">
              <wp:posOffset>3968115</wp:posOffset>
            </wp:positionH>
            <wp:positionV relativeFrom="paragraph">
              <wp:posOffset>1874520</wp:posOffset>
            </wp:positionV>
            <wp:extent cx="2655570" cy="1362710"/>
            <wp:effectExtent l="0" t="0" r="0" b="8890"/>
            <wp:wrapTight wrapText="bothSides">
              <wp:wrapPolygon edited="0">
                <wp:start x="0" y="0"/>
                <wp:lineTo x="0" y="21439"/>
                <wp:lineTo x="21383" y="21439"/>
                <wp:lineTo x="2138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55570" cy="1362710"/>
                    </a:xfrm>
                    <a:prstGeom prst="rect">
                      <a:avLst/>
                    </a:prstGeom>
                    <a:noFill/>
                  </pic:spPr>
                </pic:pic>
              </a:graphicData>
            </a:graphic>
            <wp14:sizeRelH relativeFrom="page">
              <wp14:pctWidth>0</wp14:pctWidth>
            </wp14:sizeRelH>
            <wp14:sizeRelV relativeFrom="page">
              <wp14:pctHeight>0</wp14:pctHeight>
            </wp14:sizeRelV>
          </wp:anchor>
        </w:drawing>
      </w:r>
      <w:r>
        <w:rPr>
          <w:b/>
          <w:bCs/>
          <w:noProof/>
          <w:sz w:val="32"/>
          <w:szCs w:val="32"/>
        </w:rPr>
        <w:drawing>
          <wp:anchor distT="0" distB="0" distL="114300" distR="114300" simplePos="0" relativeHeight="251662336" behindDoc="1" locked="0" layoutInCell="1" allowOverlap="1" wp14:anchorId="495FB807" wp14:editId="570B5579">
            <wp:simplePos x="0" y="0"/>
            <wp:positionH relativeFrom="column">
              <wp:posOffset>3968115</wp:posOffset>
            </wp:positionH>
            <wp:positionV relativeFrom="paragraph">
              <wp:posOffset>269875</wp:posOffset>
            </wp:positionV>
            <wp:extent cx="2658745" cy="1600200"/>
            <wp:effectExtent l="0" t="0" r="8255" b="0"/>
            <wp:wrapTight wrapText="bothSides">
              <wp:wrapPolygon edited="0">
                <wp:start x="0" y="0"/>
                <wp:lineTo x="0" y="21343"/>
                <wp:lineTo x="21512" y="21343"/>
                <wp:lineTo x="2151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8745" cy="1600200"/>
                    </a:xfrm>
                    <a:prstGeom prst="rect">
                      <a:avLst/>
                    </a:prstGeom>
                    <a:noFill/>
                  </pic:spPr>
                </pic:pic>
              </a:graphicData>
            </a:graphic>
            <wp14:sizeRelH relativeFrom="page">
              <wp14:pctWidth>0</wp14:pctWidth>
            </wp14:sizeRelH>
            <wp14:sizeRelV relativeFrom="page">
              <wp14:pctHeight>0</wp14:pctHeight>
            </wp14:sizeRelV>
          </wp:anchor>
        </w:drawing>
      </w:r>
      <w:r w:rsidR="007B4CF5">
        <w:rPr>
          <w:sz w:val="24"/>
          <w:szCs w:val="24"/>
        </w:rPr>
        <w:t>arising as well.</w:t>
      </w:r>
    </w:p>
    <w:p w14:paraId="2F8723A3" w14:textId="31BA5045" w:rsidR="00F26723" w:rsidRDefault="00F26723" w:rsidP="008F2A3D">
      <w:pPr>
        <w:pStyle w:val="ListParagraph"/>
        <w:spacing w:after="0"/>
        <w:ind w:left="0"/>
        <w:rPr>
          <w:sz w:val="24"/>
          <w:szCs w:val="24"/>
        </w:rPr>
      </w:pPr>
    </w:p>
    <w:p w14:paraId="53A62375" w14:textId="30142B7B" w:rsidR="00F26723" w:rsidRDefault="00F26723" w:rsidP="008F2A3D">
      <w:pPr>
        <w:pStyle w:val="ListParagraph"/>
        <w:spacing w:after="0"/>
        <w:ind w:left="0"/>
        <w:rPr>
          <w:sz w:val="24"/>
          <w:szCs w:val="24"/>
        </w:rPr>
      </w:pPr>
      <w:r>
        <w:rPr>
          <w:sz w:val="24"/>
          <w:szCs w:val="24"/>
        </w:rPr>
        <w:t xml:space="preserve">   Throughout the pandemic, the one ‘constant’ has probably been ‘change’ – which has required the need for adaptability, </w:t>
      </w:r>
      <w:proofErr w:type="gramStart"/>
      <w:r>
        <w:rPr>
          <w:sz w:val="24"/>
          <w:szCs w:val="24"/>
        </w:rPr>
        <w:t>flexibility</w:t>
      </w:r>
      <w:proofErr w:type="gramEnd"/>
      <w:r>
        <w:rPr>
          <w:sz w:val="24"/>
          <w:szCs w:val="24"/>
        </w:rPr>
        <w:t xml:space="preserve"> </w:t>
      </w:r>
      <w:r w:rsidR="00900B45">
        <w:rPr>
          <w:sz w:val="24"/>
          <w:szCs w:val="24"/>
        </w:rPr>
        <w:t xml:space="preserve">and resiliency </w:t>
      </w:r>
      <w:r>
        <w:rPr>
          <w:sz w:val="24"/>
          <w:szCs w:val="24"/>
        </w:rPr>
        <w:t xml:space="preserve">in almost everything we do, including </w:t>
      </w:r>
    </w:p>
    <w:p w14:paraId="7866E263" w14:textId="0B7F3B11" w:rsidR="00F26723" w:rsidRDefault="00F26723" w:rsidP="00F26723">
      <w:pPr>
        <w:pStyle w:val="ListParagraph"/>
        <w:numPr>
          <w:ilvl w:val="0"/>
          <w:numId w:val="2"/>
        </w:numPr>
        <w:spacing w:after="0"/>
        <w:rPr>
          <w:sz w:val="24"/>
          <w:szCs w:val="24"/>
        </w:rPr>
      </w:pPr>
      <w:r>
        <w:rPr>
          <w:sz w:val="24"/>
          <w:szCs w:val="24"/>
        </w:rPr>
        <w:t>Working from home, and/or adapted office space</w:t>
      </w:r>
      <w:r w:rsidR="00900B45">
        <w:rPr>
          <w:sz w:val="24"/>
          <w:szCs w:val="24"/>
        </w:rPr>
        <w:t xml:space="preserve"> practices with colleagues</w:t>
      </w:r>
    </w:p>
    <w:p w14:paraId="33609196" w14:textId="2A7C3243" w:rsidR="00F26723" w:rsidRDefault="00F26723" w:rsidP="00F26723">
      <w:pPr>
        <w:pStyle w:val="ListParagraph"/>
        <w:numPr>
          <w:ilvl w:val="0"/>
          <w:numId w:val="2"/>
        </w:numPr>
        <w:spacing w:after="0"/>
        <w:rPr>
          <w:sz w:val="24"/>
          <w:szCs w:val="24"/>
        </w:rPr>
      </w:pPr>
      <w:r>
        <w:rPr>
          <w:sz w:val="24"/>
          <w:szCs w:val="24"/>
        </w:rPr>
        <w:t>Schooling at home with on-line provision, as well as adapted in-person schooling</w:t>
      </w:r>
    </w:p>
    <w:p w14:paraId="79A0F8F9" w14:textId="46B22E70" w:rsidR="00900B45" w:rsidRDefault="00900B45" w:rsidP="00F26723">
      <w:pPr>
        <w:pStyle w:val="ListParagraph"/>
        <w:numPr>
          <w:ilvl w:val="0"/>
          <w:numId w:val="2"/>
        </w:numPr>
        <w:spacing w:after="0"/>
        <w:rPr>
          <w:sz w:val="24"/>
          <w:szCs w:val="24"/>
        </w:rPr>
      </w:pPr>
      <w:r>
        <w:rPr>
          <w:sz w:val="24"/>
          <w:szCs w:val="24"/>
        </w:rPr>
        <w:t>Use of ‘virtual meetings’ via Zoom or Microsoft Teams, whether for work, for leisure pursuits, for safely interacting with family and friends</w:t>
      </w:r>
    </w:p>
    <w:p w14:paraId="38601280" w14:textId="7FD48BAF" w:rsidR="00F26723" w:rsidRDefault="00F26723" w:rsidP="00F26723">
      <w:pPr>
        <w:pStyle w:val="ListParagraph"/>
        <w:numPr>
          <w:ilvl w:val="0"/>
          <w:numId w:val="2"/>
        </w:numPr>
        <w:spacing w:after="0"/>
        <w:rPr>
          <w:sz w:val="24"/>
          <w:szCs w:val="24"/>
        </w:rPr>
      </w:pPr>
      <w:r>
        <w:rPr>
          <w:sz w:val="24"/>
          <w:szCs w:val="24"/>
        </w:rPr>
        <w:t>Shopping online and/or shopping in-person and observing retailers’ restrictions or requests concerning face masks, social distancing, etc.</w:t>
      </w:r>
    </w:p>
    <w:p w14:paraId="17FFA5D3" w14:textId="4A9B626A" w:rsidR="00EA3AC6" w:rsidRDefault="00EA3AC6" w:rsidP="00EA3AC6">
      <w:pPr>
        <w:spacing w:after="0"/>
        <w:rPr>
          <w:sz w:val="24"/>
          <w:szCs w:val="24"/>
        </w:rPr>
      </w:pPr>
    </w:p>
    <w:p w14:paraId="461B59A5" w14:textId="1AC106B4" w:rsidR="00EA3AC6" w:rsidRPr="00EA3AC6" w:rsidRDefault="00EA3AC6" w:rsidP="00EA3AC6">
      <w:pPr>
        <w:spacing w:after="0"/>
        <w:rPr>
          <w:i/>
          <w:iCs/>
          <w:sz w:val="24"/>
          <w:szCs w:val="24"/>
        </w:rPr>
      </w:pPr>
      <w:r w:rsidRPr="00EA3AC6">
        <w:rPr>
          <w:i/>
          <w:iCs/>
          <w:sz w:val="24"/>
          <w:szCs w:val="24"/>
        </w:rPr>
        <w:t xml:space="preserve">                                         Continued</w:t>
      </w:r>
      <w:proofErr w:type="gramStart"/>
      <w:r w:rsidRPr="00EA3AC6">
        <w:rPr>
          <w:i/>
          <w:iCs/>
          <w:sz w:val="24"/>
          <w:szCs w:val="24"/>
        </w:rPr>
        <w:t>…..</w:t>
      </w:r>
      <w:proofErr w:type="gramEnd"/>
    </w:p>
    <w:p w14:paraId="773960BC" w14:textId="7784B5B6" w:rsidR="00F26723" w:rsidRDefault="00B65A04" w:rsidP="00F26723">
      <w:pPr>
        <w:pStyle w:val="ListParagraph"/>
        <w:numPr>
          <w:ilvl w:val="0"/>
          <w:numId w:val="2"/>
        </w:numPr>
        <w:spacing w:after="0"/>
        <w:rPr>
          <w:sz w:val="24"/>
          <w:szCs w:val="24"/>
        </w:rPr>
      </w:pPr>
      <w:r>
        <w:rPr>
          <w:b/>
          <w:bCs/>
          <w:noProof/>
          <w:sz w:val="32"/>
          <w:szCs w:val="32"/>
        </w:rPr>
        <w:lastRenderedPageBreak/>
        <w:drawing>
          <wp:anchor distT="0" distB="0" distL="114300" distR="114300" simplePos="0" relativeHeight="251666432" behindDoc="1" locked="0" layoutInCell="1" allowOverlap="1" wp14:anchorId="45853567" wp14:editId="1280A352">
            <wp:simplePos x="0" y="0"/>
            <wp:positionH relativeFrom="column">
              <wp:posOffset>3665855</wp:posOffset>
            </wp:positionH>
            <wp:positionV relativeFrom="paragraph">
              <wp:posOffset>0</wp:posOffset>
            </wp:positionV>
            <wp:extent cx="3095625" cy="1716405"/>
            <wp:effectExtent l="0" t="0" r="9525" b="0"/>
            <wp:wrapTight wrapText="bothSides">
              <wp:wrapPolygon edited="0">
                <wp:start x="0" y="0"/>
                <wp:lineTo x="0" y="21336"/>
                <wp:lineTo x="21534" y="21336"/>
                <wp:lineTo x="2153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95625" cy="1716405"/>
                    </a:xfrm>
                    <a:prstGeom prst="rect">
                      <a:avLst/>
                    </a:prstGeom>
                    <a:noFill/>
                  </pic:spPr>
                </pic:pic>
              </a:graphicData>
            </a:graphic>
            <wp14:sizeRelH relativeFrom="page">
              <wp14:pctWidth>0</wp14:pctWidth>
            </wp14:sizeRelH>
            <wp14:sizeRelV relativeFrom="page">
              <wp14:pctHeight>0</wp14:pctHeight>
            </wp14:sizeRelV>
          </wp:anchor>
        </w:drawing>
      </w:r>
      <w:r w:rsidR="00F26723">
        <w:rPr>
          <w:sz w:val="24"/>
          <w:szCs w:val="24"/>
        </w:rPr>
        <w:t xml:space="preserve">Generating </w:t>
      </w:r>
      <w:r w:rsidR="00F26723" w:rsidRPr="00B65A04">
        <w:rPr>
          <w:b/>
          <w:bCs/>
          <w:i/>
          <w:iCs/>
          <w:sz w:val="24"/>
          <w:szCs w:val="24"/>
        </w:rPr>
        <w:t>hybrid approaches</w:t>
      </w:r>
      <w:r w:rsidR="00900B45">
        <w:rPr>
          <w:sz w:val="24"/>
          <w:szCs w:val="24"/>
        </w:rPr>
        <w:t xml:space="preserve"> for most of the things we enjoy doing, including of course a</w:t>
      </w:r>
      <w:r w:rsidR="003D6C9A">
        <w:rPr>
          <w:sz w:val="24"/>
          <w:szCs w:val="24"/>
        </w:rPr>
        <w:t>ccessing</w:t>
      </w:r>
      <w:r w:rsidR="00900B45">
        <w:rPr>
          <w:sz w:val="24"/>
          <w:szCs w:val="24"/>
        </w:rPr>
        <w:t xml:space="preserve"> public worship – some people are thrilled to return to in-person services, others feel uneasy and hesitant about doing so and prefer to enjoy on-line worship provision</w:t>
      </w:r>
      <w:r>
        <w:rPr>
          <w:sz w:val="24"/>
          <w:szCs w:val="24"/>
        </w:rPr>
        <w:t>….</w:t>
      </w:r>
    </w:p>
    <w:p w14:paraId="29248D93" w14:textId="6909D2B7" w:rsidR="00B65A04" w:rsidRPr="00B65A04" w:rsidRDefault="00B65A04" w:rsidP="00B65A04">
      <w:pPr>
        <w:pStyle w:val="ListParagraph"/>
        <w:spacing w:after="0"/>
        <w:rPr>
          <w:sz w:val="24"/>
          <w:szCs w:val="24"/>
        </w:rPr>
      </w:pPr>
      <w:r>
        <w:rPr>
          <w:sz w:val="24"/>
          <w:szCs w:val="24"/>
        </w:rPr>
        <w:t xml:space="preserve">a </w:t>
      </w:r>
      <w:r w:rsidRPr="00B65A04">
        <w:rPr>
          <w:i/>
          <w:iCs/>
          <w:sz w:val="24"/>
          <w:szCs w:val="24"/>
        </w:rPr>
        <w:t>‘both/and’</w:t>
      </w:r>
      <w:r>
        <w:rPr>
          <w:sz w:val="24"/>
          <w:szCs w:val="24"/>
        </w:rPr>
        <w:t xml:space="preserve"> approach will likely be an essential feature of ‘</w:t>
      </w:r>
      <w:r w:rsidRPr="00667179">
        <w:rPr>
          <w:rFonts w:ascii="Bradley Hand ITC" w:hAnsi="Bradley Hand ITC"/>
          <w:b/>
          <w:bCs/>
          <w:sz w:val="24"/>
          <w:szCs w:val="24"/>
        </w:rPr>
        <w:t>new normal</w:t>
      </w:r>
      <w:r w:rsidRPr="00667179">
        <w:rPr>
          <w:b/>
          <w:bCs/>
          <w:sz w:val="24"/>
          <w:szCs w:val="24"/>
        </w:rPr>
        <w:t>’</w:t>
      </w:r>
      <w:r>
        <w:rPr>
          <w:b/>
          <w:bCs/>
          <w:sz w:val="24"/>
          <w:szCs w:val="24"/>
        </w:rPr>
        <w:t xml:space="preserve"> </w:t>
      </w:r>
      <w:r>
        <w:rPr>
          <w:sz w:val="24"/>
          <w:szCs w:val="24"/>
        </w:rPr>
        <w:t>for most people as we continue to learn to live with Coronavirus.</w:t>
      </w:r>
    </w:p>
    <w:p w14:paraId="5D685604" w14:textId="39565057" w:rsidR="004C1668" w:rsidRDefault="004C1668" w:rsidP="00595344">
      <w:pPr>
        <w:spacing w:after="0"/>
        <w:rPr>
          <w:b/>
          <w:bCs/>
          <w:sz w:val="32"/>
          <w:szCs w:val="32"/>
        </w:rPr>
      </w:pPr>
      <w:r>
        <w:rPr>
          <w:b/>
          <w:bCs/>
          <w:noProof/>
          <w:sz w:val="32"/>
          <w:szCs w:val="32"/>
        </w:rPr>
        <w:drawing>
          <wp:anchor distT="0" distB="0" distL="114300" distR="114300" simplePos="0" relativeHeight="251667456" behindDoc="1" locked="0" layoutInCell="1" allowOverlap="1" wp14:anchorId="56898649" wp14:editId="1B4FCC06">
            <wp:simplePos x="0" y="0"/>
            <wp:positionH relativeFrom="column">
              <wp:posOffset>294640</wp:posOffset>
            </wp:positionH>
            <wp:positionV relativeFrom="paragraph">
              <wp:posOffset>105745</wp:posOffset>
            </wp:positionV>
            <wp:extent cx="3000375" cy="1524000"/>
            <wp:effectExtent l="0" t="0" r="9525" b="0"/>
            <wp:wrapTight wrapText="bothSides">
              <wp:wrapPolygon edited="0">
                <wp:start x="0" y="0"/>
                <wp:lineTo x="0" y="21330"/>
                <wp:lineTo x="21531" y="21330"/>
                <wp:lineTo x="21531"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00375" cy="1524000"/>
                    </a:xfrm>
                    <a:prstGeom prst="rect">
                      <a:avLst/>
                    </a:prstGeom>
                    <a:noFill/>
                  </pic:spPr>
                </pic:pic>
              </a:graphicData>
            </a:graphic>
            <wp14:sizeRelH relativeFrom="page">
              <wp14:pctWidth>0</wp14:pctWidth>
            </wp14:sizeRelH>
            <wp14:sizeRelV relativeFrom="page">
              <wp14:pctHeight>0</wp14:pctHeight>
            </wp14:sizeRelV>
          </wp:anchor>
        </w:drawing>
      </w:r>
    </w:p>
    <w:p w14:paraId="6B849FEC" w14:textId="6ECB3F77" w:rsidR="004F7037" w:rsidRDefault="004C1668" w:rsidP="00595344">
      <w:pPr>
        <w:spacing w:after="0"/>
        <w:rPr>
          <w:sz w:val="24"/>
          <w:szCs w:val="24"/>
        </w:rPr>
      </w:pPr>
      <w:r>
        <w:rPr>
          <w:b/>
          <w:bCs/>
          <w:sz w:val="32"/>
          <w:szCs w:val="32"/>
        </w:rPr>
        <w:t xml:space="preserve">   </w:t>
      </w:r>
      <w:r w:rsidRPr="004C1668">
        <w:rPr>
          <w:sz w:val="24"/>
          <w:szCs w:val="24"/>
        </w:rPr>
        <w:t>I’m certain</w:t>
      </w:r>
      <w:r>
        <w:rPr>
          <w:sz w:val="24"/>
          <w:szCs w:val="24"/>
        </w:rPr>
        <w:t xml:space="preserve"> there’s much more that could be said about discovering a ‘</w:t>
      </w:r>
      <w:r w:rsidRPr="00667179">
        <w:rPr>
          <w:rFonts w:ascii="Bradley Hand ITC" w:hAnsi="Bradley Hand ITC"/>
          <w:b/>
          <w:bCs/>
          <w:sz w:val="24"/>
          <w:szCs w:val="24"/>
        </w:rPr>
        <w:t>new normal</w:t>
      </w:r>
      <w:r w:rsidRPr="00667179">
        <w:rPr>
          <w:b/>
          <w:bCs/>
          <w:sz w:val="24"/>
          <w:szCs w:val="24"/>
        </w:rPr>
        <w:t>’</w:t>
      </w:r>
      <w:r>
        <w:rPr>
          <w:sz w:val="24"/>
          <w:szCs w:val="24"/>
        </w:rPr>
        <w:t xml:space="preserve"> which I’ve not mentioned (or even thought about yet!), but in drawing this reflection to a close, may I offer you the following thought</w:t>
      </w:r>
      <w:proofErr w:type="gramStart"/>
      <w:r w:rsidR="009C5D34">
        <w:rPr>
          <w:sz w:val="24"/>
          <w:szCs w:val="24"/>
        </w:rPr>
        <w:t>…..</w:t>
      </w:r>
      <w:proofErr w:type="gramEnd"/>
      <w:r>
        <w:rPr>
          <w:sz w:val="24"/>
          <w:szCs w:val="24"/>
        </w:rPr>
        <w:t xml:space="preserve"> </w:t>
      </w:r>
    </w:p>
    <w:p w14:paraId="1B9C30F9" w14:textId="77777777" w:rsidR="004F7037" w:rsidRDefault="004F7037" w:rsidP="00595344">
      <w:pPr>
        <w:spacing w:after="0"/>
        <w:rPr>
          <w:sz w:val="24"/>
          <w:szCs w:val="24"/>
        </w:rPr>
      </w:pPr>
    </w:p>
    <w:p w14:paraId="1D8F54A4" w14:textId="3BCFA9C4" w:rsidR="00F038F8" w:rsidRDefault="00CC3656" w:rsidP="00595344">
      <w:pPr>
        <w:spacing w:after="0"/>
        <w:rPr>
          <w:sz w:val="24"/>
          <w:szCs w:val="24"/>
        </w:rPr>
      </w:pPr>
      <w:r>
        <w:rPr>
          <w:sz w:val="24"/>
          <w:szCs w:val="24"/>
        </w:rPr>
        <w:t>Whatever</w:t>
      </w:r>
      <w:r w:rsidR="004C1668">
        <w:rPr>
          <w:sz w:val="24"/>
          <w:szCs w:val="24"/>
        </w:rPr>
        <w:t xml:space="preserve"> may continue to change and alter as ‘</w:t>
      </w:r>
      <w:r w:rsidR="004C1668" w:rsidRPr="00667179">
        <w:rPr>
          <w:rFonts w:ascii="Bradley Hand ITC" w:hAnsi="Bradley Hand ITC"/>
          <w:b/>
          <w:bCs/>
          <w:sz w:val="24"/>
          <w:szCs w:val="24"/>
        </w:rPr>
        <w:t>new normal</w:t>
      </w:r>
      <w:r w:rsidR="004C1668" w:rsidRPr="00667179">
        <w:rPr>
          <w:b/>
          <w:bCs/>
          <w:sz w:val="24"/>
          <w:szCs w:val="24"/>
        </w:rPr>
        <w:t>’</w:t>
      </w:r>
      <w:r w:rsidR="004C1668">
        <w:rPr>
          <w:b/>
          <w:bCs/>
          <w:sz w:val="24"/>
          <w:szCs w:val="24"/>
        </w:rPr>
        <w:t xml:space="preserve"> </w:t>
      </w:r>
      <w:r w:rsidR="004C1668" w:rsidRPr="004C1668">
        <w:rPr>
          <w:sz w:val="24"/>
          <w:szCs w:val="24"/>
        </w:rPr>
        <w:t>gradually emerg</w:t>
      </w:r>
      <w:r w:rsidR="004C1668">
        <w:rPr>
          <w:sz w:val="24"/>
          <w:szCs w:val="24"/>
        </w:rPr>
        <w:t xml:space="preserve">es for us all in various forms, what surely </w:t>
      </w:r>
      <w:r w:rsidR="004C1668" w:rsidRPr="0099044D">
        <w:rPr>
          <w:b/>
          <w:bCs/>
          <w:sz w:val="24"/>
          <w:szCs w:val="24"/>
        </w:rPr>
        <w:t>remains constant</w:t>
      </w:r>
      <w:r w:rsidR="004C1668">
        <w:rPr>
          <w:sz w:val="24"/>
          <w:szCs w:val="24"/>
        </w:rPr>
        <w:t xml:space="preserve"> is God’s love for us….his desire that WE trust his love and seek the </w:t>
      </w:r>
      <w:r w:rsidR="004C1668" w:rsidRPr="004C1668">
        <w:rPr>
          <w:i/>
          <w:iCs/>
          <w:sz w:val="24"/>
          <w:szCs w:val="24"/>
        </w:rPr>
        <w:t>abundance of life</w:t>
      </w:r>
      <w:r w:rsidR="004C1668">
        <w:rPr>
          <w:sz w:val="24"/>
          <w:szCs w:val="24"/>
        </w:rPr>
        <w:t xml:space="preserve"> he longs for us to experience in our lives, AND to truly ‘love our neighbour as ourselves’ – which means </w:t>
      </w:r>
      <w:r w:rsidR="004C1668" w:rsidRPr="0099044D">
        <w:rPr>
          <w:b/>
          <w:bCs/>
          <w:i/>
          <w:iCs/>
          <w:sz w:val="24"/>
          <w:szCs w:val="24"/>
        </w:rPr>
        <w:t>practicing the</w:t>
      </w:r>
      <w:r w:rsidR="004C1668">
        <w:rPr>
          <w:sz w:val="24"/>
          <w:szCs w:val="24"/>
        </w:rPr>
        <w:t xml:space="preserve">  </w:t>
      </w:r>
      <w:r w:rsidR="004C1668" w:rsidRPr="0099044D">
        <w:rPr>
          <w:b/>
          <w:bCs/>
          <w:i/>
          <w:iCs/>
          <w:sz w:val="24"/>
          <w:szCs w:val="24"/>
        </w:rPr>
        <w:t>values of patience, understanding, consideration and respect for the needs, differing views, and especially the safety of others</w:t>
      </w:r>
      <w:r w:rsidR="0099044D" w:rsidRPr="0099044D">
        <w:rPr>
          <w:b/>
          <w:bCs/>
          <w:i/>
          <w:iCs/>
          <w:sz w:val="24"/>
          <w:szCs w:val="24"/>
        </w:rPr>
        <w:t>,</w:t>
      </w:r>
      <w:r w:rsidR="0099044D">
        <w:rPr>
          <w:sz w:val="24"/>
          <w:szCs w:val="24"/>
        </w:rPr>
        <w:t xml:space="preserve"> whose ‘</w:t>
      </w:r>
      <w:r w:rsidR="0099044D" w:rsidRPr="00667179">
        <w:rPr>
          <w:rFonts w:ascii="Bradley Hand ITC" w:hAnsi="Bradley Hand ITC"/>
          <w:b/>
          <w:bCs/>
          <w:sz w:val="24"/>
          <w:szCs w:val="24"/>
        </w:rPr>
        <w:t>new normal</w:t>
      </w:r>
      <w:r w:rsidR="0099044D" w:rsidRPr="00667179">
        <w:rPr>
          <w:b/>
          <w:bCs/>
          <w:sz w:val="24"/>
          <w:szCs w:val="24"/>
        </w:rPr>
        <w:t>’</w:t>
      </w:r>
      <w:r w:rsidR="0099044D">
        <w:rPr>
          <w:sz w:val="24"/>
          <w:szCs w:val="24"/>
        </w:rPr>
        <w:t xml:space="preserve"> might be </w:t>
      </w:r>
      <w:r w:rsidR="00FD18B1">
        <w:rPr>
          <w:sz w:val="24"/>
          <w:szCs w:val="24"/>
        </w:rPr>
        <w:t>a bit different!</w:t>
      </w:r>
      <w:r w:rsidR="0099044D">
        <w:rPr>
          <w:sz w:val="24"/>
          <w:szCs w:val="24"/>
        </w:rPr>
        <w:t xml:space="preserve"> </w:t>
      </w:r>
    </w:p>
    <w:p w14:paraId="75135EB4" w14:textId="74D9D56C" w:rsidR="00FD18B1" w:rsidRDefault="00FD18B1" w:rsidP="00595344">
      <w:pPr>
        <w:spacing w:after="0"/>
        <w:rPr>
          <w:sz w:val="24"/>
          <w:szCs w:val="24"/>
        </w:rPr>
      </w:pPr>
    </w:p>
    <w:p w14:paraId="70F80FE6" w14:textId="77777777" w:rsidR="009C5D34" w:rsidRDefault="009C5D34" w:rsidP="00595344">
      <w:pPr>
        <w:spacing w:after="0"/>
        <w:rPr>
          <w:sz w:val="24"/>
          <w:szCs w:val="24"/>
        </w:rPr>
      </w:pPr>
      <w:r>
        <w:rPr>
          <w:sz w:val="24"/>
          <w:szCs w:val="24"/>
        </w:rPr>
        <w:t>With the assurance of my continuing care, and prayers, for the safety and wellbeing of you and your loved ones,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79C301FC" w14:textId="1DD434BE" w:rsidR="009C5D34" w:rsidRPr="009C5D34" w:rsidRDefault="009C5D34" w:rsidP="009C5D34">
      <w:pPr>
        <w:spacing w:after="0"/>
        <w:ind w:left="3600" w:firstLine="720"/>
        <w:rPr>
          <w:sz w:val="24"/>
          <w:szCs w:val="24"/>
        </w:rPr>
      </w:pPr>
      <w:r w:rsidRPr="009C5D34">
        <w:rPr>
          <w:rFonts w:ascii="Lucida Handwriting" w:hAnsi="Lucida Handwriting"/>
          <w:sz w:val="28"/>
          <w:szCs w:val="28"/>
        </w:rPr>
        <w:t>Vicar John</w:t>
      </w:r>
    </w:p>
    <w:p w14:paraId="544B0758" w14:textId="064E9FDC" w:rsidR="00FD18B1" w:rsidRPr="004C1668" w:rsidRDefault="009C5D34" w:rsidP="00595344">
      <w:pPr>
        <w:spacing w:after="0"/>
        <w:rPr>
          <w:sz w:val="24"/>
          <w:szCs w:val="24"/>
        </w:rPr>
      </w:pPr>
      <w:r>
        <w:rPr>
          <w:b/>
          <w:bCs/>
          <w:noProof/>
          <w:sz w:val="32"/>
          <w:szCs w:val="32"/>
        </w:rPr>
        <w:drawing>
          <wp:anchor distT="0" distB="0" distL="114300" distR="114300" simplePos="0" relativeHeight="251668480" behindDoc="1" locked="0" layoutInCell="1" allowOverlap="1" wp14:anchorId="112D4B01" wp14:editId="2F80BDEE">
            <wp:simplePos x="0" y="0"/>
            <wp:positionH relativeFrom="column">
              <wp:posOffset>2296915</wp:posOffset>
            </wp:positionH>
            <wp:positionV relativeFrom="paragraph">
              <wp:posOffset>766853</wp:posOffset>
            </wp:positionV>
            <wp:extent cx="2143125" cy="2143125"/>
            <wp:effectExtent l="0" t="0" r="9525" b="9525"/>
            <wp:wrapTight wrapText="bothSides">
              <wp:wrapPolygon edited="0">
                <wp:start x="0" y="0"/>
                <wp:lineTo x="0" y="21504"/>
                <wp:lineTo x="21504" y="21504"/>
                <wp:lineTo x="21504"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pic:spPr>
                </pic:pic>
              </a:graphicData>
            </a:graphic>
            <wp14:sizeRelH relativeFrom="page">
              <wp14:pctWidth>0</wp14:pctWidth>
            </wp14:sizeRelH>
            <wp14:sizeRelV relativeFrom="page">
              <wp14:pctHeight>0</wp14:pctHeight>
            </wp14:sizeRelV>
          </wp:anchor>
        </w:drawing>
      </w:r>
      <w:r w:rsidR="00FD18B1">
        <w:rPr>
          <w:b/>
          <w:bCs/>
          <w:noProof/>
          <w:sz w:val="32"/>
          <w:szCs w:val="32"/>
        </w:rPr>
        <w:drawing>
          <wp:anchor distT="0" distB="0" distL="114300" distR="114300" simplePos="0" relativeHeight="251660288" behindDoc="1" locked="0" layoutInCell="1" allowOverlap="1" wp14:anchorId="543E4801" wp14:editId="18D314FE">
            <wp:simplePos x="0" y="0"/>
            <wp:positionH relativeFrom="column">
              <wp:posOffset>3525388</wp:posOffset>
            </wp:positionH>
            <wp:positionV relativeFrom="paragraph">
              <wp:posOffset>2600924</wp:posOffset>
            </wp:positionV>
            <wp:extent cx="2962275" cy="1543050"/>
            <wp:effectExtent l="0" t="0" r="9525" b="0"/>
            <wp:wrapTight wrapText="bothSides">
              <wp:wrapPolygon edited="0">
                <wp:start x="0" y="0"/>
                <wp:lineTo x="0" y="21333"/>
                <wp:lineTo x="21531" y="21333"/>
                <wp:lineTo x="2153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62275" cy="1543050"/>
                    </a:xfrm>
                    <a:prstGeom prst="rect">
                      <a:avLst/>
                    </a:prstGeom>
                    <a:noFill/>
                  </pic:spPr>
                </pic:pic>
              </a:graphicData>
            </a:graphic>
            <wp14:sizeRelH relativeFrom="page">
              <wp14:pctWidth>0</wp14:pctWidth>
            </wp14:sizeRelH>
            <wp14:sizeRelV relativeFrom="page">
              <wp14:pctHeight>0</wp14:pctHeight>
            </wp14:sizeRelV>
          </wp:anchor>
        </w:drawing>
      </w:r>
      <w:r w:rsidR="00FD18B1">
        <w:rPr>
          <w:b/>
          <w:bCs/>
          <w:noProof/>
          <w:sz w:val="32"/>
          <w:szCs w:val="32"/>
        </w:rPr>
        <w:drawing>
          <wp:anchor distT="0" distB="0" distL="114300" distR="114300" simplePos="0" relativeHeight="251663360" behindDoc="1" locked="0" layoutInCell="1" allowOverlap="1" wp14:anchorId="1F690FEC" wp14:editId="7B0DDCBC">
            <wp:simplePos x="0" y="0"/>
            <wp:positionH relativeFrom="column">
              <wp:posOffset>206387</wp:posOffset>
            </wp:positionH>
            <wp:positionV relativeFrom="paragraph">
              <wp:posOffset>173379</wp:posOffset>
            </wp:positionV>
            <wp:extent cx="2619375" cy="1743075"/>
            <wp:effectExtent l="0" t="0" r="9525" b="9525"/>
            <wp:wrapTight wrapText="bothSides">
              <wp:wrapPolygon edited="0">
                <wp:start x="0" y="0"/>
                <wp:lineTo x="0" y="21482"/>
                <wp:lineTo x="21521" y="21482"/>
                <wp:lineTo x="2152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pic:spPr>
                </pic:pic>
              </a:graphicData>
            </a:graphic>
            <wp14:sizeRelH relativeFrom="page">
              <wp14:pctWidth>0</wp14:pctWidth>
            </wp14:sizeRelH>
            <wp14:sizeRelV relativeFrom="page">
              <wp14:pctHeight>0</wp14:pctHeight>
            </wp14:sizeRelV>
          </wp:anchor>
        </w:drawing>
      </w:r>
    </w:p>
    <w:sectPr w:rsidR="00FD18B1" w:rsidRPr="004C1668" w:rsidSect="0059534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18A0F" w14:textId="77777777" w:rsidR="003C7957" w:rsidRDefault="003C7957" w:rsidP="009C5D34">
      <w:pPr>
        <w:spacing w:after="0" w:line="240" w:lineRule="auto"/>
      </w:pPr>
      <w:r>
        <w:separator/>
      </w:r>
    </w:p>
  </w:endnote>
  <w:endnote w:type="continuationSeparator" w:id="0">
    <w:p w14:paraId="4D981C5C" w14:textId="77777777" w:rsidR="003C7957" w:rsidRDefault="003C7957" w:rsidP="009C5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4B915" w14:textId="77777777" w:rsidR="003C7957" w:rsidRDefault="003C7957" w:rsidP="009C5D34">
      <w:pPr>
        <w:spacing w:after="0" w:line="240" w:lineRule="auto"/>
      </w:pPr>
      <w:r>
        <w:separator/>
      </w:r>
    </w:p>
  </w:footnote>
  <w:footnote w:type="continuationSeparator" w:id="0">
    <w:p w14:paraId="4305AC18" w14:textId="77777777" w:rsidR="003C7957" w:rsidRDefault="003C7957" w:rsidP="009C5D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72E67"/>
    <w:multiLevelType w:val="hybridMultilevel"/>
    <w:tmpl w:val="CB3AE41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FE373C8"/>
    <w:multiLevelType w:val="hybridMultilevel"/>
    <w:tmpl w:val="1FE267B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344"/>
    <w:rsid w:val="00005C00"/>
    <w:rsid w:val="003118EB"/>
    <w:rsid w:val="003C7957"/>
    <w:rsid w:val="003D6C9A"/>
    <w:rsid w:val="00431C37"/>
    <w:rsid w:val="00432876"/>
    <w:rsid w:val="00453988"/>
    <w:rsid w:val="004620F4"/>
    <w:rsid w:val="00495FB2"/>
    <w:rsid w:val="004B7FCE"/>
    <w:rsid w:val="004C1668"/>
    <w:rsid w:val="004F7037"/>
    <w:rsid w:val="00595344"/>
    <w:rsid w:val="005F389C"/>
    <w:rsid w:val="00667179"/>
    <w:rsid w:val="007B4CF5"/>
    <w:rsid w:val="00801F7C"/>
    <w:rsid w:val="00802517"/>
    <w:rsid w:val="0088134C"/>
    <w:rsid w:val="008909DB"/>
    <w:rsid w:val="008F2A3D"/>
    <w:rsid w:val="00900B45"/>
    <w:rsid w:val="0099044D"/>
    <w:rsid w:val="00994726"/>
    <w:rsid w:val="009C5D34"/>
    <w:rsid w:val="00B211F8"/>
    <w:rsid w:val="00B65A04"/>
    <w:rsid w:val="00B812BD"/>
    <w:rsid w:val="00CC3656"/>
    <w:rsid w:val="00CE0BDC"/>
    <w:rsid w:val="00D1445B"/>
    <w:rsid w:val="00D201A0"/>
    <w:rsid w:val="00E55E0D"/>
    <w:rsid w:val="00E67CCE"/>
    <w:rsid w:val="00EA3AC6"/>
    <w:rsid w:val="00F038F8"/>
    <w:rsid w:val="00F26723"/>
    <w:rsid w:val="00F507CE"/>
    <w:rsid w:val="00F538FB"/>
    <w:rsid w:val="00F615F8"/>
    <w:rsid w:val="00FD18B1"/>
    <w:rsid w:val="00FE42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D9710"/>
  <w15:chartTrackingRefBased/>
  <w15:docId w15:val="{80023E39-517F-4751-A147-E048DC8EC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F7C"/>
    <w:pPr>
      <w:ind w:left="720"/>
      <w:contextualSpacing/>
    </w:pPr>
  </w:style>
  <w:style w:type="paragraph" w:styleId="Header">
    <w:name w:val="header"/>
    <w:basedOn w:val="Normal"/>
    <w:link w:val="HeaderChar"/>
    <w:uiPriority w:val="99"/>
    <w:unhideWhenUsed/>
    <w:rsid w:val="009C5D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5D34"/>
  </w:style>
  <w:style w:type="paragraph" w:styleId="Footer">
    <w:name w:val="footer"/>
    <w:basedOn w:val="Normal"/>
    <w:link w:val="FooterChar"/>
    <w:uiPriority w:val="99"/>
    <w:unhideWhenUsed/>
    <w:rsid w:val="009C5D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5D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2</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Allan</dc:creator>
  <cp:keywords/>
  <dc:description/>
  <cp:lastModifiedBy>Nikki Burns</cp:lastModifiedBy>
  <cp:revision>31</cp:revision>
  <dcterms:created xsi:type="dcterms:W3CDTF">2021-08-28T08:46:00Z</dcterms:created>
  <dcterms:modified xsi:type="dcterms:W3CDTF">2021-08-28T14:45:00Z</dcterms:modified>
</cp:coreProperties>
</file>