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4A5E71AB" w:rsidR="008632CA" w:rsidRDefault="00F17BE9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123D6516" wp14:editId="4309AC5D">
            <wp:simplePos x="0" y="0"/>
            <wp:positionH relativeFrom="column">
              <wp:posOffset>-209550</wp:posOffset>
            </wp:positionH>
            <wp:positionV relativeFrom="page">
              <wp:posOffset>117475</wp:posOffset>
            </wp:positionV>
            <wp:extent cx="1143000" cy="1525905"/>
            <wp:effectExtent l="0" t="0" r="0" b="0"/>
            <wp:wrapTight wrapText="bothSides">
              <wp:wrapPolygon edited="0">
                <wp:start x="0" y="0"/>
                <wp:lineTo x="0" y="21303"/>
                <wp:lineTo x="21240" y="21303"/>
                <wp:lineTo x="21240" y="0"/>
                <wp:lineTo x="0" y="0"/>
              </wp:wrapPolygon>
            </wp:wrapTight>
            <wp:docPr id="293392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92619" name="Picture 2933926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9BD"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="00C209BD"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696AD7CB" w:rsidR="00C209BD" w:rsidRDefault="00EB6E59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August</w:t>
      </w:r>
      <w:r w:rsidR="004504DF">
        <w:rPr>
          <w:sz w:val="36"/>
          <w:szCs w:val="36"/>
          <w:u w:val="single"/>
        </w:rPr>
        <w:t xml:space="preserve">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729"/>
        <w:gridCol w:w="2099"/>
        <w:gridCol w:w="1985"/>
        <w:gridCol w:w="1842"/>
        <w:gridCol w:w="1985"/>
      </w:tblGrid>
      <w:tr w:rsidR="00F17FC0" w:rsidRPr="008632CA" w14:paraId="302922D8" w14:textId="688C1583" w:rsidTr="00F17FC0">
        <w:trPr>
          <w:trHeight w:val="1214"/>
        </w:trPr>
        <w:tc>
          <w:tcPr>
            <w:tcW w:w="1729" w:type="dxa"/>
          </w:tcPr>
          <w:p w14:paraId="52358EAE" w14:textId="62DBDF37" w:rsidR="00F17FC0" w:rsidRPr="008632CA" w:rsidRDefault="00F17FC0" w:rsidP="00401E92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Pr="008F1FC9">
              <w:rPr>
                <w:sz w:val="28"/>
                <w:szCs w:val="28"/>
                <w:u w:val="single"/>
                <w:vertAlign w:val="superscript"/>
              </w:rPr>
              <w:t>nd</w:t>
            </w:r>
            <w:r>
              <w:rPr>
                <w:sz w:val="28"/>
                <w:szCs w:val="28"/>
                <w:u w:val="single"/>
              </w:rPr>
              <w:t xml:space="preserve"> August</w:t>
            </w:r>
          </w:p>
        </w:tc>
        <w:tc>
          <w:tcPr>
            <w:tcW w:w="2099" w:type="dxa"/>
          </w:tcPr>
          <w:p w14:paraId="0648F4E3" w14:textId="71DB91BE" w:rsidR="00F17FC0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9</w:t>
            </w:r>
            <w:r w:rsidRPr="00583395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August</w:t>
            </w:r>
          </w:p>
        </w:tc>
        <w:tc>
          <w:tcPr>
            <w:tcW w:w="1985" w:type="dxa"/>
          </w:tcPr>
          <w:p w14:paraId="6BAF987A" w14:textId="3F9DD91B" w:rsidR="00F17FC0" w:rsidRPr="008632CA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16th August</w:t>
            </w:r>
          </w:p>
        </w:tc>
        <w:tc>
          <w:tcPr>
            <w:tcW w:w="1842" w:type="dxa"/>
          </w:tcPr>
          <w:p w14:paraId="4A797668" w14:textId="05429CDA" w:rsidR="00F17FC0" w:rsidRPr="008632CA" w:rsidRDefault="00C367B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</w:t>
            </w:r>
            <w:r w:rsidRPr="00C367B0">
              <w:rPr>
                <w:sz w:val="28"/>
                <w:szCs w:val="28"/>
                <w:u w:val="single"/>
                <w:vertAlign w:val="superscript"/>
              </w:rPr>
              <w:t>rd</w:t>
            </w:r>
            <w:r>
              <w:rPr>
                <w:sz w:val="28"/>
                <w:szCs w:val="28"/>
                <w:u w:val="single"/>
              </w:rPr>
              <w:t xml:space="preserve"> August</w:t>
            </w:r>
          </w:p>
        </w:tc>
        <w:tc>
          <w:tcPr>
            <w:tcW w:w="1985" w:type="dxa"/>
          </w:tcPr>
          <w:p w14:paraId="61221F20" w14:textId="732342DD" w:rsidR="00F17FC0" w:rsidRDefault="0023458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</w:t>
            </w:r>
            <w:r w:rsidRPr="00234585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August </w:t>
            </w:r>
          </w:p>
        </w:tc>
      </w:tr>
      <w:tr w:rsidR="00F17FC0" w14:paraId="071AD1EE" w14:textId="6F73011F" w:rsidTr="00F17FC0">
        <w:trPr>
          <w:trHeight w:val="2340"/>
        </w:trPr>
        <w:tc>
          <w:tcPr>
            <w:tcW w:w="1729" w:type="dxa"/>
          </w:tcPr>
          <w:p w14:paraId="1CBC98A9" w14:textId="116D84B5" w:rsidR="00F17FC0" w:rsidRPr="008632CA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Nineth Sunday after Trinity</w:t>
            </w:r>
          </w:p>
          <w:p w14:paraId="1E768243" w14:textId="617E91AB" w:rsidR="00F17FC0" w:rsidRDefault="00F17FC0">
            <w:pPr>
              <w:rPr>
                <w:sz w:val="28"/>
                <w:szCs w:val="28"/>
                <w:u w:val="single"/>
              </w:rPr>
            </w:pPr>
            <w:r w:rsidRPr="008632CA">
              <w:rPr>
                <w:sz w:val="28"/>
                <w:szCs w:val="28"/>
                <w:u w:val="single"/>
              </w:rPr>
              <w:t>(</w:t>
            </w:r>
            <w:r>
              <w:rPr>
                <w:sz w:val="28"/>
                <w:szCs w:val="28"/>
                <w:u w:val="single"/>
              </w:rPr>
              <w:t>Green</w:t>
            </w:r>
            <w:r w:rsidRPr="008632CA">
              <w:rPr>
                <w:sz w:val="28"/>
                <w:szCs w:val="28"/>
                <w:u w:val="single"/>
              </w:rPr>
              <w:t>)</w:t>
            </w:r>
          </w:p>
          <w:p w14:paraId="42C787AB" w14:textId="77777777" w:rsidR="00F17FC0" w:rsidRDefault="00F17FC0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Isaiah 55: 1-5</w:t>
            </w:r>
          </w:p>
          <w:p w14:paraId="39F34EF6" w14:textId="77777777" w:rsidR="00F17FC0" w:rsidRDefault="00F17FC0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Romans 9:1-5</w:t>
            </w:r>
          </w:p>
          <w:p w14:paraId="352A9348" w14:textId="5F97D74C" w:rsidR="00F17FC0" w:rsidRPr="00CB3B0A" w:rsidRDefault="00F17FC0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Matthew 14:13-21</w:t>
            </w:r>
          </w:p>
        </w:tc>
        <w:tc>
          <w:tcPr>
            <w:tcW w:w="2099" w:type="dxa"/>
          </w:tcPr>
          <w:p w14:paraId="00D8114A" w14:textId="167B2BF1" w:rsidR="00F17FC0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Tenth Sunday after Trinity</w:t>
            </w:r>
          </w:p>
          <w:p w14:paraId="37ACBBBD" w14:textId="209D0652" w:rsidR="00F17FC0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0530E123" w14:textId="77777777" w:rsidR="00F17FC0" w:rsidRDefault="00F17FC0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1 Kings 19:9-18</w:t>
            </w:r>
          </w:p>
          <w:p w14:paraId="39B95072" w14:textId="77777777" w:rsidR="00F17FC0" w:rsidRDefault="00F17FC0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Romans 10:5-15</w:t>
            </w:r>
          </w:p>
          <w:p w14:paraId="6878F855" w14:textId="64F91B82" w:rsidR="00F17FC0" w:rsidRPr="00F26AD5" w:rsidRDefault="00F17FC0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Matthew 14:22-33</w:t>
            </w:r>
          </w:p>
        </w:tc>
        <w:tc>
          <w:tcPr>
            <w:tcW w:w="1985" w:type="dxa"/>
          </w:tcPr>
          <w:p w14:paraId="57A1778B" w14:textId="4AFF7D96" w:rsidR="00F17FC0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Eleventh after Trinity</w:t>
            </w:r>
          </w:p>
          <w:p w14:paraId="4E430DD2" w14:textId="053129F0" w:rsidR="00F17FC0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0247EA20" w14:textId="77777777" w:rsidR="00F17FC0" w:rsidRDefault="00F17FC0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Isaiah 56:1,6-8</w:t>
            </w:r>
          </w:p>
          <w:p w14:paraId="7D6E1356" w14:textId="77777777" w:rsidR="00F17FC0" w:rsidRDefault="00F17FC0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Romans 11:1-2,29-32</w:t>
            </w:r>
          </w:p>
          <w:p w14:paraId="3D6110B1" w14:textId="312CD55C" w:rsidR="00F17FC0" w:rsidRPr="002408ED" w:rsidRDefault="00F17FC0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Matthew 15:21-28</w:t>
            </w:r>
          </w:p>
        </w:tc>
        <w:tc>
          <w:tcPr>
            <w:tcW w:w="1842" w:type="dxa"/>
          </w:tcPr>
          <w:p w14:paraId="73C1DE76" w14:textId="477AAF1A" w:rsidR="00F17FC0" w:rsidRDefault="00C367B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Twel</w:t>
            </w:r>
            <w:r w:rsidR="00D7127B">
              <w:rPr>
                <w:sz w:val="28"/>
                <w:szCs w:val="28"/>
                <w:u w:val="single"/>
              </w:rPr>
              <w:t>f</w:t>
            </w:r>
            <w:r>
              <w:rPr>
                <w:sz w:val="28"/>
                <w:szCs w:val="28"/>
                <w:u w:val="single"/>
              </w:rPr>
              <w:t>th</w:t>
            </w:r>
            <w:r w:rsidR="00F17FC0">
              <w:rPr>
                <w:sz w:val="28"/>
                <w:szCs w:val="28"/>
                <w:u w:val="single"/>
              </w:rPr>
              <w:t xml:space="preserve"> Sunday after Trinity</w:t>
            </w:r>
          </w:p>
          <w:p w14:paraId="1EE1CDF7" w14:textId="1E3C1412" w:rsidR="00F17FC0" w:rsidRDefault="00F17F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(Green)</w:t>
            </w:r>
          </w:p>
          <w:p w14:paraId="621561D2" w14:textId="77777777" w:rsidR="00F17FC0" w:rsidRDefault="00C367B0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Isaiah </w:t>
            </w:r>
            <w:r w:rsidR="0049463C">
              <w:rPr>
                <w:i/>
                <w:iCs/>
              </w:rPr>
              <w:t>51:1-6</w:t>
            </w:r>
          </w:p>
          <w:p w14:paraId="7D52F5C4" w14:textId="77777777" w:rsidR="0049463C" w:rsidRDefault="0049463C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Romans 12:1-8</w:t>
            </w:r>
          </w:p>
          <w:p w14:paraId="4FCA207B" w14:textId="592A5480" w:rsidR="0049463C" w:rsidRPr="005C727F" w:rsidRDefault="0049463C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Matthew </w:t>
            </w:r>
            <w:r w:rsidR="00E12737">
              <w:rPr>
                <w:i/>
                <w:iCs/>
              </w:rPr>
              <w:t>16:13-20</w:t>
            </w:r>
          </w:p>
        </w:tc>
        <w:tc>
          <w:tcPr>
            <w:tcW w:w="1985" w:type="dxa"/>
          </w:tcPr>
          <w:p w14:paraId="439A321B" w14:textId="77777777" w:rsidR="00F17FC0" w:rsidRDefault="0023458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Thirteenth Sunday after Trinity (Green)</w:t>
            </w:r>
          </w:p>
          <w:p w14:paraId="2DB213CA" w14:textId="77777777" w:rsidR="00017C1E" w:rsidRDefault="00AD6DAC">
            <w:pPr>
              <w:rPr>
                <w:i/>
                <w:iCs/>
              </w:rPr>
            </w:pPr>
            <w:r>
              <w:rPr>
                <w:i/>
                <w:iCs/>
              </w:rPr>
              <w:t>Jeremiah 15:15-21</w:t>
            </w:r>
          </w:p>
          <w:p w14:paraId="2EB1710B" w14:textId="0DD90D20" w:rsidR="00AD6DAC" w:rsidRDefault="00AD6DAC">
            <w:pPr>
              <w:rPr>
                <w:i/>
                <w:iCs/>
              </w:rPr>
            </w:pPr>
            <w:r>
              <w:rPr>
                <w:i/>
                <w:iCs/>
              </w:rPr>
              <w:t>Romans 12:9-end</w:t>
            </w:r>
          </w:p>
          <w:p w14:paraId="29FEEFA9" w14:textId="74BFEB64" w:rsidR="00AD6DAC" w:rsidRPr="00017C1E" w:rsidRDefault="00AD6DAC">
            <w:pPr>
              <w:rPr>
                <w:i/>
                <w:iCs/>
              </w:rPr>
            </w:pPr>
            <w:r>
              <w:rPr>
                <w:i/>
                <w:iCs/>
              </w:rPr>
              <w:t>Matthew 16:</w:t>
            </w:r>
            <w:r w:rsidR="00923D79">
              <w:rPr>
                <w:i/>
                <w:iCs/>
              </w:rPr>
              <w:t>21-end</w:t>
            </w:r>
          </w:p>
        </w:tc>
      </w:tr>
      <w:tr w:rsidR="00F17FC0" w14:paraId="2A214F5D" w14:textId="42579D08" w:rsidTr="00F17FC0">
        <w:trPr>
          <w:trHeight w:val="1820"/>
        </w:trPr>
        <w:tc>
          <w:tcPr>
            <w:tcW w:w="1729" w:type="dxa"/>
          </w:tcPr>
          <w:p w14:paraId="50D5B306" w14:textId="5E96402D" w:rsidR="00F17FC0" w:rsidRDefault="00F17FC0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41D00EA1" w14:textId="5C63F422" w:rsidR="00F17FC0" w:rsidRPr="0053508B" w:rsidRDefault="00F17FC0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099" w:type="dxa"/>
          </w:tcPr>
          <w:p w14:paraId="59612FDD" w14:textId="42DDD21A" w:rsidR="00F17FC0" w:rsidRPr="0053508B" w:rsidRDefault="00F17FC0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  <w:tc>
          <w:tcPr>
            <w:tcW w:w="1985" w:type="dxa"/>
          </w:tcPr>
          <w:p w14:paraId="212A0717" w14:textId="07CB37B4" w:rsidR="00F17FC0" w:rsidRDefault="00F17FC0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65CE1BB7" w14:textId="53DA4852" w:rsidR="00F17FC0" w:rsidRPr="0053508B" w:rsidRDefault="00F17FC0" w:rsidP="00F2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1842" w:type="dxa"/>
          </w:tcPr>
          <w:p w14:paraId="2F0A2488" w14:textId="6B620C9A" w:rsidR="00F17FC0" w:rsidRDefault="00D7127B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Prayer</w:t>
            </w:r>
            <w:r w:rsidR="00F17FC0">
              <w:rPr>
                <w:sz w:val="28"/>
                <w:szCs w:val="28"/>
              </w:rPr>
              <w:t xml:space="preserve"> 11am</w:t>
            </w:r>
          </w:p>
        </w:tc>
        <w:tc>
          <w:tcPr>
            <w:tcW w:w="1985" w:type="dxa"/>
          </w:tcPr>
          <w:p w14:paraId="3630093C" w14:textId="26C87C6E" w:rsidR="00F17FC0" w:rsidRDefault="009142B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</w:tr>
    </w:tbl>
    <w:p w14:paraId="1EB3FEB6" w14:textId="01EC0FAD" w:rsidR="00C209BD" w:rsidRDefault="00A47D06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3772D" wp14:editId="2B49CB7D">
                <wp:simplePos x="0" y="0"/>
                <wp:positionH relativeFrom="margin">
                  <wp:posOffset>1047750</wp:posOffset>
                </wp:positionH>
                <wp:positionV relativeFrom="page">
                  <wp:posOffset>7934325</wp:posOffset>
                </wp:positionV>
                <wp:extent cx="4314825" cy="2514600"/>
                <wp:effectExtent l="0" t="0" r="28575" b="19050"/>
                <wp:wrapNone/>
                <wp:docPr id="10235596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AAC88" w14:textId="7438B84D" w:rsidR="00BA4F79" w:rsidRPr="009142B4" w:rsidRDefault="009142B4" w:rsidP="00721C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42B4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F034D58" wp14:editId="7CBB0E0B">
                                  <wp:extent cx="871593" cy="581025"/>
                                  <wp:effectExtent l="0" t="0" r="5080" b="0"/>
                                  <wp:docPr id="578202325" name="Picture 3" descr="Rainbow sprinkle cake and bun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202325" name="Picture 578202325" descr="Rainbow sprinkle cake and bunt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9608" cy="586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21CB2" w:rsidRPr="009142B4">
                              <w:rPr>
                                <w:sz w:val="28"/>
                                <w:szCs w:val="28"/>
                              </w:rPr>
                              <w:t xml:space="preserve">40 Years of the Anglican Church in Puerto </w:t>
                            </w:r>
                            <w:proofErr w:type="spellStart"/>
                            <w:r w:rsidR="00721CB2" w:rsidRPr="009142B4">
                              <w:rPr>
                                <w:sz w:val="28"/>
                                <w:szCs w:val="28"/>
                              </w:rPr>
                              <w:t>Pollensa</w:t>
                            </w:r>
                            <w:proofErr w:type="spellEnd"/>
                            <w:r w:rsidR="00721CB2" w:rsidRPr="009142B4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4CB80293" w14:textId="1555F828" w:rsidR="00D41357" w:rsidRPr="009142B4" w:rsidRDefault="00721CB2" w:rsidP="00721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42B4">
                              <w:rPr>
                                <w:sz w:val="28"/>
                                <w:szCs w:val="28"/>
                              </w:rPr>
                              <w:t>This year we will be celebrati</w:t>
                            </w:r>
                            <w:r w:rsidR="005F57DA" w:rsidRPr="009142B4">
                              <w:rPr>
                                <w:sz w:val="28"/>
                                <w:szCs w:val="28"/>
                              </w:rPr>
                              <w:t>ng</w:t>
                            </w:r>
                            <w:r w:rsidRPr="009142B4">
                              <w:rPr>
                                <w:sz w:val="28"/>
                                <w:szCs w:val="28"/>
                              </w:rPr>
                              <w:t xml:space="preserve"> our 40</w:t>
                            </w:r>
                            <w:r w:rsidRPr="009142B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9142B4">
                              <w:rPr>
                                <w:sz w:val="28"/>
                                <w:szCs w:val="28"/>
                              </w:rPr>
                              <w:t xml:space="preserve"> anniversary </w:t>
                            </w:r>
                            <w:r w:rsidR="001B33BA" w:rsidRPr="009142B4">
                              <w:rPr>
                                <w:sz w:val="28"/>
                                <w:szCs w:val="28"/>
                              </w:rPr>
                              <w:t xml:space="preserve">of Anglican Worship </w:t>
                            </w:r>
                            <w:r w:rsidR="00CC56F6" w:rsidRPr="009142B4">
                              <w:rPr>
                                <w:sz w:val="28"/>
                                <w:szCs w:val="28"/>
                              </w:rPr>
                              <w:t xml:space="preserve">here in Puerto </w:t>
                            </w:r>
                            <w:proofErr w:type="spellStart"/>
                            <w:r w:rsidR="00CC56F6" w:rsidRPr="009142B4">
                              <w:rPr>
                                <w:sz w:val="28"/>
                                <w:szCs w:val="28"/>
                              </w:rPr>
                              <w:t>Pollensa.Do</w:t>
                            </w:r>
                            <w:proofErr w:type="spellEnd"/>
                            <w:r w:rsidR="00CC56F6" w:rsidRPr="009142B4">
                              <w:rPr>
                                <w:sz w:val="28"/>
                                <w:szCs w:val="28"/>
                              </w:rPr>
                              <w:t xml:space="preserve"> you have any memories from any point in the last 40 years which</w:t>
                            </w:r>
                            <w:r w:rsidR="00260B3B" w:rsidRPr="009142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56F6" w:rsidRPr="009142B4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r w:rsidR="00260B3B" w:rsidRPr="009142B4">
                              <w:rPr>
                                <w:sz w:val="28"/>
                                <w:szCs w:val="28"/>
                              </w:rPr>
                              <w:t xml:space="preserve"> would like to share? </w:t>
                            </w:r>
                            <w:r w:rsidR="00D41357" w:rsidRPr="009142B4">
                              <w:rPr>
                                <w:sz w:val="28"/>
                                <w:szCs w:val="28"/>
                              </w:rPr>
                              <w:t>Do let me know!</w:t>
                            </w:r>
                            <w:r w:rsidR="00481C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41357" w:rsidRPr="009142B4">
                              <w:rPr>
                                <w:sz w:val="28"/>
                                <w:szCs w:val="28"/>
                              </w:rPr>
                              <w:t>Revd.Sar</w:t>
                            </w:r>
                            <w:r w:rsidR="00481C18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 w:rsidR="00481C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6B2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357" w:rsidRPr="009142B4">
                              <w:rPr>
                                <w:sz w:val="28"/>
                                <w:szCs w:val="28"/>
                              </w:rPr>
                              <w:t>chaplain@standrewspuerto</w:t>
                            </w:r>
                            <w:r w:rsidR="00F17BE9" w:rsidRPr="009142B4">
                              <w:rPr>
                                <w:sz w:val="28"/>
                                <w:szCs w:val="28"/>
                              </w:rPr>
                              <w:t>pollensa</w:t>
                            </w:r>
                            <w:r w:rsidR="00F17BE9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F17BE9" w:rsidRPr="00481C18">
                              <w:t>org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377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5pt;margin-top:624.75pt;width:339.75pt;height:19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" fillcolor="white [3201]" strokeweight=".5pt">
                <v:textbox>
                  <w:txbxContent>
                    <w:p w14:paraId="5F4AAC88" w14:textId="7438B84D" w:rsidR="00BA4F79" w:rsidRPr="009142B4" w:rsidRDefault="009142B4" w:rsidP="00721C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42B4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F034D58" wp14:editId="7CBB0E0B">
                            <wp:extent cx="871593" cy="581025"/>
                            <wp:effectExtent l="0" t="0" r="5080" b="0"/>
                            <wp:docPr id="578202325" name="Picture 3" descr="Rainbow sprinkle cake and bunt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202325" name="Picture 578202325" descr="Rainbow sprinkle cake and bunti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9608" cy="586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21CB2" w:rsidRPr="009142B4">
                        <w:rPr>
                          <w:sz w:val="28"/>
                          <w:szCs w:val="28"/>
                        </w:rPr>
                        <w:t xml:space="preserve">40 Years of the Anglican Church in Puerto </w:t>
                      </w:r>
                      <w:proofErr w:type="spellStart"/>
                      <w:r w:rsidR="00721CB2" w:rsidRPr="009142B4">
                        <w:rPr>
                          <w:sz w:val="28"/>
                          <w:szCs w:val="28"/>
                        </w:rPr>
                        <w:t>Pollensa</w:t>
                      </w:r>
                      <w:proofErr w:type="spellEnd"/>
                      <w:r w:rsidR="00721CB2" w:rsidRPr="009142B4">
                        <w:rPr>
                          <w:sz w:val="28"/>
                          <w:szCs w:val="28"/>
                        </w:rPr>
                        <w:t>!</w:t>
                      </w:r>
                    </w:p>
                    <w:p w14:paraId="4CB80293" w14:textId="1555F828" w:rsidR="00D41357" w:rsidRPr="009142B4" w:rsidRDefault="00721CB2" w:rsidP="00721CB2">
                      <w:pPr>
                        <w:rPr>
                          <w:sz w:val="28"/>
                          <w:szCs w:val="28"/>
                        </w:rPr>
                      </w:pPr>
                      <w:r w:rsidRPr="009142B4">
                        <w:rPr>
                          <w:sz w:val="28"/>
                          <w:szCs w:val="28"/>
                        </w:rPr>
                        <w:t>This year we will be celebrati</w:t>
                      </w:r>
                      <w:r w:rsidR="005F57DA" w:rsidRPr="009142B4">
                        <w:rPr>
                          <w:sz w:val="28"/>
                          <w:szCs w:val="28"/>
                        </w:rPr>
                        <w:t>ng</w:t>
                      </w:r>
                      <w:r w:rsidRPr="009142B4">
                        <w:rPr>
                          <w:sz w:val="28"/>
                          <w:szCs w:val="28"/>
                        </w:rPr>
                        <w:t xml:space="preserve"> our 40</w:t>
                      </w:r>
                      <w:r w:rsidRPr="009142B4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9142B4">
                        <w:rPr>
                          <w:sz w:val="28"/>
                          <w:szCs w:val="28"/>
                        </w:rPr>
                        <w:t xml:space="preserve"> anniversary </w:t>
                      </w:r>
                      <w:r w:rsidR="001B33BA" w:rsidRPr="009142B4">
                        <w:rPr>
                          <w:sz w:val="28"/>
                          <w:szCs w:val="28"/>
                        </w:rPr>
                        <w:t xml:space="preserve">of Anglican Worship </w:t>
                      </w:r>
                      <w:r w:rsidR="00CC56F6" w:rsidRPr="009142B4">
                        <w:rPr>
                          <w:sz w:val="28"/>
                          <w:szCs w:val="28"/>
                        </w:rPr>
                        <w:t xml:space="preserve">here in Puerto </w:t>
                      </w:r>
                      <w:proofErr w:type="spellStart"/>
                      <w:r w:rsidR="00CC56F6" w:rsidRPr="009142B4">
                        <w:rPr>
                          <w:sz w:val="28"/>
                          <w:szCs w:val="28"/>
                        </w:rPr>
                        <w:t>Pollensa.Do</w:t>
                      </w:r>
                      <w:proofErr w:type="spellEnd"/>
                      <w:r w:rsidR="00CC56F6" w:rsidRPr="009142B4">
                        <w:rPr>
                          <w:sz w:val="28"/>
                          <w:szCs w:val="28"/>
                        </w:rPr>
                        <w:t xml:space="preserve"> you have any memories from any point in the last 40 years which</w:t>
                      </w:r>
                      <w:r w:rsidR="00260B3B" w:rsidRPr="009142B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C56F6" w:rsidRPr="009142B4">
                        <w:rPr>
                          <w:sz w:val="28"/>
                          <w:szCs w:val="28"/>
                        </w:rPr>
                        <w:t>you</w:t>
                      </w:r>
                      <w:r w:rsidR="00260B3B" w:rsidRPr="009142B4">
                        <w:rPr>
                          <w:sz w:val="28"/>
                          <w:szCs w:val="28"/>
                        </w:rPr>
                        <w:t xml:space="preserve"> would like to share? </w:t>
                      </w:r>
                      <w:r w:rsidR="00D41357" w:rsidRPr="009142B4">
                        <w:rPr>
                          <w:sz w:val="28"/>
                          <w:szCs w:val="28"/>
                        </w:rPr>
                        <w:t>Do let me know!</w:t>
                      </w:r>
                      <w:r w:rsidR="00481C1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D41357" w:rsidRPr="009142B4">
                        <w:rPr>
                          <w:sz w:val="28"/>
                          <w:szCs w:val="28"/>
                        </w:rPr>
                        <w:t>Revd.Sar</w:t>
                      </w:r>
                      <w:r w:rsidR="00481C18">
                        <w:rPr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="00481C1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6B2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41357" w:rsidRPr="009142B4">
                        <w:rPr>
                          <w:sz w:val="28"/>
                          <w:szCs w:val="28"/>
                        </w:rPr>
                        <w:t>chaplain@standrewspuerto</w:t>
                      </w:r>
                      <w:r w:rsidR="00F17BE9" w:rsidRPr="009142B4">
                        <w:rPr>
                          <w:sz w:val="28"/>
                          <w:szCs w:val="28"/>
                        </w:rPr>
                        <w:t>pollensa</w:t>
                      </w:r>
                      <w:r w:rsidR="00F17BE9">
                        <w:rPr>
                          <w:sz w:val="36"/>
                          <w:szCs w:val="36"/>
                        </w:rPr>
                        <w:t>.</w:t>
                      </w:r>
                      <w:r w:rsidR="00F17BE9" w:rsidRPr="00481C18">
                        <w:t>org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DB80B99" w14:textId="1D397E07" w:rsidR="007E6B2E" w:rsidRPr="007E6B2E" w:rsidRDefault="00A9551C" w:rsidP="007E6B2E">
      <w:pPr>
        <w:tabs>
          <w:tab w:val="left" w:pos="3015"/>
        </w:tabs>
        <w:rPr>
          <w:sz w:val="36"/>
          <w:szCs w:val="3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63F8B6F" wp14:editId="41A4886B">
            <wp:simplePos x="0" y="0"/>
            <wp:positionH relativeFrom="column">
              <wp:posOffset>3838575</wp:posOffset>
            </wp:positionH>
            <wp:positionV relativeFrom="page">
              <wp:posOffset>6010275</wp:posOffset>
            </wp:positionV>
            <wp:extent cx="1595120" cy="797560"/>
            <wp:effectExtent l="0" t="0" r="0" b="0"/>
            <wp:wrapTight wrapText="bothSides">
              <wp:wrapPolygon edited="0">
                <wp:start x="12382" y="4127"/>
                <wp:lineTo x="0" y="5159"/>
                <wp:lineTo x="0" y="18057"/>
                <wp:lineTo x="9287" y="18057"/>
                <wp:lineTo x="18831" y="14446"/>
                <wp:lineTo x="20121" y="13414"/>
                <wp:lineTo x="21153" y="9287"/>
                <wp:lineTo x="21153" y="4127"/>
                <wp:lineTo x="12382" y="4127"/>
              </wp:wrapPolygon>
            </wp:wrapTight>
            <wp:docPr id="18958479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47978" name="Picture 18958479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B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B10FE3" wp14:editId="32C79983">
                <wp:simplePos x="0" y="0"/>
                <wp:positionH relativeFrom="column">
                  <wp:posOffset>-123825</wp:posOffset>
                </wp:positionH>
                <wp:positionV relativeFrom="page">
                  <wp:posOffset>5972175</wp:posOffset>
                </wp:positionV>
                <wp:extent cx="5781675" cy="1762125"/>
                <wp:effectExtent l="0" t="0" r="28575" b="28575"/>
                <wp:wrapNone/>
                <wp:docPr id="455137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0262E" w14:textId="433693FB" w:rsidR="00050B6A" w:rsidRDefault="007E6B2E" w:rsidP="00050B6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50B6A">
                              <w:rPr>
                                <w:sz w:val="40"/>
                                <w:szCs w:val="40"/>
                              </w:rPr>
                              <w:t>Songs of Praise!</w:t>
                            </w:r>
                          </w:p>
                          <w:p w14:paraId="7C2AB4FD" w14:textId="155DDE26" w:rsidR="007E6B2E" w:rsidRDefault="00D52F7D" w:rsidP="00050B6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Friday 14</w:t>
                            </w:r>
                            <w:r w:rsidRPr="00D52F7D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August 6pm</w:t>
                            </w:r>
                          </w:p>
                          <w:p w14:paraId="03C80F28" w14:textId="7B166006" w:rsidR="00050B6A" w:rsidRPr="00050B6A" w:rsidRDefault="00050B6A" w:rsidP="00050B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Join us at St. Andrew’s </w:t>
                            </w:r>
                            <w:r w:rsidR="0081236E">
                              <w:rPr>
                                <w:sz w:val="28"/>
                                <w:szCs w:val="28"/>
                              </w:rPr>
                              <w:t xml:space="preserve">for all your favourite hymns! Let us know what hymns you like beforehand </w:t>
                            </w:r>
                            <w:r w:rsidR="004160D2">
                              <w:rPr>
                                <w:sz w:val="28"/>
                                <w:szCs w:val="28"/>
                              </w:rPr>
                              <w:t>(i</w:t>
                            </w:r>
                            <w:r w:rsidR="0081236E">
                              <w:rPr>
                                <w:sz w:val="28"/>
                                <w:szCs w:val="28"/>
                              </w:rPr>
                              <w:t>f possible</w:t>
                            </w:r>
                            <w:r w:rsidR="004160D2">
                              <w:rPr>
                                <w:sz w:val="28"/>
                                <w:szCs w:val="28"/>
                              </w:rPr>
                              <w:t xml:space="preserve">), then </w:t>
                            </w:r>
                            <w:r w:rsidR="008E7CCF">
                              <w:rPr>
                                <w:sz w:val="28"/>
                                <w:szCs w:val="28"/>
                              </w:rPr>
                              <w:t>come and sing loudly</w:t>
                            </w:r>
                            <w:r w:rsidR="009A4B95">
                              <w:rPr>
                                <w:sz w:val="28"/>
                                <w:szCs w:val="28"/>
                              </w:rPr>
                              <w:t xml:space="preserve"> to raise the roof</w:t>
                            </w:r>
                            <w:r w:rsidR="008E7CC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704AC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8E7CCF">
                              <w:rPr>
                                <w:sz w:val="28"/>
                                <w:szCs w:val="28"/>
                              </w:rPr>
                              <w:t>Drinks and nibbles afterwards</w:t>
                            </w:r>
                            <w:r w:rsidR="009A4B9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3AE195" w14:textId="77777777" w:rsidR="00D52F7D" w:rsidRPr="007E6B2E" w:rsidRDefault="00D52F7D" w:rsidP="007E6B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0FE3" id="Text Box 2" o:spid="_x0000_s1027" type="#_x0000_t202" style="position:absolute;margin-left:-9.75pt;margin-top:470.25pt;width:455.25pt;height:138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" fillcolor="white [3201]" strokeweight=".5pt">
                <v:textbox>
                  <w:txbxContent>
                    <w:p w14:paraId="4D20262E" w14:textId="433693FB" w:rsidR="00050B6A" w:rsidRDefault="007E6B2E" w:rsidP="00050B6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50B6A">
                        <w:rPr>
                          <w:sz w:val="40"/>
                          <w:szCs w:val="40"/>
                        </w:rPr>
                        <w:t>Songs of Praise!</w:t>
                      </w:r>
                    </w:p>
                    <w:p w14:paraId="7C2AB4FD" w14:textId="155DDE26" w:rsidR="007E6B2E" w:rsidRDefault="00D52F7D" w:rsidP="00050B6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Friday 14</w:t>
                      </w:r>
                      <w:r w:rsidRPr="00D52F7D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August 6pm</w:t>
                      </w:r>
                    </w:p>
                    <w:p w14:paraId="03C80F28" w14:textId="7B166006" w:rsidR="00050B6A" w:rsidRPr="00050B6A" w:rsidRDefault="00050B6A" w:rsidP="00050B6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Join us at St. Andrew’s </w:t>
                      </w:r>
                      <w:r w:rsidR="0081236E">
                        <w:rPr>
                          <w:sz w:val="28"/>
                          <w:szCs w:val="28"/>
                        </w:rPr>
                        <w:t xml:space="preserve">for all your favourite hymns! Let us know what hymns you like beforehand </w:t>
                      </w:r>
                      <w:r w:rsidR="004160D2">
                        <w:rPr>
                          <w:sz w:val="28"/>
                          <w:szCs w:val="28"/>
                        </w:rPr>
                        <w:t>(i</w:t>
                      </w:r>
                      <w:r w:rsidR="0081236E">
                        <w:rPr>
                          <w:sz w:val="28"/>
                          <w:szCs w:val="28"/>
                        </w:rPr>
                        <w:t>f possible</w:t>
                      </w:r>
                      <w:r w:rsidR="004160D2">
                        <w:rPr>
                          <w:sz w:val="28"/>
                          <w:szCs w:val="28"/>
                        </w:rPr>
                        <w:t xml:space="preserve">), then </w:t>
                      </w:r>
                      <w:r w:rsidR="008E7CCF">
                        <w:rPr>
                          <w:sz w:val="28"/>
                          <w:szCs w:val="28"/>
                        </w:rPr>
                        <w:t>come and sing loudly</w:t>
                      </w:r>
                      <w:r w:rsidR="009A4B95">
                        <w:rPr>
                          <w:sz w:val="28"/>
                          <w:szCs w:val="28"/>
                        </w:rPr>
                        <w:t xml:space="preserve"> to raise the roof</w:t>
                      </w:r>
                      <w:r w:rsidR="008E7CCF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E704AC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8E7CCF">
                        <w:rPr>
                          <w:sz w:val="28"/>
                          <w:szCs w:val="28"/>
                        </w:rPr>
                        <w:t>Drinks and nibbles afterwards</w:t>
                      </w:r>
                      <w:r w:rsidR="009A4B9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03AE195" w14:textId="77777777" w:rsidR="00D52F7D" w:rsidRPr="007E6B2E" w:rsidRDefault="00D52F7D" w:rsidP="007E6B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E6B2E">
        <w:rPr>
          <w:sz w:val="36"/>
          <w:szCs w:val="36"/>
        </w:rPr>
        <w:tab/>
      </w:r>
    </w:p>
    <w:sectPr w:rsidR="007E6B2E" w:rsidRPr="007E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9D11" w14:textId="77777777" w:rsidR="000F0DF9" w:rsidRDefault="000F0DF9" w:rsidP="007F0536">
      <w:pPr>
        <w:spacing w:after="0" w:line="240" w:lineRule="auto"/>
      </w:pPr>
      <w:r>
        <w:separator/>
      </w:r>
    </w:p>
  </w:endnote>
  <w:endnote w:type="continuationSeparator" w:id="0">
    <w:p w14:paraId="36D64C48" w14:textId="77777777" w:rsidR="000F0DF9" w:rsidRDefault="000F0DF9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F10A" w14:textId="77777777" w:rsidR="000F0DF9" w:rsidRDefault="000F0DF9" w:rsidP="007F0536">
      <w:pPr>
        <w:spacing w:after="0" w:line="240" w:lineRule="auto"/>
      </w:pPr>
      <w:r>
        <w:separator/>
      </w:r>
    </w:p>
  </w:footnote>
  <w:footnote w:type="continuationSeparator" w:id="0">
    <w:p w14:paraId="68FFC606" w14:textId="77777777" w:rsidR="000F0DF9" w:rsidRDefault="000F0DF9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17C1E"/>
    <w:rsid w:val="00050B6A"/>
    <w:rsid w:val="000935BE"/>
    <w:rsid w:val="00095A31"/>
    <w:rsid w:val="000E1C76"/>
    <w:rsid w:val="000F0DF9"/>
    <w:rsid w:val="00182DA0"/>
    <w:rsid w:val="00185183"/>
    <w:rsid w:val="001B33BA"/>
    <w:rsid w:val="001C1996"/>
    <w:rsid w:val="001D04E3"/>
    <w:rsid w:val="00234585"/>
    <w:rsid w:val="002408ED"/>
    <w:rsid w:val="00260B3B"/>
    <w:rsid w:val="00265D86"/>
    <w:rsid w:val="002769E7"/>
    <w:rsid w:val="002A2B30"/>
    <w:rsid w:val="002A5C86"/>
    <w:rsid w:val="002F4E7D"/>
    <w:rsid w:val="00312C1B"/>
    <w:rsid w:val="00353ED9"/>
    <w:rsid w:val="00360301"/>
    <w:rsid w:val="003703A4"/>
    <w:rsid w:val="0037149F"/>
    <w:rsid w:val="003A685F"/>
    <w:rsid w:val="00401E92"/>
    <w:rsid w:val="004160D2"/>
    <w:rsid w:val="00445500"/>
    <w:rsid w:val="004504DF"/>
    <w:rsid w:val="00481C18"/>
    <w:rsid w:val="0049463C"/>
    <w:rsid w:val="004A2680"/>
    <w:rsid w:val="004E05EF"/>
    <w:rsid w:val="005125A5"/>
    <w:rsid w:val="00512E1C"/>
    <w:rsid w:val="0053508B"/>
    <w:rsid w:val="00543742"/>
    <w:rsid w:val="005614B4"/>
    <w:rsid w:val="005617F9"/>
    <w:rsid w:val="005661C7"/>
    <w:rsid w:val="005707F6"/>
    <w:rsid w:val="00583395"/>
    <w:rsid w:val="0059409E"/>
    <w:rsid w:val="005A620C"/>
    <w:rsid w:val="005C1A0A"/>
    <w:rsid w:val="005C727F"/>
    <w:rsid w:val="005F57DA"/>
    <w:rsid w:val="005F6DF5"/>
    <w:rsid w:val="00603AF4"/>
    <w:rsid w:val="00611C8A"/>
    <w:rsid w:val="00625694"/>
    <w:rsid w:val="00636701"/>
    <w:rsid w:val="00640061"/>
    <w:rsid w:val="00670F6A"/>
    <w:rsid w:val="006C6DA2"/>
    <w:rsid w:val="006E0285"/>
    <w:rsid w:val="00717488"/>
    <w:rsid w:val="00721CB2"/>
    <w:rsid w:val="007232C8"/>
    <w:rsid w:val="00731EA0"/>
    <w:rsid w:val="00751C22"/>
    <w:rsid w:val="00753228"/>
    <w:rsid w:val="007678A5"/>
    <w:rsid w:val="007E6B2E"/>
    <w:rsid w:val="007F0536"/>
    <w:rsid w:val="0081236E"/>
    <w:rsid w:val="00842EE5"/>
    <w:rsid w:val="00847776"/>
    <w:rsid w:val="008632CA"/>
    <w:rsid w:val="0086481C"/>
    <w:rsid w:val="00885FE4"/>
    <w:rsid w:val="008C2B8B"/>
    <w:rsid w:val="008D189C"/>
    <w:rsid w:val="008E7CCF"/>
    <w:rsid w:val="008F1FC9"/>
    <w:rsid w:val="008F6F1F"/>
    <w:rsid w:val="009142B4"/>
    <w:rsid w:val="00923D79"/>
    <w:rsid w:val="00927F98"/>
    <w:rsid w:val="009305A6"/>
    <w:rsid w:val="009655A9"/>
    <w:rsid w:val="009A4B95"/>
    <w:rsid w:val="009B20DF"/>
    <w:rsid w:val="009B464D"/>
    <w:rsid w:val="009B5711"/>
    <w:rsid w:val="009E02DD"/>
    <w:rsid w:val="00A03DE9"/>
    <w:rsid w:val="00A47D06"/>
    <w:rsid w:val="00A5527E"/>
    <w:rsid w:val="00A9551C"/>
    <w:rsid w:val="00AA646E"/>
    <w:rsid w:val="00AC1C6D"/>
    <w:rsid w:val="00AD6DAC"/>
    <w:rsid w:val="00B16AAE"/>
    <w:rsid w:val="00B244CA"/>
    <w:rsid w:val="00B87174"/>
    <w:rsid w:val="00B95855"/>
    <w:rsid w:val="00BA4F79"/>
    <w:rsid w:val="00BB3268"/>
    <w:rsid w:val="00BD0176"/>
    <w:rsid w:val="00C06121"/>
    <w:rsid w:val="00C14EF3"/>
    <w:rsid w:val="00C209BD"/>
    <w:rsid w:val="00C367B0"/>
    <w:rsid w:val="00C41339"/>
    <w:rsid w:val="00C54903"/>
    <w:rsid w:val="00CA1398"/>
    <w:rsid w:val="00CA2E0D"/>
    <w:rsid w:val="00CB3B0A"/>
    <w:rsid w:val="00CC4C82"/>
    <w:rsid w:val="00CC56F6"/>
    <w:rsid w:val="00CE2C47"/>
    <w:rsid w:val="00D41357"/>
    <w:rsid w:val="00D45AC1"/>
    <w:rsid w:val="00D52F7D"/>
    <w:rsid w:val="00D7127B"/>
    <w:rsid w:val="00D801FE"/>
    <w:rsid w:val="00DB64F2"/>
    <w:rsid w:val="00DD0307"/>
    <w:rsid w:val="00E12737"/>
    <w:rsid w:val="00E44D0C"/>
    <w:rsid w:val="00E610A4"/>
    <w:rsid w:val="00E704AC"/>
    <w:rsid w:val="00E827CE"/>
    <w:rsid w:val="00E84173"/>
    <w:rsid w:val="00E84EF2"/>
    <w:rsid w:val="00E9169B"/>
    <w:rsid w:val="00EA6EFB"/>
    <w:rsid w:val="00EA71EA"/>
    <w:rsid w:val="00EB1DA3"/>
    <w:rsid w:val="00EB6E59"/>
    <w:rsid w:val="00EB7718"/>
    <w:rsid w:val="00ED719D"/>
    <w:rsid w:val="00EE3D9E"/>
    <w:rsid w:val="00F162B4"/>
    <w:rsid w:val="00F17BE9"/>
    <w:rsid w:val="00F17FC0"/>
    <w:rsid w:val="00F207AF"/>
    <w:rsid w:val="00F243F1"/>
    <w:rsid w:val="00F26AD5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vgsilh.com/image/29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92</Words>
  <Characters>556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32</cp:revision>
  <dcterms:created xsi:type="dcterms:W3CDTF">2026-06-29T10:15:00Z</dcterms:created>
  <dcterms:modified xsi:type="dcterms:W3CDTF">2026-06-30T12:45:00Z</dcterms:modified>
</cp:coreProperties>
</file>