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64E1A0D8" w:rsidR="00BC700A" w:rsidRDefault="00F65E92" w:rsidP="00A3670D">
      <w:pPr>
        <w:widowControl w:val="0"/>
        <w:tabs>
          <w:tab w:val="right" w:pos="7655"/>
        </w:tabs>
        <w:ind w:right="29"/>
        <w:rPr>
          <w:rFonts w:cs="Arial"/>
          <w:b/>
          <w:sz w:val="24"/>
          <w:szCs w:val="24"/>
        </w:rPr>
      </w:pPr>
      <w:r>
        <w:rPr>
          <w:rFonts w:cs="Arial"/>
          <w:b/>
          <w:sz w:val="24"/>
          <w:szCs w:val="24"/>
        </w:rPr>
        <w:t xml:space="preserve">The First Sunday after </w:t>
      </w:r>
      <w:r w:rsidR="0086136F">
        <w:rPr>
          <w:rFonts w:cs="Arial"/>
          <w:b/>
          <w:sz w:val="24"/>
          <w:szCs w:val="24"/>
        </w:rPr>
        <w:t>Trinity</w:t>
      </w:r>
      <w:r w:rsidR="00663CFB">
        <w:rPr>
          <w:rFonts w:cs="Arial"/>
          <w:b/>
          <w:sz w:val="24"/>
          <w:szCs w:val="24"/>
        </w:rPr>
        <w:tab/>
      </w:r>
      <w:r>
        <w:rPr>
          <w:rFonts w:cs="Arial"/>
          <w:b/>
          <w:sz w:val="24"/>
          <w:szCs w:val="24"/>
        </w:rPr>
        <w:t>7</w:t>
      </w:r>
      <w:r w:rsidRPr="00F65E92">
        <w:rPr>
          <w:rFonts w:cs="Arial"/>
          <w:b/>
          <w:sz w:val="24"/>
          <w:szCs w:val="24"/>
          <w:vertAlign w:val="superscript"/>
        </w:rPr>
        <w:t>th</w:t>
      </w:r>
      <w:r>
        <w:rPr>
          <w:rFonts w:cs="Arial"/>
          <w:b/>
          <w:sz w:val="24"/>
          <w:szCs w:val="24"/>
        </w:rPr>
        <w:t xml:space="preserve"> June </w:t>
      </w:r>
      <w:r w:rsidR="0056652F">
        <w:rPr>
          <w:rFonts w:cs="Arial"/>
          <w:b/>
          <w:sz w:val="24"/>
          <w:szCs w:val="24"/>
        </w:rPr>
        <w:t>2026</w:t>
      </w:r>
    </w:p>
    <w:p w14:paraId="77AAEA5B" w14:textId="30CEC934" w:rsidR="009964ED" w:rsidRDefault="00384F0C"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26CE4595" wp14:editId="37D75DA1">
            <wp:simplePos x="0" y="0"/>
            <wp:positionH relativeFrom="column">
              <wp:posOffset>3765550</wp:posOffset>
            </wp:positionH>
            <wp:positionV relativeFrom="page">
              <wp:posOffset>1628775</wp:posOffset>
            </wp:positionV>
            <wp:extent cx="932815" cy="1359535"/>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1359535"/>
                    </a:xfrm>
                    <a:prstGeom prst="rect">
                      <a:avLst/>
                    </a:prstGeom>
                    <a:noFill/>
                  </pic:spPr>
                </pic:pic>
              </a:graphicData>
            </a:graphic>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7A18B801"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4A516CFC"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4335A380">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16DF7A53" w14:textId="611DD743" w:rsidR="00804C8C" w:rsidRDefault="00F65E92" w:rsidP="004702A0">
                            <w:pPr>
                              <w:tabs>
                                <w:tab w:val="left" w:pos="1276"/>
                              </w:tabs>
                              <w:spacing w:line="259" w:lineRule="auto"/>
                              <w:rPr>
                                <w:rFonts w:eastAsia="Arial" w:cs="Arial"/>
                                <w:sz w:val="23"/>
                                <w:szCs w:val="23"/>
                              </w:rPr>
                            </w:pPr>
                            <w:r>
                              <w:rPr>
                                <w:rFonts w:eastAsia="Arial" w:cs="Arial"/>
                                <w:b/>
                                <w:sz w:val="23"/>
                                <w:szCs w:val="23"/>
                              </w:rPr>
                              <w:t>11.00am:</w:t>
                            </w:r>
                            <w:r>
                              <w:rPr>
                                <w:rFonts w:eastAsia="Arial" w:cs="Arial"/>
                                <w:b/>
                                <w:sz w:val="23"/>
                                <w:szCs w:val="23"/>
                              </w:rPr>
                              <w:tab/>
                            </w:r>
                            <w:r>
                              <w:rPr>
                                <w:rFonts w:eastAsia="Arial" w:cs="Arial"/>
                                <w:sz w:val="23"/>
                                <w:szCs w:val="23"/>
                              </w:rPr>
                              <w:t xml:space="preserve">Holy Communion at St Oswald’s </w:t>
                            </w:r>
                          </w:p>
                          <w:p w14:paraId="0FB74E26" w14:textId="60A7BFD2" w:rsidR="007702B5" w:rsidRPr="007702B5" w:rsidRDefault="007702B5" w:rsidP="004702A0">
                            <w:pPr>
                              <w:tabs>
                                <w:tab w:val="left" w:pos="1276"/>
                              </w:tabs>
                              <w:spacing w:line="259" w:lineRule="auto"/>
                              <w:rPr>
                                <w:rFonts w:eastAsia="Arial" w:cs="Arial"/>
                                <w:sz w:val="23"/>
                                <w:szCs w:val="23"/>
                              </w:rPr>
                            </w:pPr>
                            <w:r>
                              <w:rPr>
                                <w:rFonts w:eastAsia="Arial" w:cs="Arial"/>
                                <w:b/>
                                <w:sz w:val="23"/>
                                <w:szCs w:val="23"/>
                              </w:rPr>
                              <w:t>6.00pm:</w:t>
                            </w:r>
                            <w:r>
                              <w:rPr>
                                <w:rFonts w:eastAsia="Arial" w:cs="Arial"/>
                                <w:b/>
                                <w:sz w:val="23"/>
                                <w:szCs w:val="23"/>
                              </w:rPr>
                              <w:tab/>
                            </w:r>
                            <w:r>
                              <w:rPr>
                                <w:rFonts w:eastAsia="Arial" w:cs="Arial"/>
                                <w:sz w:val="23"/>
                                <w:szCs w:val="23"/>
                              </w:rPr>
                              <w:t>Taize Evening Prayer at All Saints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16DF7A53" w14:textId="611DD743" w:rsidR="00804C8C" w:rsidRDefault="00F65E92" w:rsidP="004702A0">
                      <w:pPr>
                        <w:tabs>
                          <w:tab w:val="left" w:pos="1276"/>
                        </w:tabs>
                        <w:spacing w:line="259" w:lineRule="auto"/>
                        <w:rPr>
                          <w:rFonts w:eastAsia="Arial" w:cs="Arial"/>
                          <w:sz w:val="23"/>
                          <w:szCs w:val="23"/>
                        </w:rPr>
                      </w:pPr>
                      <w:r>
                        <w:rPr>
                          <w:rFonts w:eastAsia="Arial" w:cs="Arial"/>
                          <w:b/>
                          <w:sz w:val="23"/>
                          <w:szCs w:val="23"/>
                        </w:rPr>
                        <w:t>11.00am:</w:t>
                      </w:r>
                      <w:r>
                        <w:rPr>
                          <w:rFonts w:eastAsia="Arial" w:cs="Arial"/>
                          <w:b/>
                          <w:sz w:val="23"/>
                          <w:szCs w:val="23"/>
                        </w:rPr>
                        <w:tab/>
                      </w:r>
                      <w:r>
                        <w:rPr>
                          <w:rFonts w:eastAsia="Arial" w:cs="Arial"/>
                          <w:sz w:val="23"/>
                          <w:szCs w:val="23"/>
                        </w:rPr>
                        <w:t xml:space="preserve">Holy Communion at St Oswald’s </w:t>
                      </w:r>
                    </w:p>
                    <w:p w14:paraId="0FB74E26" w14:textId="60A7BFD2" w:rsidR="007702B5" w:rsidRPr="007702B5" w:rsidRDefault="007702B5" w:rsidP="004702A0">
                      <w:pPr>
                        <w:tabs>
                          <w:tab w:val="left" w:pos="1276"/>
                        </w:tabs>
                        <w:spacing w:line="259" w:lineRule="auto"/>
                        <w:rPr>
                          <w:rFonts w:eastAsia="Arial" w:cs="Arial"/>
                          <w:sz w:val="23"/>
                          <w:szCs w:val="23"/>
                        </w:rPr>
                      </w:pPr>
                      <w:r>
                        <w:rPr>
                          <w:rFonts w:eastAsia="Arial" w:cs="Arial"/>
                          <w:b/>
                          <w:sz w:val="23"/>
                          <w:szCs w:val="23"/>
                        </w:rPr>
                        <w:t>6.00pm:</w:t>
                      </w:r>
                      <w:r>
                        <w:rPr>
                          <w:rFonts w:eastAsia="Arial" w:cs="Arial"/>
                          <w:b/>
                          <w:sz w:val="23"/>
                          <w:szCs w:val="23"/>
                        </w:rPr>
                        <w:tab/>
                      </w:r>
                      <w:r>
                        <w:rPr>
                          <w:rFonts w:eastAsia="Arial" w:cs="Arial"/>
                          <w:sz w:val="23"/>
                          <w:szCs w:val="23"/>
                        </w:rPr>
                        <w:t>Taize Evening Prayer at All Saints</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6E8BE1F4" w14:textId="77777777" w:rsidR="005C5D72" w:rsidRPr="000B5664" w:rsidRDefault="005C5D72" w:rsidP="00716BC3">
            <w:pPr>
              <w:jc w:val="center"/>
              <w:rPr>
                <w:rFonts w:cs="Arial"/>
                <w:b/>
                <w:bCs/>
                <w:szCs w:val="22"/>
                <w:u w:val="single"/>
              </w:rPr>
            </w:pPr>
          </w:p>
          <w:p w14:paraId="3EF243C8" w14:textId="1A9ECA84"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F65E92">
              <w:rPr>
                <w:rFonts w:cs="Arial"/>
                <w:b/>
                <w:color w:val="000000"/>
                <w:szCs w:val="22"/>
              </w:rPr>
              <w:t>648</w:t>
            </w:r>
            <w:r w:rsidRPr="000B5664">
              <w:rPr>
                <w:rFonts w:cs="Arial"/>
                <w:b/>
                <w:color w:val="000000"/>
                <w:szCs w:val="22"/>
              </w:rPr>
              <w:tab/>
            </w:r>
            <w:r w:rsidR="00384F0C">
              <w:rPr>
                <w:rFonts w:cs="Arial"/>
                <w:color w:val="000000"/>
                <w:szCs w:val="22"/>
              </w:rPr>
              <w:t>There’s a wideness in God’s mercy</w:t>
            </w:r>
          </w:p>
          <w:p w14:paraId="69557BEF" w14:textId="3E50E336" w:rsidR="00415A70"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F65E92">
              <w:rPr>
                <w:rFonts w:cs="Arial"/>
                <w:b/>
                <w:color w:val="000000"/>
                <w:szCs w:val="22"/>
              </w:rPr>
              <w:t>717</w:t>
            </w:r>
            <w:r w:rsidR="009611A0" w:rsidRPr="000B5664">
              <w:rPr>
                <w:rFonts w:cs="Arial"/>
                <w:b/>
                <w:color w:val="000000"/>
                <w:szCs w:val="22"/>
              </w:rPr>
              <w:tab/>
            </w:r>
            <w:r w:rsidR="00384F0C">
              <w:rPr>
                <w:rFonts w:cs="Arial"/>
                <w:color w:val="000000"/>
                <w:szCs w:val="22"/>
              </w:rPr>
              <w:t xml:space="preserve">What debt of sin that none can pay </w:t>
            </w:r>
          </w:p>
          <w:p w14:paraId="258AC2C7" w14:textId="4F8B674A"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F65E92">
              <w:rPr>
                <w:rFonts w:cs="Arial"/>
                <w:b/>
                <w:color w:val="000000"/>
                <w:szCs w:val="22"/>
              </w:rPr>
              <w:t>695</w:t>
            </w:r>
            <w:r w:rsidRPr="000B5664">
              <w:rPr>
                <w:rFonts w:cs="Arial"/>
                <w:b/>
                <w:color w:val="000000"/>
                <w:szCs w:val="22"/>
              </w:rPr>
              <w:tab/>
            </w:r>
            <w:r w:rsidR="00384F0C">
              <w:rPr>
                <w:rFonts w:cs="Arial"/>
                <w:color w:val="000000"/>
                <w:szCs w:val="22"/>
              </w:rPr>
              <w:t>We cannot measure how you heal</w:t>
            </w:r>
          </w:p>
          <w:p w14:paraId="73A7263D" w14:textId="5F1E942B"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F65E92">
              <w:rPr>
                <w:rFonts w:cs="Arial"/>
                <w:b/>
                <w:color w:val="000000"/>
                <w:szCs w:val="22"/>
              </w:rPr>
              <w:t>340</w:t>
            </w:r>
            <w:r w:rsidRPr="000B5664">
              <w:rPr>
                <w:rFonts w:cs="Arial"/>
                <w:b/>
                <w:color w:val="000000"/>
                <w:szCs w:val="22"/>
              </w:rPr>
              <w:tab/>
            </w:r>
            <w:r w:rsidR="00384F0C">
              <w:rPr>
                <w:rFonts w:cs="Arial"/>
                <w:color w:val="000000"/>
                <w:szCs w:val="22"/>
              </w:rPr>
              <w:t xml:space="preserve">Jesus Christ is waiting </w:t>
            </w:r>
          </w:p>
          <w:p w14:paraId="4351867A" w14:textId="60479C56"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F65E92">
              <w:rPr>
                <w:rFonts w:cs="Arial"/>
                <w:b/>
                <w:color w:val="000000"/>
                <w:szCs w:val="22"/>
              </w:rPr>
              <w:t>30</w:t>
            </w:r>
            <w:r w:rsidR="0086136F">
              <w:rPr>
                <w:rFonts w:cs="Arial"/>
                <w:b/>
                <w:color w:val="000000"/>
                <w:szCs w:val="22"/>
              </w:rPr>
              <w:t>7</w:t>
            </w:r>
            <w:r w:rsidR="000E6600" w:rsidRPr="000B5664">
              <w:rPr>
                <w:rFonts w:cs="Arial"/>
                <w:b/>
                <w:color w:val="000000"/>
                <w:szCs w:val="22"/>
              </w:rPr>
              <w:tab/>
            </w:r>
            <w:r w:rsidR="00384F0C">
              <w:rPr>
                <w:rFonts w:cs="Arial"/>
                <w:color w:val="000000"/>
                <w:szCs w:val="22"/>
              </w:rPr>
              <w:t xml:space="preserve">Immortal love, forever full </w:t>
            </w:r>
          </w:p>
          <w:p w14:paraId="3E1E0CAA" w14:textId="0A1FFC7D" w:rsidR="00483D9F" w:rsidRDefault="009A5A46" w:rsidP="0086136F">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F65E92">
              <w:rPr>
                <w:rFonts w:cs="Arial"/>
                <w:color w:val="000000"/>
                <w:szCs w:val="22"/>
              </w:rPr>
              <w:t>A touching place (John Bell)</w:t>
            </w:r>
          </w:p>
          <w:p w14:paraId="0B087DF8" w14:textId="4D839CE8" w:rsidR="005C5D72" w:rsidRPr="008A586E" w:rsidRDefault="005C5D72" w:rsidP="0086136F">
            <w:pPr>
              <w:rPr>
                <w:rFonts w:cs="Arial"/>
                <w:color w:val="000000"/>
                <w:szCs w:val="22"/>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 for</w:t>
            </w:r>
            <w:r w:rsidR="00077D5B" w:rsidRPr="00B41D01">
              <w:rPr>
                <w:rFonts w:ascii="Arial" w:hAnsi="Arial" w:cs="Arial"/>
                <w:b/>
                <w:bCs/>
                <w:iCs/>
                <w:sz w:val="22"/>
                <w:szCs w:val="22"/>
              </w:rPr>
              <w:t>:</w:t>
            </w:r>
          </w:p>
          <w:p w14:paraId="53C4A80A" w14:textId="6952684C" w:rsidR="00246D30" w:rsidRPr="00B41D01" w:rsidRDefault="003C042D" w:rsidP="00246D3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5C1D58" w:rsidRPr="00B41D01">
              <w:rPr>
                <w:szCs w:val="22"/>
              </w:rPr>
              <w:t>A</w:t>
            </w:r>
            <w:r w:rsidR="00991F55" w:rsidRPr="00B41D01">
              <w:rPr>
                <w:szCs w:val="22"/>
              </w:rPr>
              <w:t xml:space="preserve">n outpouring of the Holy </w:t>
            </w:r>
            <w:r w:rsidR="00826DBE" w:rsidRPr="00B41D01">
              <w:rPr>
                <w:szCs w:val="22"/>
              </w:rPr>
              <w:t xml:space="preserve">Spirit on the </w:t>
            </w:r>
            <w:r w:rsidR="00B41D01">
              <w:rPr>
                <w:szCs w:val="22"/>
              </w:rPr>
              <w:t>C</w:t>
            </w:r>
            <w:r w:rsidR="00826DBE" w:rsidRPr="00B41D01">
              <w:rPr>
                <w:szCs w:val="22"/>
              </w:rPr>
              <w:t>hurches in this village and Deanery, that we may be beacons of God’s love and grace.</w:t>
            </w:r>
            <w:r w:rsidR="005C1D58" w:rsidRPr="00B41D01">
              <w:rPr>
                <w:szCs w:val="22"/>
              </w:rPr>
              <w:t xml:space="preserve">  We pray the Holy Spirit prompts someone in this parish to offer themselves as a Church Warden to work with Alison.</w:t>
            </w:r>
          </w:p>
          <w:p w14:paraId="2E21D3A9" w14:textId="3C130F20" w:rsidR="00476A42" w:rsidRPr="00B41D01"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207357">
              <w:rPr>
                <w:rFonts w:eastAsiaTheme="minorHAnsi" w:cs="Arial"/>
                <w:szCs w:val="22"/>
              </w:rPr>
              <w:t>For those who care for God’s creations including our farmers who steward the land whilst feeding families.</w:t>
            </w:r>
          </w:p>
          <w:p w14:paraId="5CC3688D" w14:textId="6E496E2C"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207357">
              <w:rPr>
                <w:rFonts w:eastAsiaTheme="minorHAnsi" w:cs="Arial"/>
                <w:szCs w:val="22"/>
              </w:rPr>
              <w:t>for the safety and security of all God’s children working together for peace and harmony.</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6E8253BA" w14:textId="25EC63B4" w:rsidR="00B41D01" w:rsidRDefault="00B41D01" w:rsidP="00415A70">
            <w:pPr>
              <w:jc w:val="both"/>
              <w:rPr>
                <w:rFonts w:eastAsiaTheme="minorHAnsi" w:cs="Arial"/>
                <w:szCs w:val="22"/>
              </w:rPr>
            </w:pPr>
            <w:r w:rsidRPr="00B41D01">
              <w:rPr>
                <w:rFonts w:eastAsiaTheme="minorHAnsi" w:cs="Arial"/>
                <w:b/>
                <w:szCs w:val="22"/>
              </w:rPr>
              <w:t>RIP:</w:t>
            </w:r>
            <w:r w:rsidRPr="00B41D01">
              <w:rPr>
                <w:rFonts w:eastAsiaTheme="minorHAnsi" w:cs="Arial"/>
                <w:szCs w:val="22"/>
              </w:rPr>
              <w:t xml:space="preserve"> Alexandra Webb</w:t>
            </w:r>
            <w:r w:rsidR="008B4D97">
              <w:rPr>
                <w:rFonts w:eastAsiaTheme="minorHAnsi" w:cs="Arial"/>
                <w:szCs w:val="22"/>
              </w:rPr>
              <w:t>, Paul Suggitt</w:t>
            </w:r>
          </w:p>
          <w:p w14:paraId="2DDBCA3F" w14:textId="5F3F2D54" w:rsidR="00207357" w:rsidRDefault="00E76412" w:rsidP="004D6FFC">
            <w:pPr>
              <w:jc w:val="both"/>
              <w:rPr>
                <w:rFonts w:eastAsiaTheme="minorHAnsi" w:cs="Arial"/>
                <w:i/>
                <w:szCs w:val="22"/>
              </w:rPr>
            </w:pPr>
            <w:r w:rsidRPr="00B41D01">
              <w:rPr>
                <w:rFonts w:eastAsiaTheme="minorHAnsi" w:cs="Arial"/>
                <w:b/>
                <w:szCs w:val="22"/>
              </w:rPr>
              <w:t>Anniversary</w:t>
            </w:r>
            <w:r w:rsidR="00F95006" w:rsidRPr="00B41D01">
              <w:rPr>
                <w:rFonts w:eastAsiaTheme="minorHAnsi" w:cs="Arial"/>
                <w:b/>
                <w:szCs w:val="22"/>
              </w:rPr>
              <w:t>:</w:t>
            </w:r>
            <w:r w:rsidR="00F65E92">
              <w:rPr>
                <w:rFonts w:eastAsiaTheme="minorHAnsi" w:cs="Arial"/>
                <w:b/>
                <w:szCs w:val="22"/>
              </w:rPr>
              <w:t xml:space="preserve"> </w:t>
            </w:r>
            <w:r w:rsidR="00F65E92">
              <w:rPr>
                <w:rFonts w:eastAsiaTheme="minorHAnsi" w:cs="Arial"/>
                <w:szCs w:val="22"/>
              </w:rPr>
              <w:t>Wilfred Flintoft, Keith Fawcett, Howard Breckon, Joan Leckonby, Maureen Newson</w:t>
            </w:r>
            <w:r w:rsidR="00415A70" w:rsidRPr="00B41D01">
              <w:rPr>
                <w:rFonts w:eastAsiaTheme="minorHAnsi" w:cs="Arial"/>
                <w:szCs w:val="22"/>
              </w:rPr>
              <w:t xml:space="preserve"> </w:t>
            </w:r>
            <w:r w:rsidR="00B41D01" w:rsidRPr="00B41D01">
              <w:rPr>
                <w:rFonts w:eastAsiaTheme="minorHAnsi" w:cs="Arial"/>
                <w:szCs w:val="22"/>
              </w:rPr>
              <w:t>(</w:t>
            </w:r>
            <w:r w:rsidR="00F65E92">
              <w:rPr>
                <w:rFonts w:eastAsiaTheme="minorHAnsi" w:cs="Arial"/>
                <w:i/>
                <w:szCs w:val="22"/>
              </w:rPr>
              <w:t>Lauren Bostock, Sheila Heggs, Bella Clarkson)</w:t>
            </w:r>
          </w:p>
          <w:p w14:paraId="7D1CF7BB" w14:textId="5915A159" w:rsidR="004D6FFC" w:rsidRPr="00B41D01" w:rsidRDefault="004D6FFC" w:rsidP="004D6FFC">
            <w:pPr>
              <w:jc w:val="both"/>
              <w:rPr>
                <w:rFonts w:eastAsiaTheme="minorHAnsi" w:cs="Arial"/>
                <w:i/>
                <w:sz w:val="23"/>
                <w:szCs w:val="23"/>
              </w:rPr>
            </w:pPr>
          </w:p>
        </w:tc>
      </w:tr>
    </w:tbl>
    <w:p w14:paraId="165A364E" w14:textId="507884F9" w:rsidR="00B64E2A" w:rsidRPr="007702B5" w:rsidRDefault="00216149" w:rsidP="00F95006">
      <w:pPr>
        <w:jc w:val="both"/>
        <w:rPr>
          <w:rFonts w:cs="Arial"/>
          <w:b/>
          <w:sz w:val="23"/>
          <w:szCs w:val="23"/>
        </w:rPr>
      </w:pPr>
      <w:r w:rsidRPr="007702B5">
        <w:rPr>
          <w:rFonts w:cs="Arial"/>
          <w:b/>
          <w:sz w:val="23"/>
          <w:szCs w:val="23"/>
        </w:rPr>
        <w:lastRenderedPageBreak/>
        <w:t>C</w:t>
      </w:r>
      <w:r w:rsidR="00AF06B7" w:rsidRPr="007702B5">
        <w:rPr>
          <w:rFonts w:cs="Arial"/>
          <w:b/>
          <w:sz w:val="23"/>
          <w:szCs w:val="23"/>
        </w:rPr>
        <w:t>OLLECT</w:t>
      </w:r>
    </w:p>
    <w:p w14:paraId="5A3D43A2" w14:textId="6F46AA63" w:rsidR="002B67F1" w:rsidRPr="007702B5" w:rsidRDefault="00F65E92" w:rsidP="00F65E92">
      <w:pPr>
        <w:jc w:val="both"/>
        <w:rPr>
          <w:rFonts w:cs="Arial"/>
          <w:b/>
          <w:sz w:val="23"/>
          <w:szCs w:val="23"/>
        </w:rPr>
      </w:pPr>
      <w:r w:rsidRPr="007702B5">
        <w:rPr>
          <w:rFonts w:cs="Arial"/>
          <w:sz w:val="23"/>
          <w:szCs w:val="23"/>
        </w:rPr>
        <w:t xml:space="preserve">O God, the strength of all those who put their trust in you, mercifully accept our prayers and, because through the weakness of our mortal nature we can do no good thing without you, grant us the help of your grace, that in the keeping of your commandments we may please you both in will and deed; through Jesus Christ your Son our Lord, who is alive and reigns with you, in the unity of the Holy Spirit, one God, now and for ever.  </w:t>
      </w:r>
      <w:r w:rsidR="004D1CB8" w:rsidRPr="007702B5">
        <w:rPr>
          <w:rFonts w:cs="Arial"/>
          <w:b/>
          <w:sz w:val="23"/>
          <w:szCs w:val="23"/>
        </w:rPr>
        <w:t>Amen</w:t>
      </w:r>
    </w:p>
    <w:p w14:paraId="7EA56F8E" w14:textId="63DE66B6" w:rsidR="00F95006" w:rsidRPr="007702B5" w:rsidRDefault="00F95006" w:rsidP="00F95006">
      <w:pPr>
        <w:jc w:val="both"/>
        <w:rPr>
          <w:rFonts w:cs="Arial"/>
          <w:b/>
          <w:sz w:val="23"/>
          <w:szCs w:val="23"/>
        </w:rPr>
      </w:pPr>
    </w:p>
    <w:p w14:paraId="49FCB024" w14:textId="77777777" w:rsidR="007702B5" w:rsidRPr="007702B5" w:rsidRDefault="007F673F" w:rsidP="007702B5">
      <w:pPr>
        <w:jc w:val="both"/>
        <w:rPr>
          <w:rFonts w:cs="Arial"/>
          <w:b/>
          <w:sz w:val="23"/>
          <w:szCs w:val="23"/>
        </w:rPr>
      </w:pPr>
      <w:r w:rsidRPr="007702B5">
        <w:rPr>
          <w:rFonts w:cs="Arial"/>
          <w:b/>
          <w:sz w:val="23"/>
          <w:szCs w:val="23"/>
        </w:rPr>
        <w:t xml:space="preserve">FIRST </w:t>
      </w:r>
      <w:r w:rsidR="00556358" w:rsidRPr="007702B5">
        <w:rPr>
          <w:rFonts w:cs="Arial"/>
          <w:b/>
          <w:sz w:val="23"/>
          <w:szCs w:val="23"/>
        </w:rPr>
        <w:t>READING:</w:t>
      </w:r>
      <w:r w:rsidR="001F1220" w:rsidRPr="007702B5">
        <w:rPr>
          <w:rFonts w:cs="Arial"/>
          <w:b/>
          <w:sz w:val="23"/>
          <w:szCs w:val="23"/>
        </w:rPr>
        <w:t xml:space="preserve"> </w:t>
      </w:r>
      <w:r w:rsidR="007702B5" w:rsidRPr="007702B5">
        <w:rPr>
          <w:rFonts w:cs="Arial"/>
          <w:b/>
          <w:sz w:val="23"/>
          <w:szCs w:val="23"/>
        </w:rPr>
        <w:t>HOSEA 5: 15 – 6: 6</w:t>
      </w:r>
    </w:p>
    <w:p w14:paraId="31F4A610" w14:textId="7DFE215A" w:rsidR="007702B5" w:rsidRPr="007702B5" w:rsidRDefault="007702B5" w:rsidP="007702B5">
      <w:pPr>
        <w:jc w:val="both"/>
        <w:rPr>
          <w:rFonts w:cs="Arial"/>
          <w:sz w:val="23"/>
          <w:szCs w:val="23"/>
        </w:rPr>
      </w:pPr>
      <w:r w:rsidRPr="007702B5">
        <w:rPr>
          <w:rFonts w:cs="Arial"/>
          <w:sz w:val="23"/>
          <w:szCs w:val="23"/>
        </w:rPr>
        <w:t>Hear the word of the Lord: “I will go back to my place until Israel admits their guilt. And they will seek my face; in their misery they will earnestly seek me.</w:t>
      </w:r>
    </w:p>
    <w:p w14:paraId="119381F7" w14:textId="77777777" w:rsidR="007702B5" w:rsidRPr="007702B5" w:rsidRDefault="007702B5" w:rsidP="007702B5">
      <w:pPr>
        <w:spacing w:after="120"/>
        <w:jc w:val="both"/>
        <w:rPr>
          <w:rFonts w:cs="Arial"/>
          <w:sz w:val="23"/>
          <w:szCs w:val="23"/>
        </w:rPr>
      </w:pPr>
      <w:r w:rsidRPr="007702B5">
        <w:rPr>
          <w:rFonts w:cs="Arial"/>
          <w:sz w:val="23"/>
          <w:szCs w:val="23"/>
        </w:rPr>
        <w:t>“Come, let us return to the Lord. He has torn us to pieces but he will heal us; he has injured us but he will bind up our wounds. After two days he will revive us; on the third day he will restore us, that we may live in his presence. Let us acknowledge the Lord; let us press on to acknowledge him. As surely as the sun rises, he will appear; he will come to us like the winter rains, like the spring rains that water the earth.</w:t>
      </w:r>
    </w:p>
    <w:p w14:paraId="62EDA583" w14:textId="166606D4" w:rsidR="007702B5" w:rsidRPr="007702B5" w:rsidRDefault="007702B5" w:rsidP="007702B5">
      <w:pPr>
        <w:spacing w:after="120"/>
        <w:jc w:val="both"/>
        <w:rPr>
          <w:rFonts w:cs="Arial"/>
          <w:sz w:val="23"/>
          <w:szCs w:val="23"/>
        </w:rPr>
      </w:pPr>
      <w:r w:rsidRPr="007702B5">
        <w:rPr>
          <w:rFonts w:cs="Arial"/>
          <w:sz w:val="23"/>
          <w:szCs w:val="23"/>
        </w:rPr>
        <w:t>“What can I do with you, Ephraim? What can I do with you, Judah? Your love is like the morning mist, like the early dew that disappears. Therefore I cut you in pieces with my prophets, I killed y</w:t>
      </w:r>
      <w:r w:rsidR="009E3AEE">
        <w:rPr>
          <w:rFonts w:cs="Arial"/>
          <w:sz w:val="23"/>
          <w:szCs w:val="23"/>
        </w:rPr>
        <w:t xml:space="preserve">ou with the words of my mouth; </w:t>
      </w:r>
      <w:r w:rsidRPr="007702B5">
        <w:rPr>
          <w:rFonts w:cs="Arial"/>
          <w:sz w:val="23"/>
          <w:szCs w:val="23"/>
        </w:rPr>
        <w:t>my judgments flashed like lightning upon you. For I desire mercy, not sacrifice, and acknowledgment of God rather than burnt offerings.”</w:t>
      </w:r>
    </w:p>
    <w:p w14:paraId="13DBE5B9" w14:textId="45034003" w:rsidR="00130426" w:rsidRPr="007702B5" w:rsidRDefault="007F673F" w:rsidP="00A26388">
      <w:pPr>
        <w:jc w:val="both"/>
        <w:rPr>
          <w:rFonts w:cs="Arial"/>
          <w:b/>
          <w:sz w:val="23"/>
          <w:szCs w:val="23"/>
        </w:rPr>
      </w:pPr>
      <w:r w:rsidRPr="007702B5">
        <w:rPr>
          <w:rFonts w:cs="Arial"/>
          <w:b/>
          <w:sz w:val="23"/>
          <w:szCs w:val="23"/>
        </w:rPr>
        <w:t>SECOND READING:</w:t>
      </w:r>
      <w:r w:rsidR="001F1220" w:rsidRPr="007702B5">
        <w:rPr>
          <w:rFonts w:cs="Arial"/>
          <w:b/>
          <w:sz w:val="23"/>
          <w:szCs w:val="23"/>
        </w:rPr>
        <w:t xml:space="preserve"> </w:t>
      </w:r>
      <w:r w:rsidR="007702B5" w:rsidRPr="007702B5">
        <w:rPr>
          <w:rFonts w:cs="Arial"/>
          <w:b/>
          <w:sz w:val="23"/>
          <w:szCs w:val="23"/>
        </w:rPr>
        <w:t>ROMANS 4: 13-25</w:t>
      </w:r>
    </w:p>
    <w:p w14:paraId="57ADD859" w14:textId="77777777" w:rsidR="007702B5" w:rsidRPr="007702B5" w:rsidRDefault="007702B5" w:rsidP="007702B5">
      <w:pPr>
        <w:jc w:val="both"/>
        <w:rPr>
          <w:rFonts w:cs="Arial"/>
          <w:sz w:val="23"/>
          <w:szCs w:val="23"/>
        </w:rPr>
      </w:pPr>
      <w:r w:rsidRPr="007702B5">
        <w:rPr>
          <w:rFonts w:cs="Arial"/>
          <w:sz w:val="23"/>
          <w:szCs w:val="23"/>
        </w:rPr>
        <w:t xml:space="preserve">It was not through law that Abraham and his offspring received the promise that he would be heir of the world, but through the righteousness that comes by faith. For if those who live by law are heirs, faith has no value and the promise is worthless, because law brings wrath. And where there is no law there is no transgression. Therefore, the promise comes by faith, so that it may be by grace and may be guaranteed to all Abraham's offspring - not only to those who are of the law but also to those who are of the faith of Abraham. He is the father of us all. As it is written: "I have made you a father of many nations." </w:t>
      </w:r>
    </w:p>
    <w:p w14:paraId="4351B8F5" w14:textId="77777777" w:rsidR="007702B5" w:rsidRPr="007702B5" w:rsidRDefault="007702B5" w:rsidP="007702B5">
      <w:pPr>
        <w:jc w:val="both"/>
        <w:rPr>
          <w:rFonts w:cs="Arial"/>
          <w:sz w:val="23"/>
          <w:szCs w:val="23"/>
        </w:rPr>
      </w:pPr>
      <w:r w:rsidRPr="007702B5">
        <w:rPr>
          <w:rFonts w:cs="Arial"/>
          <w:sz w:val="23"/>
          <w:szCs w:val="23"/>
        </w:rPr>
        <w:t xml:space="preserve">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w:t>
      </w:r>
    </w:p>
    <w:p w14:paraId="313154B0" w14:textId="77777777" w:rsidR="007702B5" w:rsidRPr="007702B5" w:rsidRDefault="007702B5" w:rsidP="007702B5">
      <w:pPr>
        <w:jc w:val="both"/>
        <w:rPr>
          <w:rFonts w:cs="Arial"/>
          <w:sz w:val="23"/>
          <w:szCs w:val="23"/>
        </w:rPr>
      </w:pPr>
      <w:r w:rsidRPr="007702B5">
        <w:rPr>
          <w:rFonts w:cs="Arial"/>
          <w:sz w:val="23"/>
          <w:szCs w:val="23"/>
        </w:rPr>
        <w:t xml:space="preserve">Yet he did not waver through unbelief regarding the promise of God, but was strengthened in his faith and gave glory to God, being fully persuaded that </w:t>
      </w:r>
      <w:r w:rsidRPr="007702B5">
        <w:rPr>
          <w:rFonts w:cs="Arial"/>
          <w:sz w:val="23"/>
          <w:szCs w:val="23"/>
        </w:rPr>
        <w:lastRenderedPageBreak/>
        <w:t>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w:t>
      </w:r>
    </w:p>
    <w:p w14:paraId="16DEC94A" w14:textId="7564B14D" w:rsidR="007702B5" w:rsidRPr="007702B5" w:rsidRDefault="007702B5" w:rsidP="007702B5">
      <w:pPr>
        <w:jc w:val="both"/>
        <w:rPr>
          <w:rFonts w:cs="Arial"/>
          <w:sz w:val="23"/>
          <w:szCs w:val="23"/>
        </w:rPr>
      </w:pPr>
    </w:p>
    <w:p w14:paraId="2EFAA90D" w14:textId="5DC1CDBB" w:rsidR="007F5015" w:rsidRPr="007702B5" w:rsidRDefault="00265221" w:rsidP="007702B5">
      <w:pPr>
        <w:jc w:val="both"/>
        <w:rPr>
          <w:rFonts w:cs="Arial"/>
          <w:sz w:val="23"/>
          <w:szCs w:val="23"/>
        </w:rPr>
      </w:pPr>
      <w:r w:rsidRPr="007702B5">
        <w:rPr>
          <w:rFonts w:cs="Arial"/>
          <w:b/>
          <w:sz w:val="23"/>
          <w:szCs w:val="23"/>
        </w:rPr>
        <w:t>G</w:t>
      </w:r>
      <w:r w:rsidR="00556358" w:rsidRPr="007702B5">
        <w:rPr>
          <w:rFonts w:cs="Arial"/>
          <w:b/>
          <w:sz w:val="23"/>
          <w:szCs w:val="23"/>
        </w:rPr>
        <w:t>OSPEL:</w:t>
      </w:r>
      <w:r w:rsidR="009E3AF9" w:rsidRPr="007702B5">
        <w:rPr>
          <w:rFonts w:cs="Arial"/>
          <w:b/>
          <w:sz w:val="23"/>
          <w:szCs w:val="23"/>
        </w:rPr>
        <w:t xml:space="preserve"> </w:t>
      </w:r>
      <w:r w:rsidR="00F95006" w:rsidRPr="007702B5">
        <w:rPr>
          <w:rFonts w:cs="Arial"/>
          <w:b/>
          <w:sz w:val="23"/>
          <w:szCs w:val="23"/>
        </w:rPr>
        <w:t xml:space="preserve">ST </w:t>
      </w:r>
      <w:r w:rsidR="004D6FFC" w:rsidRPr="007702B5">
        <w:rPr>
          <w:rFonts w:cs="Arial"/>
          <w:b/>
          <w:sz w:val="23"/>
          <w:szCs w:val="23"/>
        </w:rPr>
        <w:t xml:space="preserve">MATTHEW </w:t>
      </w:r>
      <w:r w:rsidR="007702B5" w:rsidRPr="007702B5">
        <w:rPr>
          <w:rFonts w:cs="Arial"/>
          <w:b/>
          <w:sz w:val="23"/>
          <w:szCs w:val="23"/>
        </w:rPr>
        <w:t>9: 9-13 and 18-26</w:t>
      </w:r>
    </w:p>
    <w:p w14:paraId="7970442A" w14:textId="2FA293C3" w:rsidR="007702B5" w:rsidRPr="007702B5" w:rsidRDefault="007702B5" w:rsidP="007702B5">
      <w:pPr>
        <w:jc w:val="both"/>
        <w:rPr>
          <w:rFonts w:cs="Arial"/>
          <w:color w:val="000000"/>
          <w:sz w:val="23"/>
          <w:szCs w:val="23"/>
          <w:lang w:val="en-US"/>
        </w:rPr>
      </w:pPr>
      <w:r w:rsidRPr="007702B5">
        <w:rPr>
          <w:rFonts w:cs="Arial"/>
          <w:color w:val="000000"/>
          <w:sz w:val="23"/>
          <w:szCs w:val="23"/>
          <w:lang w:val="en-US"/>
        </w:rPr>
        <w:t>Jesus saw a man named Matthew sitting at the tax collector's booth. "Follow me," he told him, and Matthew got up and followed him. While Jesus was having dinner at Matthew's house, many tax collectors and "sinners" came and ate with him and his disciples. When the Pharisees saw this, they asked his disciples, "Why does your teacher eat with tax collectors and 'sinners'?" On hearing this, Jesus said, "It is not the healthy who need a doctor, but the sick. But go and learn what this means: 'I desire mercy, not sacrifice.' For I have not come to call the righteous, but sinners."</w:t>
      </w:r>
    </w:p>
    <w:p w14:paraId="62F3F9EA" w14:textId="3ECCB295" w:rsidR="007702B5" w:rsidRPr="007702B5" w:rsidRDefault="007702B5" w:rsidP="007702B5">
      <w:pPr>
        <w:jc w:val="both"/>
        <w:rPr>
          <w:rFonts w:cs="Arial"/>
          <w:color w:val="000000"/>
          <w:sz w:val="23"/>
          <w:szCs w:val="23"/>
          <w:lang w:val="en-US"/>
        </w:rPr>
      </w:pPr>
      <w:r w:rsidRPr="007702B5">
        <w:rPr>
          <w:rFonts w:cs="Arial"/>
          <w:color w:val="000000"/>
          <w:sz w:val="23"/>
          <w:szCs w:val="23"/>
          <w:lang w:val="en-US"/>
        </w:rPr>
        <w:t>While he was speaking, a ruler came and knelt before him and said, "My daughter has just died. But come and put your hand on her, and she will live." Jesus got up and went with him, and so did his disciples. Just then a woman who had been subject to bleeding for twelve years came up behind him and touched the edge of his cloak. She said to herself, "If I only touch his cloak, I will be healed." Jesus turned and saw her. "Take heart, daughter," he said, "your faith has healed you." And the woman was healed from that moment. When Jesus entered the ruler's house and saw the flute players and the noisy crowd, he said, "Go away. The girl is not dead but asleep." But they laughed at him. After the crowd had been put outside, he went in and took the girl by the hand, and she got up. News of this spread through all that region.</w:t>
      </w:r>
    </w:p>
    <w:p w14:paraId="6EFE73E5" w14:textId="77777777" w:rsidR="007702B5" w:rsidRPr="007702B5" w:rsidRDefault="007702B5" w:rsidP="004D6FFC">
      <w:pPr>
        <w:jc w:val="both"/>
        <w:rPr>
          <w:rFonts w:cs="Arial"/>
          <w:b/>
          <w:sz w:val="23"/>
          <w:szCs w:val="23"/>
        </w:rPr>
      </w:pPr>
    </w:p>
    <w:p w14:paraId="0C96E438" w14:textId="6DC40734" w:rsidR="001E4FEE" w:rsidRPr="007702B5" w:rsidRDefault="001E4FEE" w:rsidP="004D6FFC">
      <w:pPr>
        <w:jc w:val="both"/>
        <w:rPr>
          <w:rFonts w:cs="Arial"/>
          <w:sz w:val="23"/>
          <w:szCs w:val="23"/>
        </w:rPr>
      </w:pPr>
      <w:r w:rsidRPr="007702B5">
        <w:rPr>
          <w:rFonts w:cs="Arial"/>
          <w:b/>
          <w:sz w:val="23"/>
          <w:szCs w:val="23"/>
        </w:rPr>
        <w:t>POST COMMUNION PRAYER</w:t>
      </w:r>
    </w:p>
    <w:p w14:paraId="1300A526" w14:textId="12B8B31A" w:rsidR="001E4FEE" w:rsidRPr="007702B5" w:rsidRDefault="00F65E92" w:rsidP="00F65E92">
      <w:pPr>
        <w:jc w:val="both"/>
        <w:rPr>
          <w:rFonts w:cs="Arial"/>
          <w:b/>
          <w:sz w:val="23"/>
          <w:szCs w:val="23"/>
        </w:rPr>
      </w:pPr>
      <w:r w:rsidRPr="007702B5">
        <w:rPr>
          <w:rFonts w:cs="Arial"/>
          <w:sz w:val="23"/>
          <w:szCs w:val="23"/>
        </w:rPr>
        <w:t>Eternal Father, we thank you for nourishing us with these heavenly gifts: may our communion strengthen us in faith, build us up in hope, and make us grow in love; for the sake of Jesus Christ our Lord.</w:t>
      </w:r>
      <w:r w:rsidR="00453EE5" w:rsidRPr="007702B5">
        <w:rPr>
          <w:rFonts w:cs="Arial"/>
          <w:sz w:val="23"/>
          <w:szCs w:val="23"/>
        </w:rPr>
        <w:t xml:space="preserve">  </w:t>
      </w:r>
      <w:r w:rsidR="001E4FEE" w:rsidRPr="007702B5">
        <w:rPr>
          <w:rFonts w:cs="Arial"/>
          <w:b/>
          <w:sz w:val="23"/>
          <w:szCs w:val="23"/>
        </w:rPr>
        <w:t>Amen</w:t>
      </w:r>
    </w:p>
    <w:p w14:paraId="102D2EA3" w14:textId="77777777" w:rsidR="00654822" w:rsidRPr="007702B5" w:rsidRDefault="00654822" w:rsidP="009E4C10">
      <w:pPr>
        <w:jc w:val="both"/>
        <w:rPr>
          <w:rFonts w:cs="Arial"/>
          <w:b/>
          <w:sz w:val="23"/>
          <w:szCs w:val="23"/>
        </w:rPr>
      </w:pPr>
    </w:p>
    <w:p w14:paraId="3062D904" w14:textId="13F9FB43" w:rsidR="00654822" w:rsidRPr="007702B5" w:rsidRDefault="00654822" w:rsidP="00654822">
      <w:pPr>
        <w:jc w:val="center"/>
        <w:rPr>
          <w:rFonts w:cs="Arial"/>
          <w:b/>
          <w:sz w:val="23"/>
          <w:szCs w:val="23"/>
        </w:rPr>
      </w:pPr>
      <w:r w:rsidRPr="007702B5">
        <w:rPr>
          <w:rFonts w:cs="Arial"/>
          <w:b/>
          <w:sz w:val="23"/>
          <w:szCs w:val="23"/>
        </w:rPr>
        <w:t>NEWS FOR THE PEWS</w:t>
      </w:r>
    </w:p>
    <w:p w14:paraId="0C37DC2F" w14:textId="4DB17E88" w:rsidR="005C1D58" w:rsidRPr="007702B5" w:rsidRDefault="005C1D58" w:rsidP="00A26388">
      <w:pPr>
        <w:jc w:val="both"/>
        <w:rPr>
          <w:rFonts w:cs="Arial"/>
          <w:sz w:val="23"/>
          <w:szCs w:val="23"/>
        </w:rPr>
      </w:pPr>
    </w:p>
    <w:p w14:paraId="04071245" w14:textId="75FD40A0" w:rsidR="00190F55" w:rsidRPr="007702B5" w:rsidRDefault="00190F55" w:rsidP="00A26388">
      <w:pPr>
        <w:jc w:val="both"/>
        <w:rPr>
          <w:rFonts w:cs="Arial"/>
          <w:sz w:val="23"/>
          <w:szCs w:val="23"/>
        </w:rPr>
      </w:pPr>
    </w:p>
    <w:p w14:paraId="0937089B" w14:textId="6E01D033" w:rsidR="003E7F7B" w:rsidRPr="007702B5" w:rsidRDefault="00B6528A" w:rsidP="00FC007B">
      <w:pPr>
        <w:jc w:val="both"/>
        <w:rPr>
          <w:rFonts w:cs="Arial"/>
          <w:sz w:val="23"/>
          <w:szCs w:val="23"/>
        </w:rPr>
      </w:pPr>
      <w:r w:rsidRPr="007702B5">
        <w:rPr>
          <w:rFonts w:cs="Arial"/>
          <w:b/>
          <w:noProof/>
          <w:sz w:val="23"/>
          <w:szCs w:val="23"/>
        </w:rPr>
        <w:drawing>
          <wp:anchor distT="0" distB="0" distL="114300" distR="114300" simplePos="0" relativeHeight="251683840" behindDoc="0" locked="0" layoutInCell="1" allowOverlap="1" wp14:anchorId="2966E760" wp14:editId="648A434E">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7702B5">
        <w:rPr>
          <w:rFonts w:cs="Arial"/>
          <w:b/>
          <w:sz w:val="23"/>
          <w:szCs w:val="23"/>
        </w:rPr>
        <w:t>Little Fishes</w:t>
      </w:r>
      <w:r w:rsidR="003E4BE8" w:rsidRPr="007702B5">
        <w:rPr>
          <w:rFonts w:cs="Arial"/>
          <w:sz w:val="23"/>
          <w:szCs w:val="23"/>
        </w:rPr>
        <w:t xml:space="preserve"> meet at the Church at 9.</w:t>
      </w:r>
      <w:r w:rsidR="00C40AAC" w:rsidRPr="007702B5">
        <w:rPr>
          <w:rFonts w:cs="Arial"/>
          <w:sz w:val="23"/>
          <w:szCs w:val="23"/>
        </w:rPr>
        <w:t>45</w:t>
      </w:r>
      <w:r w:rsidR="003E4BE8" w:rsidRPr="007702B5">
        <w:rPr>
          <w:rFonts w:cs="Arial"/>
          <w:sz w:val="23"/>
          <w:szCs w:val="23"/>
        </w:rPr>
        <w:t>am every Tuesday during term time for preschool children and their parents/carers.</w:t>
      </w:r>
      <w:r w:rsidR="00DF7555" w:rsidRPr="007702B5">
        <w:rPr>
          <w:rFonts w:cs="Arial"/>
          <w:sz w:val="23"/>
          <w:szCs w:val="23"/>
        </w:rPr>
        <w:t xml:space="preserve">  We are in need of extra vol</w:t>
      </w:r>
      <w:r w:rsidR="00942B8E" w:rsidRPr="007702B5">
        <w:rPr>
          <w:rFonts w:cs="Arial"/>
          <w:sz w:val="23"/>
          <w:szCs w:val="23"/>
        </w:rPr>
        <w:t xml:space="preserve">unteers to serve tea and coffee, </w:t>
      </w:r>
      <w:r w:rsidR="00DF7555" w:rsidRPr="007702B5">
        <w:rPr>
          <w:rFonts w:cs="Arial"/>
          <w:sz w:val="23"/>
          <w:szCs w:val="23"/>
        </w:rPr>
        <w:t xml:space="preserve">if you have </w:t>
      </w:r>
      <w:r w:rsidR="00942B8E" w:rsidRPr="007702B5">
        <w:rPr>
          <w:rFonts w:cs="Arial"/>
          <w:sz w:val="23"/>
          <w:szCs w:val="23"/>
        </w:rPr>
        <w:t xml:space="preserve">like to help out </w:t>
      </w:r>
      <w:r w:rsidR="00DF7555" w:rsidRPr="007702B5">
        <w:rPr>
          <w:rFonts w:cs="Arial"/>
          <w:sz w:val="23"/>
          <w:szCs w:val="23"/>
        </w:rPr>
        <w:t xml:space="preserve">please </w:t>
      </w:r>
      <w:r w:rsidR="00942B8E" w:rsidRPr="007702B5">
        <w:rPr>
          <w:rFonts w:cs="Arial"/>
          <w:sz w:val="23"/>
          <w:szCs w:val="23"/>
        </w:rPr>
        <w:t>let us know.</w:t>
      </w:r>
    </w:p>
    <w:p w14:paraId="5A27E2CC" w14:textId="49F0288B" w:rsidR="00DF7555" w:rsidRPr="007702B5" w:rsidRDefault="00DF7555" w:rsidP="00DF7555">
      <w:pPr>
        <w:pStyle w:val="ListParagraph"/>
        <w:ind w:left="284"/>
        <w:jc w:val="both"/>
        <w:rPr>
          <w:rFonts w:cs="Arial"/>
          <w:b/>
          <w:sz w:val="23"/>
          <w:szCs w:val="23"/>
        </w:rPr>
      </w:pPr>
    </w:p>
    <w:p w14:paraId="33A755A8" w14:textId="1D503DAE" w:rsidR="008E2073" w:rsidRPr="007702B5" w:rsidRDefault="00384F0C" w:rsidP="007702B5">
      <w:pPr>
        <w:pStyle w:val="ListParagraph"/>
        <w:jc w:val="both"/>
        <w:rPr>
          <w:rFonts w:cs="Arial"/>
          <w:b/>
          <w:sz w:val="23"/>
          <w:szCs w:val="23"/>
        </w:rPr>
      </w:pPr>
      <w:r w:rsidRPr="007702B5">
        <w:rPr>
          <w:rFonts w:cs="Arial"/>
          <w:b/>
          <w:noProof/>
          <w:sz w:val="23"/>
          <w:szCs w:val="23"/>
        </w:rPr>
        <w:drawing>
          <wp:anchor distT="0" distB="0" distL="114300" distR="114300" simplePos="0" relativeHeight="251684864" behindDoc="0" locked="0" layoutInCell="1" allowOverlap="1" wp14:anchorId="0580E065" wp14:editId="45EC3C13">
            <wp:simplePos x="0" y="0"/>
            <wp:positionH relativeFrom="column">
              <wp:posOffset>3175</wp:posOffset>
            </wp:positionH>
            <wp:positionV relativeFrom="paragraph">
              <wp:posOffset>-35560</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7702B5" w:rsidRPr="007702B5">
        <w:rPr>
          <w:rFonts w:cs="Arial"/>
          <w:b/>
          <w:sz w:val="23"/>
          <w:szCs w:val="23"/>
        </w:rPr>
        <w:t>Café Church</w:t>
      </w:r>
      <w:r w:rsidR="007702B5" w:rsidRPr="007702B5">
        <w:rPr>
          <w:rFonts w:cs="Arial"/>
          <w:sz w:val="23"/>
          <w:szCs w:val="23"/>
        </w:rPr>
        <w:t xml:space="preserve"> Why not join us at Café Church in the Church Hall every 2nd and 4th Sunday for Cake, Coffee, Conversation, Worship </w:t>
      </w:r>
      <w:r w:rsidR="007702B5" w:rsidRPr="007702B5">
        <w:rPr>
          <w:rFonts w:cs="Arial"/>
          <w:sz w:val="23"/>
          <w:szCs w:val="23"/>
        </w:rPr>
        <w:lastRenderedPageBreak/>
        <w:t>and Wondering! 4.00pm for Cake, 4.30pm for informal family Worship and 5pm for Discussion and Teaching (with groups for different age groups from about two and a half).  Contact Nick Land (01642 778076) drnickland@aol.com for more info.</w:t>
      </w:r>
    </w:p>
    <w:p w14:paraId="0CAE01CC" w14:textId="3E3BE7FA" w:rsidR="007702B5" w:rsidRPr="007702B5" w:rsidRDefault="007702B5" w:rsidP="007702B5">
      <w:pPr>
        <w:pStyle w:val="ListParagraph"/>
        <w:jc w:val="both"/>
        <w:rPr>
          <w:rFonts w:ascii="Helvetica" w:hAnsi="Helvetica" w:cs="Helvetica"/>
          <w:color w:val="1F1F1F"/>
          <w:sz w:val="23"/>
          <w:szCs w:val="23"/>
          <w:shd w:val="clear" w:color="auto" w:fill="F0F4F9"/>
        </w:rPr>
      </w:pPr>
    </w:p>
    <w:p w14:paraId="17FC2389" w14:textId="48AE2151" w:rsidR="008E2073" w:rsidRPr="007702B5" w:rsidRDefault="008E2073" w:rsidP="008E2073">
      <w:pPr>
        <w:shd w:val="clear" w:color="auto" w:fill="FFFFFF"/>
        <w:overflowPunct/>
        <w:autoSpaceDE/>
        <w:autoSpaceDN/>
        <w:adjustRightInd/>
        <w:jc w:val="both"/>
        <w:rPr>
          <w:rFonts w:cs="Arial"/>
          <w:sz w:val="23"/>
          <w:szCs w:val="23"/>
        </w:rPr>
      </w:pPr>
      <w:r w:rsidRPr="007702B5">
        <w:rPr>
          <w:rFonts w:cs="Arial"/>
          <w:b/>
          <w:sz w:val="23"/>
          <w:szCs w:val="23"/>
        </w:rPr>
        <w:t xml:space="preserve">Spire Newsletter 11 </w:t>
      </w:r>
      <w:r w:rsidRPr="007702B5">
        <w:rPr>
          <w:rFonts w:cs="Arial"/>
          <w:sz w:val="23"/>
          <w:szCs w:val="23"/>
        </w:rPr>
        <w:t>Paper copies of the new issue - for May and June - are available for collection at the back of Church.  You are welcome to take one and another for a friend or neighbour.</w:t>
      </w:r>
    </w:p>
    <w:p w14:paraId="0ABE1EF2" w14:textId="77777777" w:rsidR="00B862FC" w:rsidRPr="007702B5" w:rsidRDefault="00B862FC" w:rsidP="004A16D7">
      <w:pPr>
        <w:jc w:val="both"/>
        <w:rPr>
          <w:rFonts w:ascii="Helvetica" w:hAnsi="Helvetica" w:cs="Helvetica"/>
          <w:color w:val="1F1F1F"/>
          <w:sz w:val="23"/>
          <w:szCs w:val="23"/>
          <w:shd w:val="clear" w:color="auto" w:fill="F0F4F9"/>
        </w:rPr>
      </w:pPr>
    </w:p>
    <w:p w14:paraId="57FDF239" w14:textId="0819250C" w:rsidR="000B5664" w:rsidRPr="007702B5" w:rsidRDefault="000B5664" w:rsidP="000B5664">
      <w:pPr>
        <w:jc w:val="both"/>
        <w:rPr>
          <w:rFonts w:cs="Arial"/>
          <w:sz w:val="23"/>
          <w:szCs w:val="23"/>
        </w:rPr>
      </w:pPr>
      <w:r w:rsidRPr="007702B5">
        <w:rPr>
          <w:rFonts w:cs="Arial"/>
          <w:b/>
          <w:sz w:val="23"/>
          <w:szCs w:val="23"/>
        </w:rPr>
        <w:t xml:space="preserve">Taizé style Evening Prayer </w:t>
      </w:r>
      <w:r w:rsidRPr="007702B5">
        <w:rPr>
          <w:rFonts w:cs="Arial"/>
          <w:sz w:val="23"/>
          <w:szCs w:val="23"/>
        </w:rPr>
        <w:t>Please join us in All Saints at 6 o'clock on Sunday 7</w:t>
      </w:r>
      <w:r w:rsidRPr="007702B5">
        <w:rPr>
          <w:rFonts w:cs="Arial"/>
          <w:sz w:val="23"/>
          <w:szCs w:val="23"/>
          <w:vertAlign w:val="superscript"/>
        </w:rPr>
        <w:t>th</w:t>
      </w:r>
      <w:r w:rsidRPr="007702B5">
        <w:rPr>
          <w:rFonts w:cs="Arial"/>
          <w:sz w:val="23"/>
          <w:szCs w:val="23"/>
        </w:rPr>
        <w:t xml:space="preserve"> June, 5</w:t>
      </w:r>
      <w:r w:rsidRPr="007702B5">
        <w:rPr>
          <w:rFonts w:cs="Arial"/>
          <w:sz w:val="23"/>
          <w:szCs w:val="23"/>
          <w:vertAlign w:val="superscript"/>
        </w:rPr>
        <w:t>th</w:t>
      </w:r>
      <w:r w:rsidRPr="007702B5">
        <w:rPr>
          <w:rFonts w:cs="Arial"/>
          <w:sz w:val="23"/>
          <w:szCs w:val="23"/>
        </w:rPr>
        <w:t xml:space="preserve"> July, 2</w:t>
      </w:r>
      <w:r w:rsidRPr="007702B5">
        <w:rPr>
          <w:rFonts w:cs="Arial"/>
          <w:sz w:val="23"/>
          <w:szCs w:val="23"/>
          <w:vertAlign w:val="superscript"/>
        </w:rPr>
        <w:t>nd</w:t>
      </w:r>
      <w:r w:rsidRPr="007702B5">
        <w:rPr>
          <w:rFonts w:cs="Arial"/>
          <w:sz w:val="23"/>
          <w:szCs w:val="23"/>
        </w:rPr>
        <w:t xml:space="preserve"> August and 6</w:t>
      </w:r>
      <w:r w:rsidRPr="007702B5">
        <w:rPr>
          <w:rFonts w:cs="Arial"/>
          <w:sz w:val="23"/>
          <w:szCs w:val="23"/>
          <w:vertAlign w:val="superscript"/>
        </w:rPr>
        <w:t>th</w:t>
      </w:r>
      <w:r w:rsidRPr="007702B5">
        <w:rPr>
          <w:rFonts w:cs="Arial"/>
          <w:sz w:val="23"/>
          <w:szCs w:val="23"/>
        </w:rPr>
        <w:t xml:space="preserve"> September for 40 minutes of peace and tranquillity.  All are welcome, please invite a friend.</w:t>
      </w:r>
    </w:p>
    <w:p w14:paraId="119FF533" w14:textId="77777777" w:rsidR="00453EE5" w:rsidRPr="007702B5" w:rsidRDefault="00453EE5" w:rsidP="000B5664">
      <w:pPr>
        <w:jc w:val="both"/>
        <w:rPr>
          <w:rFonts w:cs="Arial"/>
          <w:sz w:val="23"/>
          <w:szCs w:val="23"/>
        </w:rPr>
      </w:pPr>
    </w:p>
    <w:p w14:paraId="13245833" w14:textId="1A5BC500" w:rsidR="00453EE5" w:rsidRDefault="0097761D" w:rsidP="00FD2745">
      <w:pPr>
        <w:jc w:val="both"/>
        <w:rPr>
          <w:rFonts w:cs="Arial"/>
          <w:b/>
          <w:sz w:val="23"/>
          <w:szCs w:val="23"/>
        </w:rPr>
      </w:pPr>
      <w:r w:rsidRPr="0097761D">
        <w:rPr>
          <w:rFonts w:cs="Arial"/>
          <w:b/>
          <w:sz w:val="23"/>
          <w:szCs w:val="23"/>
        </w:rPr>
        <w:t xml:space="preserve">Welcome Packs </w:t>
      </w:r>
      <w:r w:rsidRPr="0097761D">
        <w:rPr>
          <w:rFonts w:cs="Arial"/>
          <w:sz w:val="23"/>
          <w:szCs w:val="23"/>
        </w:rPr>
        <w:t>Please remember that we have a welcome pack for anyone new to our village.  The Visitors Group is constantly looking for removal vans but everyone can be looking out too!  Please contact Helen Dickinson – 01642 724450 if a pack is needed.</w:t>
      </w:r>
    </w:p>
    <w:p w14:paraId="6320AA3C" w14:textId="77777777" w:rsidR="009E3AEE" w:rsidRPr="007702B5" w:rsidRDefault="009E3AEE" w:rsidP="00FD2745">
      <w:pPr>
        <w:jc w:val="both"/>
        <w:rPr>
          <w:rFonts w:cs="Arial"/>
          <w:sz w:val="23"/>
          <w:szCs w:val="23"/>
        </w:rPr>
      </w:pPr>
    </w:p>
    <w:p w14:paraId="333A1295" w14:textId="4D8E4014" w:rsidR="00835C64" w:rsidRPr="007702B5" w:rsidRDefault="00AF06B7" w:rsidP="00AF06B7">
      <w:pPr>
        <w:jc w:val="both"/>
        <w:rPr>
          <w:rFonts w:eastAsiaTheme="minorHAnsi" w:cs="Arial"/>
          <w:b/>
          <w:sz w:val="23"/>
          <w:szCs w:val="23"/>
          <w:u w:val="single"/>
        </w:rPr>
      </w:pPr>
      <w:r w:rsidRPr="007702B5">
        <w:rPr>
          <w:rFonts w:eastAsiaTheme="minorHAnsi" w:cs="Arial"/>
          <w:b/>
          <w:sz w:val="23"/>
          <w:szCs w:val="23"/>
          <w:u w:val="single"/>
        </w:rPr>
        <w:t>THE WEEK AHEAD</w:t>
      </w:r>
    </w:p>
    <w:p w14:paraId="1E86BE18" w14:textId="343FA6C9" w:rsidR="00B277CB" w:rsidRPr="007702B5" w:rsidRDefault="00B277CB" w:rsidP="00654822">
      <w:pPr>
        <w:shd w:val="clear" w:color="auto" w:fill="FFFFFF"/>
        <w:overflowPunct/>
        <w:autoSpaceDE/>
        <w:autoSpaceDN/>
        <w:adjustRightInd/>
        <w:jc w:val="both"/>
        <w:rPr>
          <w:rFonts w:cs="Arial"/>
          <w:b/>
          <w:bCs/>
          <w:color w:val="000000"/>
          <w:sz w:val="23"/>
          <w:szCs w:val="23"/>
        </w:rPr>
      </w:pPr>
      <w:r w:rsidRPr="007702B5">
        <w:rPr>
          <w:rFonts w:cs="Arial"/>
          <w:b/>
          <w:bCs/>
          <w:color w:val="000000"/>
          <w:sz w:val="23"/>
          <w:szCs w:val="23"/>
        </w:rPr>
        <w:t xml:space="preserve">Monday </w:t>
      </w:r>
      <w:r w:rsidR="007702B5">
        <w:rPr>
          <w:rFonts w:cs="Arial"/>
          <w:b/>
          <w:bCs/>
          <w:color w:val="000000"/>
          <w:sz w:val="23"/>
          <w:szCs w:val="23"/>
        </w:rPr>
        <w:t>8</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Pr="007702B5">
        <w:rPr>
          <w:rFonts w:cs="Arial"/>
          <w:b/>
          <w:bCs/>
          <w:color w:val="000000"/>
          <w:sz w:val="23"/>
          <w:szCs w:val="23"/>
        </w:rPr>
        <w:t>June:</w:t>
      </w:r>
    </w:p>
    <w:p w14:paraId="56F05407" w14:textId="23BA17EB" w:rsidR="00B277CB" w:rsidRPr="007702B5" w:rsidRDefault="007702B5" w:rsidP="00654822">
      <w:pPr>
        <w:shd w:val="clear" w:color="auto" w:fill="FFFFFF"/>
        <w:overflowPunct/>
        <w:autoSpaceDE/>
        <w:autoSpaceDN/>
        <w:adjustRightInd/>
        <w:jc w:val="both"/>
        <w:rPr>
          <w:rFonts w:cs="Arial"/>
          <w:bCs/>
          <w:color w:val="000000"/>
          <w:sz w:val="23"/>
          <w:szCs w:val="23"/>
        </w:rPr>
      </w:pPr>
      <w:r>
        <w:rPr>
          <w:rFonts w:cs="Arial"/>
          <w:b/>
          <w:bCs/>
          <w:color w:val="000000"/>
          <w:sz w:val="23"/>
          <w:szCs w:val="23"/>
        </w:rPr>
        <w:t>9.30am</w:t>
      </w:r>
      <w:r w:rsidR="00B277CB" w:rsidRPr="007702B5">
        <w:rPr>
          <w:rFonts w:cs="Arial"/>
          <w:b/>
          <w:bCs/>
          <w:color w:val="000000"/>
          <w:sz w:val="23"/>
          <w:szCs w:val="23"/>
        </w:rPr>
        <w:t xml:space="preserve">: </w:t>
      </w:r>
      <w:r>
        <w:rPr>
          <w:rFonts w:cs="Arial"/>
          <w:bCs/>
          <w:color w:val="000000"/>
          <w:sz w:val="23"/>
          <w:szCs w:val="23"/>
        </w:rPr>
        <w:t xml:space="preserve">Planning Committee Meeting </w:t>
      </w:r>
    </w:p>
    <w:p w14:paraId="3E0DDB1B" w14:textId="370A6424" w:rsidR="00254DC3" w:rsidRPr="007702B5" w:rsidRDefault="00254DC3" w:rsidP="00254DC3">
      <w:pPr>
        <w:shd w:val="clear" w:color="auto" w:fill="FFFFFF"/>
        <w:overflowPunct/>
        <w:autoSpaceDE/>
        <w:autoSpaceDN/>
        <w:adjustRightInd/>
        <w:jc w:val="both"/>
        <w:rPr>
          <w:rFonts w:cs="Arial"/>
          <w:b/>
          <w:bCs/>
          <w:color w:val="000000"/>
          <w:sz w:val="23"/>
          <w:szCs w:val="23"/>
        </w:rPr>
      </w:pPr>
      <w:r w:rsidRPr="007702B5">
        <w:rPr>
          <w:rFonts w:cs="Arial"/>
          <w:b/>
          <w:bCs/>
          <w:color w:val="000000"/>
          <w:sz w:val="23"/>
          <w:szCs w:val="23"/>
        </w:rPr>
        <w:t>Tuesday:</w:t>
      </w:r>
      <w:r w:rsidRPr="007702B5">
        <w:rPr>
          <w:rFonts w:cs="Arial"/>
          <w:bCs/>
          <w:color w:val="000000"/>
          <w:sz w:val="23"/>
          <w:szCs w:val="23"/>
        </w:rPr>
        <w:t xml:space="preserve"> </w:t>
      </w:r>
      <w:r w:rsidR="007702B5" w:rsidRPr="007702B5">
        <w:rPr>
          <w:rFonts w:cs="Arial"/>
          <w:b/>
          <w:bCs/>
          <w:color w:val="000000"/>
          <w:sz w:val="23"/>
          <w:szCs w:val="23"/>
        </w:rPr>
        <w:t>9</w:t>
      </w:r>
      <w:r w:rsidR="007702B5" w:rsidRPr="007702B5">
        <w:rPr>
          <w:rFonts w:cs="Arial"/>
          <w:b/>
          <w:bCs/>
          <w:color w:val="000000"/>
          <w:sz w:val="23"/>
          <w:szCs w:val="23"/>
          <w:vertAlign w:val="superscript"/>
        </w:rPr>
        <w:t>th</w:t>
      </w:r>
      <w:r w:rsidR="007702B5" w:rsidRPr="007702B5">
        <w:rPr>
          <w:rFonts w:cs="Arial"/>
          <w:b/>
          <w:bCs/>
          <w:color w:val="000000"/>
          <w:sz w:val="23"/>
          <w:szCs w:val="23"/>
        </w:rPr>
        <w:t xml:space="preserve"> </w:t>
      </w:r>
      <w:r w:rsidRPr="007702B5">
        <w:rPr>
          <w:rFonts w:cs="Arial"/>
          <w:b/>
          <w:bCs/>
          <w:color w:val="000000"/>
          <w:sz w:val="23"/>
          <w:szCs w:val="23"/>
        </w:rPr>
        <w:t>June:</w:t>
      </w:r>
    </w:p>
    <w:p w14:paraId="349B654A" w14:textId="77777777" w:rsidR="00254DC3" w:rsidRPr="007702B5" w:rsidRDefault="00254DC3" w:rsidP="00254DC3">
      <w:pPr>
        <w:shd w:val="clear" w:color="auto" w:fill="FFFFFF"/>
        <w:overflowPunct/>
        <w:autoSpaceDE/>
        <w:autoSpaceDN/>
        <w:adjustRightInd/>
        <w:jc w:val="both"/>
        <w:rPr>
          <w:rFonts w:cs="Arial"/>
          <w:bCs/>
          <w:color w:val="000000"/>
          <w:sz w:val="23"/>
          <w:szCs w:val="23"/>
        </w:rPr>
      </w:pPr>
      <w:r w:rsidRPr="007702B5">
        <w:rPr>
          <w:rFonts w:cs="Arial"/>
          <w:b/>
          <w:bCs/>
          <w:color w:val="000000"/>
          <w:sz w:val="23"/>
          <w:szCs w:val="23"/>
        </w:rPr>
        <w:t xml:space="preserve">9.45am: </w:t>
      </w:r>
      <w:r w:rsidRPr="007702B5">
        <w:rPr>
          <w:rFonts w:cs="Arial"/>
          <w:bCs/>
          <w:color w:val="000000"/>
          <w:sz w:val="23"/>
          <w:szCs w:val="23"/>
        </w:rPr>
        <w:t>Little Fishes</w:t>
      </w:r>
    </w:p>
    <w:p w14:paraId="1D6D4845" w14:textId="219A1A3B"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Wednesday </w:t>
      </w:r>
      <w:r w:rsidR="007702B5">
        <w:rPr>
          <w:rFonts w:cs="Arial"/>
          <w:b/>
          <w:bCs/>
          <w:color w:val="000000"/>
          <w:sz w:val="23"/>
          <w:szCs w:val="23"/>
        </w:rPr>
        <w:t>10</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00B277CB" w:rsidRPr="007702B5">
        <w:rPr>
          <w:rFonts w:cs="Arial"/>
          <w:b/>
          <w:bCs/>
          <w:color w:val="000000"/>
          <w:sz w:val="23"/>
          <w:szCs w:val="23"/>
        </w:rPr>
        <w:t>June</w:t>
      </w:r>
      <w:r w:rsidRPr="007702B5">
        <w:rPr>
          <w:rFonts w:cs="Arial"/>
          <w:b/>
          <w:bCs/>
          <w:color w:val="000000"/>
          <w:sz w:val="23"/>
          <w:szCs w:val="23"/>
        </w:rPr>
        <w:t>:</w:t>
      </w:r>
    </w:p>
    <w:p w14:paraId="047A2E93" w14:textId="4B8E6F66"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10:00am: </w:t>
      </w:r>
      <w:r w:rsidRPr="007702B5">
        <w:rPr>
          <w:rFonts w:cs="Arial"/>
          <w:color w:val="000000"/>
          <w:sz w:val="23"/>
          <w:szCs w:val="23"/>
        </w:rPr>
        <w:t>Holy Communion (BCP)</w:t>
      </w:r>
      <w:r w:rsidR="00DB4D8B">
        <w:rPr>
          <w:rFonts w:cs="Arial"/>
          <w:color w:val="000000"/>
          <w:sz w:val="23"/>
          <w:szCs w:val="23"/>
        </w:rPr>
        <w:t xml:space="preserve"> at All Saints</w:t>
      </w:r>
    </w:p>
    <w:p w14:paraId="2937EECF" w14:textId="34C5C4C1"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Thursday </w:t>
      </w:r>
      <w:r w:rsidR="007702B5">
        <w:rPr>
          <w:rFonts w:cs="Arial"/>
          <w:b/>
          <w:bCs/>
          <w:color w:val="000000"/>
          <w:sz w:val="23"/>
          <w:szCs w:val="23"/>
        </w:rPr>
        <w:t>11</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00B277CB" w:rsidRPr="007702B5">
        <w:rPr>
          <w:rFonts w:cs="Arial"/>
          <w:b/>
          <w:bCs/>
          <w:color w:val="000000"/>
          <w:sz w:val="23"/>
          <w:szCs w:val="23"/>
        </w:rPr>
        <w:t>June</w:t>
      </w:r>
      <w:r w:rsidRPr="007702B5">
        <w:rPr>
          <w:rFonts w:cs="Arial"/>
          <w:b/>
          <w:bCs/>
          <w:color w:val="000000"/>
          <w:sz w:val="23"/>
          <w:szCs w:val="23"/>
        </w:rPr>
        <w:t xml:space="preserve">: </w:t>
      </w:r>
    </w:p>
    <w:p w14:paraId="61D13591" w14:textId="688F97CE"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9.30am: </w:t>
      </w:r>
      <w:r w:rsidRPr="007702B5">
        <w:rPr>
          <w:rFonts w:cs="Arial"/>
          <w:color w:val="000000"/>
          <w:sz w:val="23"/>
          <w:szCs w:val="23"/>
        </w:rPr>
        <w:t>Time to Pray at All Saints</w:t>
      </w:r>
    </w:p>
    <w:p w14:paraId="60EBD348" w14:textId="42DCA0FC"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Sunday </w:t>
      </w:r>
      <w:r w:rsidR="007702B5">
        <w:rPr>
          <w:rFonts w:cs="Arial"/>
          <w:b/>
          <w:bCs/>
          <w:color w:val="000000"/>
          <w:sz w:val="23"/>
          <w:szCs w:val="23"/>
        </w:rPr>
        <w:t>14</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00B277CB" w:rsidRPr="007702B5">
        <w:rPr>
          <w:rFonts w:cs="Arial"/>
          <w:b/>
          <w:bCs/>
          <w:color w:val="000000"/>
          <w:sz w:val="23"/>
          <w:szCs w:val="23"/>
        </w:rPr>
        <w:t>June</w:t>
      </w:r>
      <w:r w:rsidRPr="007702B5">
        <w:rPr>
          <w:rFonts w:cs="Arial"/>
          <w:b/>
          <w:bCs/>
          <w:color w:val="000000"/>
          <w:sz w:val="23"/>
          <w:szCs w:val="23"/>
        </w:rPr>
        <w:t xml:space="preserve">: </w:t>
      </w:r>
      <w:r w:rsidR="00B277CB" w:rsidRPr="007702B5">
        <w:rPr>
          <w:rFonts w:cs="Arial"/>
          <w:b/>
          <w:bCs/>
          <w:color w:val="000000"/>
          <w:sz w:val="23"/>
          <w:szCs w:val="23"/>
        </w:rPr>
        <w:t xml:space="preserve">Second </w:t>
      </w:r>
      <w:r w:rsidR="00A26388" w:rsidRPr="007702B5">
        <w:rPr>
          <w:rFonts w:cs="Arial"/>
          <w:b/>
          <w:bCs/>
          <w:color w:val="000000"/>
          <w:sz w:val="23"/>
          <w:szCs w:val="23"/>
        </w:rPr>
        <w:t>Sunday</w:t>
      </w:r>
      <w:r w:rsidR="006E72FE" w:rsidRPr="007702B5">
        <w:rPr>
          <w:rFonts w:cs="Arial"/>
          <w:b/>
          <w:bCs/>
          <w:color w:val="000000"/>
          <w:sz w:val="23"/>
          <w:szCs w:val="23"/>
        </w:rPr>
        <w:t xml:space="preserve"> </w:t>
      </w:r>
      <w:r w:rsidR="008B4D97">
        <w:rPr>
          <w:rFonts w:cs="Arial"/>
          <w:b/>
          <w:bCs/>
          <w:color w:val="000000"/>
          <w:sz w:val="23"/>
          <w:szCs w:val="23"/>
        </w:rPr>
        <w:t xml:space="preserve">after </w:t>
      </w:r>
      <w:r w:rsidR="00B277CB" w:rsidRPr="007702B5">
        <w:rPr>
          <w:rFonts w:cs="Arial"/>
          <w:b/>
          <w:bCs/>
          <w:color w:val="000000"/>
          <w:sz w:val="23"/>
          <w:szCs w:val="23"/>
        </w:rPr>
        <w:t>Trinity</w:t>
      </w:r>
    </w:p>
    <w:p w14:paraId="521566B8" w14:textId="66AC1911"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8.00am:</w:t>
      </w:r>
      <w:r w:rsidR="00E24FA9" w:rsidRPr="007702B5">
        <w:rPr>
          <w:rFonts w:cs="Arial"/>
          <w:b/>
          <w:bCs/>
          <w:color w:val="000000"/>
          <w:sz w:val="23"/>
          <w:szCs w:val="23"/>
        </w:rPr>
        <w:t xml:space="preserve"> </w:t>
      </w:r>
      <w:r w:rsidRPr="007702B5">
        <w:rPr>
          <w:rFonts w:cs="Arial"/>
          <w:color w:val="000000"/>
          <w:sz w:val="23"/>
          <w:szCs w:val="23"/>
        </w:rPr>
        <w:t>Holy Communion (BCP)</w:t>
      </w:r>
    </w:p>
    <w:p w14:paraId="1A127A76" w14:textId="0BF95325" w:rsidR="00654822" w:rsidRPr="007702B5" w:rsidRDefault="00E24FA9"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9.15am: </w:t>
      </w:r>
      <w:r w:rsidR="00654822" w:rsidRPr="007702B5">
        <w:rPr>
          <w:rFonts w:cs="Arial"/>
          <w:color w:val="000000"/>
          <w:sz w:val="23"/>
          <w:szCs w:val="23"/>
        </w:rPr>
        <w:t>Parish Communion</w:t>
      </w:r>
    </w:p>
    <w:p w14:paraId="00BE5DED" w14:textId="55F59586" w:rsidR="00A26388" w:rsidRPr="007702B5" w:rsidRDefault="007702B5" w:rsidP="00CB101F">
      <w:pPr>
        <w:shd w:val="clear" w:color="auto" w:fill="FFFFFF"/>
        <w:overflowPunct/>
        <w:autoSpaceDE/>
        <w:autoSpaceDN/>
        <w:adjustRightInd/>
        <w:jc w:val="both"/>
        <w:rPr>
          <w:rFonts w:cs="Arial"/>
          <w:color w:val="000000"/>
          <w:sz w:val="23"/>
          <w:szCs w:val="23"/>
        </w:rPr>
      </w:pPr>
      <w:r>
        <w:rPr>
          <w:rFonts w:cs="Arial"/>
          <w:b/>
          <w:color w:val="000000"/>
          <w:sz w:val="23"/>
          <w:szCs w:val="23"/>
        </w:rPr>
        <w:t>4</w:t>
      </w:r>
      <w:r w:rsidR="00F51E4C" w:rsidRPr="007702B5">
        <w:rPr>
          <w:rFonts w:cs="Arial"/>
          <w:b/>
          <w:color w:val="000000"/>
          <w:sz w:val="23"/>
          <w:szCs w:val="23"/>
        </w:rPr>
        <w:t xml:space="preserve">.00pm: </w:t>
      </w:r>
      <w:r>
        <w:rPr>
          <w:rFonts w:cs="Arial"/>
          <w:color w:val="000000"/>
          <w:sz w:val="23"/>
          <w:szCs w:val="23"/>
        </w:rPr>
        <w:t>Café Church</w:t>
      </w:r>
    </w:p>
    <w:p w14:paraId="1C428474" w14:textId="77777777" w:rsidR="00F51E4C" w:rsidRPr="007702B5" w:rsidRDefault="00F51E4C" w:rsidP="00CB101F">
      <w:pPr>
        <w:shd w:val="clear" w:color="auto" w:fill="FFFFFF"/>
        <w:overflowPunct/>
        <w:autoSpaceDE/>
        <w:autoSpaceDN/>
        <w:adjustRightInd/>
        <w:jc w:val="both"/>
        <w:rPr>
          <w:rFonts w:cs="Arial"/>
          <w:color w:val="000000"/>
          <w:sz w:val="23"/>
          <w:szCs w:val="23"/>
        </w:rPr>
      </w:pPr>
    </w:p>
    <w:p w14:paraId="11409E83" w14:textId="77777777" w:rsidR="00CF00BC" w:rsidRPr="007702B5" w:rsidRDefault="00CF00BC" w:rsidP="00CB101F">
      <w:pPr>
        <w:shd w:val="clear" w:color="auto" w:fill="FFFFFF"/>
        <w:overflowPunct/>
        <w:autoSpaceDE/>
        <w:autoSpaceDN/>
        <w:adjustRightInd/>
        <w:jc w:val="both"/>
        <w:rPr>
          <w:rFonts w:cs="Arial"/>
          <w:color w:val="000000"/>
          <w:sz w:val="23"/>
          <w:szCs w:val="23"/>
        </w:rPr>
      </w:pPr>
    </w:p>
    <w:p w14:paraId="4A27BC4F" w14:textId="77777777" w:rsidR="004A19A4" w:rsidRPr="006E72FE" w:rsidRDefault="004A19A4"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bookmarkStart w:id="0" w:name="_GoBack"/>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bookmarkEnd w:id="0"/>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8002" w14:textId="77777777" w:rsidR="00822470" w:rsidRDefault="00822470" w:rsidP="00D119AF">
      <w:r>
        <w:separator/>
      </w:r>
    </w:p>
  </w:endnote>
  <w:endnote w:type="continuationSeparator" w:id="0">
    <w:p w14:paraId="6A004E73" w14:textId="77777777" w:rsidR="00822470" w:rsidRDefault="00822470"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B2D16" w14:textId="77777777" w:rsidR="00822470" w:rsidRDefault="00822470" w:rsidP="00D119AF">
      <w:r>
        <w:separator/>
      </w:r>
    </w:p>
  </w:footnote>
  <w:footnote w:type="continuationSeparator" w:id="0">
    <w:p w14:paraId="1110C027" w14:textId="77777777" w:rsidR="00822470" w:rsidRDefault="00822470"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0F11"/>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0F55"/>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357"/>
    <w:rsid w:val="00207B5C"/>
    <w:rsid w:val="00210585"/>
    <w:rsid w:val="0021090E"/>
    <w:rsid w:val="00210BCF"/>
    <w:rsid w:val="00210BFD"/>
    <w:rsid w:val="00210F0E"/>
    <w:rsid w:val="0021129B"/>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1D1"/>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DC3"/>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0BB"/>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4F0C"/>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EE5"/>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6FFC"/>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579"/>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5D72"/>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02B5"/>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17AD"/>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2470"/>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136F"/>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4D97"/>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61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EE"/>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6B0"/>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277CB"/>
    <w:rsid w:val="00B30200"/>
    <w:rsid w:val="00B30CF0"/>
    <w:rsid w:val="00B31B07"/>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A76"/>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0BC"/>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57A"/>
    <w:rsid w:val="00DB2A45"/>
    <w:rsid w:val="00DB3240"/>
    <w:rsid w:val="00DB41EA"/>
    <w:rsid w:val="00DB4318"/>
    <w:rsid w:val="00DB43AC"/>
    <w:rsid w:val="00DB48B7"/>
    <w:rsid w:val="00DB4C79"/>
    <w:rsid w:val="00DB4D8B"/>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5C6"/>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5A0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1E4C"/>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E92"/>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AC4B-BE39-4791-9820-6CF876E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7</cp:revision>
  <cp:lastPrinted>2026-05-22T09:33:00Z</cp:lastPrinted>
  <dcterms:created xsi:type="dcterms:W3CDTF">2026-06-01T07:31:00Z</dcterms:created>
  <dcterms:modified xsi:type="dcterms:W3CDTF">2026-06-04T08:35:00Z</dcterms:modified>
</cp:coreProperties>
</file>