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theme/theme1.xml" ContentType="application/vnd.openxmlformats-officedocument.theme+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pPr>
      <w:r>
        <w:rPr/>
        <w:drawing>
          <wp:inline distT="0" distB="0" distL="0" distR="0">
            <wp:extent cx="1043940" cy="9512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
                    <a:stretch>
                      <a:fillRect/>
                    </a:stretch>
                  </pic:blipFill>
                  <pic:spPr bwMode="auto">
                    <a:xfrm>
                      <a:off x="0" y="0"/>
                      <a:ext cx="1043940" cy="951230"/>
                    </a:xfrm>
                    <a:prstGeom prst="rect">
                      <a:avLst/>
                    </a:prstGeom>
                    <a:noFill/>
                  </pic:spPr>
                </pic:pic>
              </a:graphicData>
            </a:graphic>
          </wp:inline>
        </w:drawing>
      </w:r>
      <w:r>
        <w:rPr/>
        <w:drawing>
          <wp:inline distT="0" distB="0" distL="0" distR="0">
            <wp:extent cx="1927860" cy="9613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
                    <a:stretch>
                      <a:fillRect/>
                    </a:stretch>
                  </pic:blipFill>
                  <pic:spPr bwMode="auto">
                    <a:xfrm>
                      <a:off x="0" y="0"/>
                      <a:ext cx="1927860" cy="961390"/>
                    </a:xfrm>
                    <a:prstGeom prst="rect">
                      <a:avLst/>
                    </a:prstGeom>
                    <a:noFill/>
                  </pic:spPr>
                </pic:pic>
              </a:graphicData>
            </a:graphic>
          </wp:inline>
        </w:drawing>
      </w:r>
    </w:p>
    <w:tbl>
      <w:tblPr>
        <w:tblW w:w="10490" w:type="dxa"/>
        <w:jc w:val="start"/>
        <w:tblInd w:w="-714" w:type="dxa"/>
        <w:tblLayout w:type="fixed"/>
        <w:tblCellMar>
          <w:top w:w="0" w:type="dxa"/>
          <w:start w:w="108" w:type="dxa"/>
          <w:bottom w:w="0" w:type="dxa"/>
          <w:end w:w="108" w:type="dxa"/>
        </w:tblCellMar>
        <w:tblLook w:firstRow="0" w:noVBand="0" w:lastRow="0" w:firstColumn="0" w:lastColumn="0" w:noHBand="0" w:val="0000"/>
      </w:tblPr>
      <w:tblGrid>
        <w:gridCol w:w="10490"/>
      </w:tblGrid>
      <w:tr>
        <w:trPr>
          <w:trHeight w:val="972" w:hRule="atLeast"/>
        </w:trPr>
        <w:tc>
          <w:tcPr>
            <w:tcW w:w="10490" w:type="dxa"/>
            <w:tcBorders>
              <w:top w:val="single" w:sz="4" w:space="0" w:color="000000"/>
              <w:start w:val="single" w:sz="4" w:space="0" w:color="000000"/>
              <w:bottom w:val="single" w:sz="4" w:space="0" w:color="000000"/>
              <w:end w:val="single" w:sz="4" w:space="0" w:color="000000"/>
            </w:tcBorders>
          </w:tcPr>
          <w:p>
            <w:pPr>
              <w:pStyle w:val="Normal"/>
              <w:spacing w:before="0" w:after="0"/>
              <w:jc w:val="center"/>
              <w:rPr>
                <w:sz w:val="24"/>
                <w:szCs w:val="24"/>
              </w:rPr>
            </w:pPr>
            <w:r>
              <w:rPr/>
              <w:drawing>
                <wp:inline distT="0" distB="0" distL="0" distR="0">
                  <wp:extent cx="3333750" cy="187642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4"/>
                          <a:stretch>
                            <a:fillRect/>
                          </a:stretch>
                        </pic:blipFill>
                        <pic:spPr bwMode="auto">
                          <a:xfrm>
                            <a:off x="0" y="0"/>
                            <a:ext cx="3333750" cy="1876425"/>
                          </a:xfrm>
                          <a:prstGeom prst="rect">
                            <a:avLst/>
                          </a:prstGeom>
                          <a:noFill/>
                        </pic:spPr>
                      </pic:pic>
                    </a:graphicData>
                  </a:graphic>
                </wp:inline>
              </w:drawing>
            </w:r>
          </w:p>
          <w:p>
            <w:pPr>
              <w:pStyle w:val="Normal"/>
              <w:spacing w:lineRule="auto" w:line="276" w:before="0" w:after="0"/>
              <w:jc w:val="center"/>
              <w:rPr>
                <w:sz w:val="24"/>
                <w:szCs w:val="24"/>
              </w:rPr>
            </w:pPr>
            <w:r>
              <w:rPr>
                <w:b/>
                <w:bCs/>
                <w:color w:themeColor="text1" w:val="000000"/>
                <w:sz w:val="24"/>
                <w:szCs w:val="24"/>
              </w:rPr>
              <w:t xml:space="preserve">           </w:t>
            </w:r>
            <w:r>
              <w:rPr>
                <w:b/>
                <w:bCs/>
                <w:color w:themeColor="text1" w:val="000000"/>
                <w:sz w:val="24"/>
                <w:szCs w:val="24"/>
              </w:rPr>
              <w:t xml:space="preserve">DOUBLE BULLETIN               </w:t>
            </w:r>
          </w:p>
          <w:p>
            <w:pPr>
              <w:pStyle w:val="Normal"/>
              <w:spacing w:lineRule="auto" w:line="276" w:before="0" w:after="0"/>
              <w:jc w:val="center"/>
              <w:rPr>
                <w:sz w:val="24"/>
                <w:szCs w:val="24"/>
              </w:rPr>
            </w:pPr>
            <w:r>
              <w:rPr>
                <w:b/>
                <w:bCs/>
                <w:color w:val="EE0000"/>
                <w:sz w:val="24"/>
                <w:szCs w:val="24"/>
              </w:rPr>
              <w:t>5</w:t>
            </w:r>
            <w:r>
              <w:rPr>
                <w:b/>
                <w:bCs/>
                <w:color w:val="EE0000"/>
                <w:sz w:val="24"/>
                <w:szCs w:val="24"/>
                <w:vertAlign w:val="superscript"/>
              </w:rPr>
              <w:t>th</w:t>
            </w:r>
            <w:r>
              <w:rPr>
                <w:b/>
                <w:bCs/>
                <w:color w:val="EE0000"/>
                <w:sz w:val="24"/>
                <w:szCs w:val="24"/>
              </w:rPr>
              <w:t xml:space="preserve"> April EASTER DAY  10.30am Family Communion and Blessing of the Easter Garden</w:t>
            </w:r>
          </w:p>
          <w:p>
            <w:pPr>
              <w:pStyle w:val="Normal"/>
              <w:spacing w:lineRule="auto" w:line="276" w:before="0" w:after="0"/>
              <w:jc w:val="center"/>
              <w:rPr>
                <w:sz w:val="24"/>
                <w:szCs w:val="24"/>
              </w:rPr>
            </w:pPr>
            <w:r>
              <w:rPr>
                <w:b/>
                <w:bCs/>
                <w:color w:val="EE0000"/>
                <w:sz w:val="24"/>
                <w:szCs w:val="24"/>
              </w:rPr>
              <w:t>12</w:t>
            </w:r>
            <w:r>
              <w:rPr>
                <w:b/>
                <w:bCs/>
                <w:color w:val="EE0000"/>
                <w:sz w:val="24"/>
                <w:szCs w:val="24"/>
                <w:vertAlign w:val="superscript"/>
              </w:rPr>
              <w:t>th</w:t>
            </w:r>
            <w:r>
              <w:rPr>
                <w:b/>
                <w:bCs/>
                <w:color w:val="EE0000"/>
                <w:sz w:val="24"/>
                <w:szCs w:val="24"/>
              </w:rPr>
              <w:t xml:space="preserve"> April  10.30am Family Communion Service  2</w:t>
            </w:r>
            <w:r>
              <w:rPr>
                <w:b/>
                <w:bCs/>
                <w:color w:val="EE0000"/>
                <w:sz w:val="24"/>
                <w:szCs w:val="24"/>
                <w:vertAlign w:val="superscript"/>
              </w:rPr>
              <w:t>nd</w:t>
            </w:r>
            <w:r>
              <w:rPr>
                <w:b/>
                <w:bCs/>
                <w:color w:val="EE0000"/>
                <w:sz w:val="24"/>
                <w:szCs w:val="24"/>
              </w:rPr>
              <w:t xml:space="preserve"> Sunday of Easter</w:t>
            </w:r>
          </w:p>
        </w:tc>
      </w:tr>
      <w:tr>
        <w:trPr>
          <w:trHeight w:val="108" w:hRule="atLeast"/>
        </w:trPr>
        <w:tc>
          <w:tcPr>
            <w:tcW w:w="10490" w:type="dxa"/>
            <w:tcBorders>
              <w:top w:val="single" w:sz="4" w:space="0" w:color="000000"/>
              <w:start w:val="single" w:sz="4" w:space="0" w:color="000000"/>
              <w:bottom w:val="single" w:sz="4" w:space="0" w:color="000000"/>
              <w:end w:val="single" w:sz="4" w:space="0" w:color="000000"/>
            </w:tcBorders>
          </w:tcPr>
          <w:p>
            <w:pPr>
              <w:pStyle w:val="Normal"/>
              <w:spacing w:lineRule="auto" w:line="276" w:before="57" w:after="57"/>
              <w:jc w:val="center"/>
              <w:rPr>
                <w:sz w:val="24"/>
                <w:szCs w:val="24"/>
              </w:rPr>
            </w:pPr>
            <w:r>
              <w:rPr>
                <w:color w:themeColor="accent6" w:val="70AD47"/>
                <w:sz w:val="24"/>
                <w:szCs w:val="24"/>
              </w:rPr>
              <w:t xml:space="preserve">Welcome to our Worship today.  If you are visiting for the first time, please introduce yourself so that we may welcome you personally.  </w:t>
            </w:r>
            <w:r>
              <w:rPr>
                <w:b/>
                <w:bCs/>
                <w:color w:themeColor="accent6" w:val="70AD47"/>
                <w:sz w:val="24"/>
                <w:szCs w:val="24"/>
              </w:rPr>
              <w:t>Refreshments are served after the service</w:t>
            </w:r>
          </w:p>
          <w:p>
            <w:pPr>
              <w:pStyle w:val="Normal"/>
              <w:spacing w:lineRule="auto" w:line="276" w:before="57" w:after="57"/>
              <w:jc w:val="center"/>
              <w:rPr>
                <w:b/>
                <w:bCs/>
                <w:sz w:val="24"/>
                <w:szCs w:val="24"/>
              </w:rPr>
            </w:pPr>
            <w:r>
              <w:rPr>
                <w:b/>
                <w:bCs/>
                <w:sz w:val="24"/>
                <w:szCs w:val="24"/>
              </w:rPr>
              <w:t>ST. STEPHEN’S CHURCH IS OPEN 10am-3pm daily for Private Prayer and Reflection</w:t>
            </w:r>
          </w:p>
        </w:tc>
      </w:tr>
    </w:tbl>
    <w:tbl>
      <w:tblPr>
        <w:tblStyle w:val="TableGrid"/>
        <w:tblW w:w="10452" w:type="dxa"/>
        <w:jc w:val="start"/>
        <w:tblInd w:w="-714" w:type="dxa"/>
        <w:tblLayout w:type="fixed"/>
        <w:tblCellMar>
          <w:top w:w="0" w:type="dxa"/>
          <w:start w:w="108" w:type="dxa"/>
          <w:bottom w:w="0" w:type="dxa"/>
          <w:end w:w="108" w:type="dxa"/>
        </w:tblCellMar>
        <w:tblLook w:firstRow="1" w:noVBand="1" w:lastRow="0" w:firstColumn="1" w:lastColumn="0" w:noHBand="0" w:val="04a0"/>
      </w:tblPr>
      <w:tblGrid>
        <w:gridCol w:w="5226"/>
        <w:gridCol w:w="5226"/>
      </w:tblGrid>
      <w:tr>
        <w:trPr>
          <w:trHeight w:val="6732" w:hRule="atLeast"/>
        </w:trPr>
        <w:tc>
          <w:tcPr>
            <w:tcW w:w="5226" w:type="dxa"/>
            <w:tcBorders/>
          </w:tcPr>
          <w:p>
            <w:pPr>
              <w:pStyle w:val="Normal"/>
              <w:widowControl/>
              <w:suppressAutoHyphens w:val="true"/>
              <w:spacing w:lineRule="auto" w:line="240" w:before="0" w:after="0"/>
              <w:jc w:val="center"/>
              <w:rPr>
                <w:rFonts w:eastAsia="Calibri"/>
                <w:b/>
                <w:bCs/>
                <w:color w:val="EE0000"/>
              </w:rPr>
            </w:pPr>
            <w:r>
              <w:rPr>
                <w:rFonts w:eastAsia="Calibri" w:cs=""/>
                <w:b/>
                <w:bCs/>
                <w:color w:val="EE0000"/>
                <w:kern w:val="2"/>
                <w:sz w:val="24"/>
                <w:szCs w:val="24"/>
                <w:lang w:val="en-GB" w:eastAsia="en-US" w:bidi="ar-SA"/>
              </w:rPr>
              <w:t>Easter Sunday</w:t>
            </w:r>
          </w:p>
          <w:p>
            <w:pPr>
              <w:pStyle w:val="Normal"/>
              <w:widowControl/>
              <w:suppressAutoHyphens w:val="true"/>
              <w:spacing w:lineRule="auto" w:line="240" w:before="0" w:after="0"/>
              <w:jc w:val="center"/>
              <w:rPr>
                <w:rFonts w:ascii="Calibri" w:hAnsi="Calibri" w:eastAsia="Calibri" w:cs=""/>
                <w:b/>
                <w:bCs/>
                <w:color w:val="EE0000"/>
                <w:kern w:val="2"/>
                <w:sz w:val="16"/>
                <w:szCs w:val="16"/>
                <w:lang w:val="en-GB" w:eastAsia="en-US" w:bidi="ar-SA"/>
              </w:rPr>
            </w:pPr>
            <w:r>
              <w:rPr>
                <w:rFonts w:eastAsia="Calibri" w:cs=""/>
                <w:b/>
                <w:bCs/>
                <w:color w:val="EE0000"/>
                <w:kern w:val="2"/>
                <w:sz w:val="16"/>
                <w:szCs w:val="16"/>
                <w:lang w:val="en-GB" w:eastAsia="en-US" w:bidi="ar-SA"/>
              </w:rPr>
            </w:r>
          </w:p>
          <w:p>
            <w:pPr>
              <w:pStyle w:val="Normal"/>
              <w:widowControl/>
              <w:suppressAutoHyphens w:val="true"/>
              <w:spacing w:lineRule="auto" w:line="240" w:before="0" w:after="0"/>
              <w:jc w:val="center"/>
              <w:rPr>
                <w:rFonts w:eastAsia="Calibri"/>
                <w:b/>
                <w:bCs/>
                <w:color w:val="EE0000"/>
                <w:sz w:val="22"/>
                <w:szCs w:val="22"/>
              </w:rPr>
            </w:pPr>
            <w:r>
              <w:rPr>
                <w:rFonts w:eastAsia="Calibri" w:cs=""/>
                <w:b/>
                <w:bCs/>
                <w:color w:val="EE0000"/>
                <w:kern w:val="2"/>
                <w:sz w:val="22"/>
                <w:szCs w:val="22"/>
                <w:lang w:val="en-GB" w:eastAsia="en-US" w:bidi="ar-SA"/>
              </w:rPr>
              <w:t>Collect</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God of glory,</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by the raising of your Son</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you have broken the chains of death and hell:</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fill your Church with faith and hope;</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for a new day has dawned</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and the way to life stands open</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in our Saviour Jesus Christ.</w:t>
            </w:r>
          </w:p>
          <w:p>
            <w:pPr>
              <w:pStyle w:val="Normal"/>
              <w:widowControl/>
              <w:suppressAutoHyphens w:val="true"/>
              <w:spacing w:lineRule="auto" w:line="240" w:before="0" w:after="0"/>
              <w:jc w:val="center"/>
              <w:rPr>
                <w:rFonts w:eastAsia="Calibri"/>
                <w:b/>
                <w:bCs/>
                <w:sz w:val="22"/>
                <w:szCs w:val="22"/>
              </w:rPr>
            </w:pPr>
            <w:r>
              <w:rPr>
                <w:rFonts w:eastAsia="Calibri"/>
                <w:b/>
                <w:bCs/>
                <w:sz w:val="22"/>
                <w:szCs w:val="22"/>
              </w:rPr>
            </w:r>
          </w:p>
          <w:p>
            <w:pPr>
              <w:pStyle w:val="Normal"/>
              <w:widowControl/>
              <w:suppressAutoHyphens w:val="true"/>
              <w:spacing w:lineRule="auto" w:line="240" w:before="0" w:after="0"/>
              <w:jc w:val="center"/>
              <w:rPr>
                <w:rFonts w:eastAsia="Calibri"/>
                <w:b/>
                <w:bCs/>
                <w:color w:val="EE0000"/>
                <w:sz w:val="22"/>
                <w:szCs w:val="22"/>
              </w:rPr>
            </w:pPr>
            <w:r>
              <w:rPr>
                <w:rFonts w:eastAsia="Calibri" w:cs=""/>
                <w:b/>
                <w:bCs/>
                <w:color w:val="EE0000"/>
                <w:kern w:val="2"/>
                <w:sz w:val="22"/>
                <w:szCs w:val="22"/>
                <w:lang w:val="en-GB" w:eastAsia="en-US" w:bidi="ar-SA"/>
              </w:rPr>
              <w:t>Readings</w:t>
            </w:r>
          </w:p>
          <w:p>
            <w:pPr>
              <w:pStyle w:val="Normal"/>
              <w:widowControl/>
              <w:suppressAutoHyphens w:val="true"/>
              <w:spacing w:lineRule="auto" w:line="240" w:before="0" w:after="0"/>
              <w:jc w:val="start"/>
              <w:rPr>
                <w:rFonts w:eastAsia="Calibri"/>
                <w:sz w:val="22"/>
                <w:szCs w:val="22"/>
              </w:rPr>
            </w:pPr>
            <w:r>
              <w:rPr>
                <w:rFonts w:eastAsia="Calibri" w:cs=""/>
                <w:kern w:val="2"/>
                <w:sz w:val="22"/>
                <w:szCs w:val="22"/>
                <w:lang w:val="en-GB" w:eastAsia="en-US" w:bidi="ar-SA"/>
              </w:rPr>
              <w:t>Colossians 3.1-4      Acts 10. 34-43         John 20. 1-18</w:t>
            </w:r>
          </w:p>
          <w:p>
            <w:pPr>
              <w:pStyle w:val="Normal"/>
              <w:widowControl/>
              <w:suppressAutoHyphens w:val="true"/>
              <w:spacing w:lineRule="auto" w:line="240" w:before="0" w:after="0"/>
              <w:jc w:val="center"/>
              <w:rPr>
                <w:rFonts w:ascii="Calibri" w:hAnsi="Calibri" w:eastAsia="Calibri" w:cs=""/>
                <w:i/>
                <w:iCs/>
                <w:color w:val="EE0000"/>
                <w:kern w:val="2"/>
                <w:sz w:val="20"/>
                <w:szCs w:val="20"/>
                <w:lang w:val="en-GB" w:eastAsia="en-US" w:bidi="ar-SA"/>
              </w:rPr>
            </w:pPr>
            <w:r>
              <w:rPr>
                <w:rFonts w:eastAsia="Calibri" w:cs=""/>
                <w:i/>
                <w:iCs/>
                <w:color w:val="EE0000"/>
                <w:kern w:val="2"/>
                <w:sz w:val="20"/>
                <w:szCs w:val="20"/>
                <w:lang w:val="en-GB" w:eastAsia="en-US" w:bidi="ar-SA"/>
              </w:rPr>
            </w:r>
          </w:p>
          <w:p>
            <w:pPr>
              <w:pStyle w:val="Normal"/>
              <w:widowControl/>
              <w:suppressAutoHyphens w:val="true"/>
              <w:spacing w:lineRule="auto" w:line="240" w:before="0" w:after="0"/>
              <w:jc w:val="center"/>
              <w:rPr>
                <w:rFonts w:eastAsia="Calibri"/>
                <w:b/>
                <w:bCs/>
                <w:color w:val="EE0000"/>
                <w:sz w:val="22"/>
                <w:szCs w:val="22"/>
              </w:rPr>
            </w:pPr>
            <w:r>
              <w:rPr>
                <w:rFonts w:eastAsia="Calibri" w:cs=""/>
                <w:b/>
                <w:bCs/>
                <w:color w:val="EE0000"/>
                <w:kern w:val="2"/>
                <w:sz w:val="22"/>
                <w:szCs w:val="22"/>
                <w:lang w:val="en-GB" w:eastAsia="en-US" w:bidi="ar-SA"/>
              </w:rPr>
              <w:t>Post Communion</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God of Life,</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who for our redemption gave your only-begotten Son</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to the death of the cross,</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and by his glorious resurrection</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have delivered us from the power of our enemy:</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grant us so to die daily to sin,</w:t>
            </w:r>
          </w:p>
          <w:p>
            <w:pPr>
              <w:pStyle w:val="Normal"/>
              <w:widowControl/>
              <w:suppressAutoHyphens w:val="true"/>
              <w:spacing w:lineRule="auto" w:line="240" w:before="0" w:after="0"/>
              <w:jc w:val="center"/>
              <w:rPr>
                <w:rFonts w:eastAsia="Calibri"/>
                <w:sz w:val="22"/>
                <w:szCs w:val="22"/>
              </w:rPr>
            </w:pPr>
            <w:r>
              <w:rPr>
                <w:rFonts w:eastAsia="Calibri" w:cs=""/>
                <w:kern w:val="2"/>
                <w:sz w:val="22"/>
                <w:szCs w:val="22"/>
                <w:lang w:val="en-GB" w:eastAsia="en-US" w:bidi="ar-SA"/>
              </w:rPr>
              <w:t>that we may evermore live with him in the joy of his risen life; through Jesus Christ our Lord.</w:t>
            </w:r>
          </w:p>
        </w:tc>
        <w:tc>
          <w:tcPr>
            <w:tcW w:w="5226" w:type="dxa"/>
            <w:tcBorders/>
          </w:tcPr>
          <w:p>
            <w:pPr>
              <w:pStyle w:val="Normal"/>
              <w:widowControl/>
              <w:suppressAutoHyphens w:val="true"/>
              <w:spacing w:lineRule="auto" w:line="240" w:before="0" w:after="0"/>
              <w:jc w:val="center"/>
              <w:rPr>
                <w:rFonts w:eastAsia="Calibri"/>
                <w:b/>
                <w:bCs/>
                <w:color w:val="EE0000"/>
                <w:sz w:val="22"/>
                <w:szCs w:val="22"/>
              </w:rPr>
            </w:pPr>
            <w:r>
              <w:rPr>
                <w:rFonts w:eastAsia="Calibri" w:cs=""/>
                <w:b/>
                <w:bCs/>
                <w:color w:val="EE0000"/>
                <w:kern w:val="2"/>
                <w:sz w:val="22"/>
                <w:szCs w:val="22"/>
                <w:lang w:val="en-GB" w:eastAsia="en-US" w:bidi="ar-SA"/>
              </w:rPr>
              <w:t>12</w:t>
            </w:r>
            <w:r>
              <w:rPr>
                <w:rFonts w:eastAsia="Calibri" w:cs=""/>
                <w:b/>
                <w:bCs/>
                <w:color w:val="EE0000"/>
                <w:kern w:val="2"/>
                <w:sz w:val="22"/>
                <w:szCs w:val="22"/>
                <w:vertAlign w:val="superscript"/>
                <w:lang w:val="en-GB" w:eastAsia="en-US" w:bidi="ar-SA"/>
              </w:rPr>
              <w:t>th</w:t>
            </w:r>
            <w:r>
              <w:rPr>
                <w:rFonts w:eastAsia="Calibri" w:cs=""/>
                <w:b/>
                <w:bCs/>
                <w:color w:val="EE0000"/>
                <w:kern w:val="2"/>
                <w:sz w:val="22"/>
                <w:szCs w:val="22"/>
                <w:lang w:val="en-GB" w:eastAsia="en-US" w:bidi="ar-SA"/>
              </w:rPr>
              <w:t xml:space="preserve"> April 2026</w:t>
            </w:r>
          </w:p>
          <w:p>
            <w:pPr>
              <w:pStyle w:val="Normal"/>
              <w:widowControl/>
              <w:suppressAutoHyphens w:val="true"/>
              <w:spacing w:lineRule="auto" w:line="240" w:before="0" w:after="0"/>
              <w:jc w:val="center"/>
              <w:rPr>
                <w:rFonts w:eastAsia="Calibri"/>
                <w:b/>
                <w:bCs/>
                <w:color w:val="EE0000"/>
                <w:sz w:val="22"/>
                <w:szCs w:val="22"/>
              </w:rPr>
            </w:pPr>
            <w:r>
              <w:rPr>
                <w:rFonts w:eastAsia="Calibri"/>
                <w:b/>
                <w:bCs/>
                <w:color w:val="EE0000"/>
                <w:sz w:val="22"/>
                <w:szCs w:val="22"/>
              </w:rPr>
            </w:r>
          </w:p>
          <w:p>
            <w:pPr>
              <w:pStyle w:val="Normal"/>
              <w:widowControl/>
              <w:suppressAutoHyphens w:val="true"/>
              <w:spacing w:lineRule="auto" w:line="240" w:before="0" w:after="0"/>
              <w:jc w:val="center"/>
              <w:rPr>
                <w:rFonts w:ascii="Comic Sans MS" w:hAnsi="Comic Sans MS" w:eastAsia="Calibri" w:cs="Lucida Handwriting"/>
                <w:b/>
                <w:bCs/>
                <w:sz w:val="22"/>
                <w:szCs w:val="22"/>
              </w:rPr>
            </w:pPr>
            <w:r>
              <w:rPr>
                <w:rFonts w:eastAsia="Calibri" w:cs=""/>
                <w:b/>
                <w:bCs/>
                <w:color w:val="EE0000"/>
                <w:kern w:val="2"/>
                <w:sz w:val="22"/>
                <w:szCs w:val="22"/>
                <w:lang w:val="en-GB" w:eastAsia="en-US" w:bidi="ar-SA"/>
              </w:rPr>
              <w:t>Collect</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Risen Christ,</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for whom no door is locked, no entrance barred:</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open the doors of our hearts,</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that we may seek the good of others</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and walk the joyful road of sacrifice and peace,</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to the praise of God the Father.</w:t>
            </w:r>
          </w:p>
          <w:p>
            <w:pPr>
              <w:pStyle w:val="Normal"/>
              <w:widowControl/>
              <w:suppressAutoHyphens w:val="true"/>
              <w:spacing w:lineRule="auto" w:line="240" w:before="0" w:after="0"/>
              <w:jc w:val="center"/>
              <w:rPr>
                <w:rFonts w:ascii="Comic Sans MS" w:hAnsi="Comic Sans MS" w:eastAsia="Calibri" w:cs="Lucida Handwriting"/>
                <w:b/>
                <w:bCs/>
                <w:color w:val="EE0000"/>
                <w:sz w:val="22"/>
                <w:szCs w:val="22"/>
              </w:rPr>
            </w:pPr>
            <w:r>
              <w:rPr>
                <w:rFonts w:eastAsia="Calibri" w:cs="Lucida Handwriting" w:ascii="Comic Sans MS" w:hAnsi="Comic Sans MS"/>
                <w:b/>
                <w:bCs/>
                <w:color w:val="EE0000"/>
                <w:sz w:val="22"/>
                <w:szCs w:val="22"/>
              </w:rPr>
            </w:r>
          </w:p>
          <w:p>
            <w:pPr>
              <w:pStyle w:val="Normal"/>
              <w:widowControl/>
              <w:suppressAutoHyphens w:val="true"/>
              <w:spacing w:lineRule="auto" w:line="240" w:before="0" w:after="0"/>
              <w:jc w:val="center"/>
              <w:rPr>
                <w:rFonts w:eastAsia="Calibri" w:cs="Calibri" w:cstheme="minorHAnsi"/>
                <w:b/>
                <w:bCs/>
                <w:color w:val="EE0000"/>
                <w:sz w:val="22"/>
                <w:szCs w:val="22"/>
              </w:rPr>
            </w:pPr>
            <w:r>
              <w:rPr>
                <w:rFonts w:eastAsia="Calibri" w:cs="Calibri" w:cstheme="minorHAnsi"/>
                <w:b/>
                <w:bCs/>
                <w:color w:val="EE0000"/>
                <w:kern w:val="2"/>
                <w:sz w:val="22"/>
                <w:szCs w:val="22"/>
                <w:lang w:val="en-GB" w:eastAsia="en-US" w:bidi="ar-SA"/>
              </w:rPr>
              <w:t>Readings</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Acts 2. 14a 22-32     1 Peter 1. 3-9</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John 20. 19-end</w:t>
            </w:r>
          </w:p>
          <w:p>
            <w:pPr>
              <w:pStyle w:val="Normal"/>
              <w:widowControl/>
              <w:suppressAutoHyphens w:val="true"/>
              <w:spacing w:lineRule="auto" w:line="240" w:before="0" w:after="0"/>
              <w:jc w:val="center"/>
              <w:rPr>
                <w:rFonts w:ascii="Calibri" w:hAnsi="Calibri" w:eastAsia="Calibri" w:cs="Calibri" w:cstheme="minorHAnsi"/>
                <w:b/>
                <w:bCs/>
                <w:color w:val="EE0000"/>
                <w:kern w:val="2"/>
                <w:sz w:val="16"/>
                <w:szCs w:val="16"/>
                <w:lang w:val="en-GB" w:eastAsia="en-US" w:bidi="ar-SA"/>
              </w:rPr>
            </w:pPr>
            <w:r>
              <w:rPr>
                <w:rFonts w:eastAsia="Calibri" w:cs="Calibri" w:cstheme="minorHAnsi"/>
                <w:b/>
                <w:bCs/>
                <w:color w:val="EE0000"/>
                <w:kern w:val="2"/>
                <w:sz w:val="16"/>
                <w:szCs w:val="16"/>
                <w:lang w:val="en-GB" w:eastAsia="en-US" w:bidi="ar-SA"/>
              </w:rPr>
            </w:r>
          </w:p>
          <w:p>
            <w:pPr>
              <w:pStyle w:val="Normal"/>
              <w:widowControl/>
              <w:suppressAutoHyphens w:val="true"/>
              <w:spacing w:lineRule="auto" w:line="240" w:before="0" w:after="0"/>
              <w:jc w:val="center"/>
              <w:rPr>
                <w:rFonts w:eastAsia="Calibri" w:cs="Calibri" w:cstheme="minorHAnsi"/>
                <w:b/>
                <w:bCs/>
                <w:color w:val="EE0000"/>
                <w:sz w:val="22"/>
                <w:szCs w:val="22"/>
              </w:rPr>
            </w:pPr>
            <w:r>
              <w:rPr>
                <w:rFonts w:eastAsia="Calibri" w:cs="Calibri" w:cstheme="minorHAnsi"/>
                <w:b/>
                <w:bCs/>
                <w:color w:val="EE0000"/>
                <w:kern w:val="2"/>
                <w:sz w:val="22"/>
                <w:szCs w:val="22"/>
                <w:lang w:val="en-GB" w:eastAsia="en-US" w:bidi="ar-SA"/>
              </w:rPr>
              <w:t>Post Communion</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Lord God our Father,</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through our Saviour Jesus Christ</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you have assured your children of eternal life</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and in baptism have made us one with him:</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deliver us from the death of sin</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and raise us to new life in your love,</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in the fellowship of the Holy Spirit,</w:t>
            </w:r>
          </w:p>
          <w:p>
            <w:pPr>
              <w:pStyle w:val="Normal"/>
              <w:widowControl/>
              <w:suppressAutoHyphens w:val="true"/>
              <w:spacing w:lineRule="auto" w:line="240" w:before="0" w:after="0"/>
              <w:jc w:val="center"/>
              <w:rPr>
                <w:rFonts w:eastAsia="Calibri" w:cs="Calibri" w:cstheme="minorHAnsi"/>
                <w:sz w:val="22"/>
                <w:szCs w:val="22"/>
              </w:rPr>
            </w:pPr>
            <w:r>
              <w:rPr>
                <w:rFonts w:eastAsia="Calibri" w:cs="Calibri" w:cstheme="minorHAnsi"/>
                <w:kern w:val="2"/>
                <w:sz w:val="22"/>
                <w:szCs w:val="22"/>
                <w:lang w:val="en-GB" w:eastAsia="en-US" w:bidi="ar-SA"/>
              </w:rPr>
              <w:t>by the grace of our Lord Jesus Christ.</w:t>
            </w:r>
          </w:p>
        </w:tc>
      </w:tr>
      <w:tr>
        <w:trPr>
          <w:trHeight w:val="13260" w:hRule="atLeast"/>
        </w:trPr>
        <w:tc>
          <w:tcPr>
            <w:tcW w:w="5226" w:type="dxa"/>
            <w:tcBorders/>
          </w:tcPr>
          <w:p>
            <w:pPr>
              <w:pStyle w:val="Normal"/>
              <w:widowControl/>
              <w:suppressAutoHyphens w:val="true"/>
              <w:spacing w:before="0" w:after="160"/>
              <w:jc w:val="start"/>
              <w:rPr>
                <w:rFonts w:ascii="Calibri" w:hAnsi="Calibri" w:eastAsia="Calibri" w:cs=""/>
                <w:i w:val="false"/>
                <w:iCs w:val="false"/>
                <w:kern w:val="2"/>
                <w:sz w:val="24"/>
                <w:szCs w:val="24"/>
                <w:lang w:val="en-GB" w:eastAsia="en-US" w:bidi="ar-SA"/>
              </w:rPr>
            </w:pPr>
            <w:r>
              <w:drawing>
                <wp:anchor distT="0" distB="0" distL="0" distR="0" simplePos="0" relativeHeight="7" behindDoc="0" locked="0" layoutInCell="1" allowOverlap="1">
                  <wp:simplePos x="0" y="0"/>
                  <wp:positionH relativeFrom="column">
                    <wp:posOffset>1932940</wp:posOffset>
                  </wp:positionH>
                  <wp:positionV relativeFrom="paragraph">
                    <wp:posOffset>210820</wp:posOffset>
                  </wp:positionV>
                  <wp:extent cx="1281430" cy="1125855"/>
                  <wp:effectExtent l="0" t="0" r="0" b="0"/>
                  <wp:wrapSquare wrapText="largest"/>
                  <wp:docPr id="4"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
                          <pic:cNvPicPr>
                            <a:picLocks noChangeAspect="1" noChangeArrowheads="1"/>
                          </pic:cNvPicPr>
                        </pic:nvPicPr>
                        <pic:blipFill>
                          <a:blip r:embed="rId5"/>
                          <a:stretch>
                            <a:fillRect/>
                          </a:stretch>
                        </pic:blipFill>
                        <pic:spPr bwMode="auto">
                          <a:xfrm>
                            <a:off x="0" y="0"/>
                            <a:ext cx="1281430" cy="1125855"/>
                          </a:xfrm>
                          <a:prstGeom prst="rect">
                            <a:avLst/>
                          </a:prstGeom>
                          <a:noFill/>
                        </pic:spPr>
                      </pic:pic>
                    </a:graphicData>
                  </a:graphic>
                </wp:anchor>
              </w:drawing>
            </w:r>
            <w:r>
              <w:rPr>
                <w:rFonts w:eastAsia="Calibri" w:cs=""/>
                <w:b/>
                <w:bCs/>
                <w:i w:val="false"/>
                <w:iCs w:val="false"/>
                <w:kern w:val="2"/>
                <w:sz w:val="24"/>
                <w:szCs w:val="24"/>
                <w:lang w:val="en-GB" w:eastAsia="en-US" w:bidi="ar-SA"/>
              </w:rPr>
              <w:t>Dementia Friendly Prayers</w:t>
            </w:r>
          </w:p>
          <w:p>
            <w:pPr>
              <w:pStyle w:val="Normal"/>
              <w:widowControl/>
              <w:suppressAutoHyphens w:val="true"/>
              <w:spacing w:before="0" w:after="160"/>
              <w:jc w:val="start"/>
              <w:rPr>
                <w:rFonts w:ascii="Calibri" w:hAnsi="Calibri" w:eastAsia="Calibri" w:cs=""/>
                <w:i w:val="false"/>
                <w:iCs w:val="false"/>
                <w:kern w:val="2"/>
                <w:sz w:val="24"/>
                <w:szCs w:val="24"/>
                <w:lang w:val="en-GB" w:eastAsia="en-US" w:bidi="ar-SA"/>
              </w:rPr>
            </w:pPr>
            <w:r>
              <w:rPr>
                <w:rFonts w:eastAsia="Calibri" w:cs=""/>
                <w:bCs/>
                <w:i w:val="false"/>
                <w:iCs w:val="false"/>
                <w:color w:val="000000"/>
                <w:kern w:val="2"/>
                <w:sz w:val="24"/>
                <w:szCs w:val="24"/>
                <w:lang w:val="en-GB" w:eastAsia="en-US" w:bidi="ar-SA"/>
              </w:rPr>
              <w:t>20 page spiral bound ‘Book of Prayers’, with an illustration on one page and a prayer on the facing page is available</w:t>
            </w:r>
            <w:r>
              <w:rPr>
                <w:rFonts w:eastAsia="Calibri" w:cs=""/>
                <w:b/>
                <w:bCs/>
                <w:i w:val="false"/>
                <w:iCs w:val="false"/>
                <w:kern w:val="2"/>
                <w:sz w:val="24"/>
                <w:szCs w:val="24"/>
                <w:lang w:val="en-GB" w:eastAsia="en-US" w:bidi="ar-SA"/>
              </w:rPr>
              <w:t xml:space="preserve"> </w:t>
            </w:r>
            <w:r>
              <w:rPr>
                <w:rFonts w:eastAsia="Calibri" w:cs=""/>
                <w:i w:val="false"/>
                <w:iCs w:val="false"/>
                <w:kern w:val="2"/>
                <w:sz w:val="24"/>
                <w:szCs w:val="24"/>
                <w:lang w:val="en-GB" w:eastAsia="en-US" w:bidi="ar-SA"/>
              </w:rPr>
              <w:t>for anyone who wants a copy. If you can make a donation, it gives the</w:t>
            </w:r>
            <w:r>
              <w:rPr>
                <w:rFonts w:eastAsia="Calibri" w:cs=""/>
                <w:i w:val="false"/>
                <w:iCs w:val="false"/>
                <w:color w:val="000000"/>
                <w:kern w:val="2"/>
                <w:sz w:val="24"/>
                <w:szCs w:val="24"/>
                <w:lang w:val="en-GB" w:eastAsia="en-US" w:bidi="ar-SA"/>
              </w:rPr>
              <w:t xml:space="preserve"> opportunity to ‘pay it forwards’, so that it can continue to print and share copies of these books. </w:t>
            </w:r>
            <w:r>
              <w:rPr>
                <w:rFonts w:eastAsia="Calibri" w:cs="" w:ascii="DM Sans;sans-serif" w:hAnsi="DM Sans;sans-serif"/>
                <w:i w:val="false"/>
                <w:iCs w:val="false"/>
                <w:color w:val="000000"/>
                <w:kern w:val="2"/>
                <w:sz w:val="24"/>
                <w:szCs w:val="24"/>
                <w:lang w:val="en-GB" w:eastAsia="en-US" w:bidi="ar-SA"/>
              </w:rPr>
              <w:t> </w:t>
            </w:r>
            <w:r>
              <w:rPr>
                <w:rFonts w:eastAsia="Calibri" w:cs=""/>
                <w:i w:val="false"/>
                <w:iCs w:val="false"/>
                <w:color w:val="000000"/>
                <w:kern w:val="2"/>
                <w:sz w:val="24"/>
                <w:szCs w:val="24"/>
                <w:lang w:val="en-GB" w:eastAsia="en-US" w:bidi="ar-SA"/>
              </w:rPr>
              <w:t>Please see our Dementia Champion, Jenny Summers.</w:t>
            </w:r>
          </w:p>
          <w:p>
            <w:pPr>
              <w:pStyle w:val="Normal"/>
              <w:widowControl/>
              <w:suppressAutoHyphens w:val="true"/>
              <w:spacing w:lineRule="auto" w:line="276" w:before="0" w:after="160"/>
              <w:jc w:val="center"/>
              <w:rPr>
                <w:rFonts w:ascii="Calibri" w:hAnsi="Calibri" w:eastAsia="Calibri" w:cs=""/>
                <w:i w:val="false"/>
                <w:iCs w:val="false"/>
                <w:kern w:val="2"/>
                <w:sz w:val="24"/>
                <w:szCs w:val="24"/>
                <w:lang w:val="en-GB" w:eastAsia="en-US" w:bidi="ar-SA"/>
              </w:rPr>
            </w:pPr>
            <w:r>
              <w:rPr>
                <w:rFonts w:eastAsia="Calibri" w:cs=""/>
                <w:b/>
                <w:bCs/>
                <w:i w:val="false"/>
                <w:iCs w:val="false"/>
                <w:color w:val="EE0000"/>
                <w:kern w:val="2"/>
                <w:sz w:val="24"/>
                <w:szCs w:val="24"/>
                <w:lang w:val="en-GB" w:eastAsia="en-US" w:bidi="ar-SA"/>
              </w:rPr>
              <w:t>Lichfield Cathedral's Dementia Champions Team is hosting the following events during 2026:</w:t>
            </w:r>
          </w:p>
          <w:p>
            <w:pPr>
              <w:pStyle w:val="Normal"/>
              <w:widowControl/>
              <w:suppressAutoHyphens w:val="true"/>
              <w:spacing w:lineRule="auto" w:line="276" w:before="0" w:after="0"/>
              <w:jc w:val="start"/>
              <w:rPr>
                <w:rFonts w:ascii="Calibri" w:hAnsi="Calibri" w:eastAsia="Calibri" w:cs=""/>
                <w:kern w:val="2"/>
                <w:sz w:val="24"/>
                <w:szCs w:val="24"/>
                <w:lang w:val="en-GB" w:eastAsia="en-US" w:bidi="ar-SA"/>
              </w:rPr>
            </w:pPr>
            <w:r>
              <w:rPr>
                <w:rFonts w:eastAsia="Calibri" w:cs=""/>
                <w:b/>
                <w:bCs/>
                <w:i/>
                <w:iCs/>
                <w:color w:val="00B050"/>
                <w:kern w:val="2"/>
                <w:sz w:val="24"/>
                <w:szCs w:val="24"/>
                <w:lang w:val="en-GB" w:eastAsia="en-US" w:bidi="ar-SA"/>
              </w:rPr>
              <w:t>2</w:t>
            </w:r>
            <w:r>
              <w:rPr>
                <w:rFonts w:eastAsia="Calibri" w:cs=""/>
                <w:b/>
                <w:bCs/>
                <w:i w:val="false"/>
                <w:iCs w:val="false"/>
                <w:color w:val="00B050"/>
                <w:kern w:val="2"/>
                <w:sz w:val="24"/>
                <w:szCs w:val="24"/>
                <w:lang w:val="en-GB" w:eastAsia="en-US" w:bidi="ar-SA"/>
              </w:rPr>
              <w:t>9 April | Easter Service</w:t>
            </w:r>
          </w:p>
          <w:p>
            <w:pPr>
              <w:pStyle w:val="Normal"/>
              <w:widowControl/>
              <w:suppressAutoHyphens w:val="true"/>
              <w:spacing w:lineRule="auto" w:line="276" w:before="0" w:after="0"/>
              <w:jc w:val="start"/>
              <w:rPr>
                <w:rFonts w:ascii="Calibri" w:hAnsi="Calibri" w:eastAsia="Calibri" w:cs=""/>
                <w:i w:val="false"/>
                <w:iCs w:val="false"/>
                <w:kern w:val="2"/>
                <w:sz w:val="24"/>
                <w:szCs w:val="24"/>
                <w:lang w:val="en-GB" w:eastAsia="en-US" w:bidi="ar-SA"/>
              </w:rPr>
            </w:pPr>
            <w:r>
              <w:rPr>
                <w:rFonts w:eastAsia="Calibri" w:cs=""/>
                <w:b/>
                <w:bCs/>
                <w:i w:val="false"/>
                <w:iCs w:val="false"/>
                <w:color w:val="00B050"/>
                <w:kern w:val="2"/>
                <w:sz w:val="24"/>
                <w:szCs w:val="24"/>
                <w:lang w:val="en-GB" w:eastAsia="en-US" w:bidi="ar-SA"/>
              </w:rPr>
              <w:t>1 July | Songs of Praise Service</w:t>
            </w:r>
          </w:p>
          <w:p>
            <w:pPr>
              <w:pStyle w:val="Normal"/>
              <w:widowControl/>
              <w:suppressAutoHyphens w:val="true"/>
              <w:spacing w:lineRule="auto" w:line="276" w:before="0" w:after="0"/>
              <w:jc w:val="start"/>
              <w:rPr>
                <w:rFonts w:ascii="Calibri" w:hAnsi="Calibri" w:eastAsia="Calibri" w:cs=""/>
                <w:i w:val="false"/>
                <w:iCs w:val="false"/>
                <w:kern w:val="2"/>
                <w:sz w:val="24"/>
                <w:szCs w:val="24"/>
                <w:lang w:val="en-GB" w:eastAsia="en-US" w:bidi="ar-SA"/>
              </w:rPr>
            </w:pPr>
            <w:r>
              <w:rPr>
                <w:rFonts w:eastAsia="Calibri" w:cs=""/>
                <w:b/>
                <w:bCs/>
                <w:i w:val="false"/>
                <w:iCs w:val="false"/>
                <w:color w:val="00B050"/>
                <w:kern w:val="2"/>
                <w:sz w:val="24"/>
                <w:szCs w:val="24"/>
                <w:lang w:val="en-GB" w:eastAsia="en-US" w:bidi="ar-SA"/>
              </w:rPr>
              <w:t>30 September | Harvest Thanksgiving Service</w:t>
            </w:r>
          </w:p>
          <w:p>
            <w:pPr>
              <w:pStyle w:val="Normal"/>
              <w:widowControl/>
              <w:suppressAutoHyphens w:val="true"/>
              <w:spacing w:lineRule="auto" w:line="276" w:before="0" w:after="0"/>
              <w:jc w:val="start"/>
              <w:rPr>
                <w:rFonts w:ascii="Calibri" w:hAnsi="Calibri" w:eastAsia="Calibri" w:cs=""/>
                <w:i w:val="false"/>
                <w:iCs w:val="false"/>
                <w:kern w:val="2"/>
                <w:sz w:val="24"/>
                <w:szCs w:val="24"/>
                <w:lang w:val="en-GB" w:eastAsia="en-US" w:bidi="ar-SA"/>
              </w:rPr>
            </w:pPr>
            <w:r>
              <w:rPr>
                <w:rFonts w:eastAsia="Calibri" w:cs=""/>
                <w:b/>
                <w:bCs/>
                <w:i w:val="false"/>
                <w:iCs w:val="false"/>
                <w:color w:val="00B050"/>
                <w:kern w:val="2"/>
                <w:sz w:val="24"/>
                <w:szCs w:val="24"/>
                <w:lang w:val="en-GB" w:eastAsia="en-US" w:bidi="ar-SA"/>
              </w:rPr>
              <w:t>December | Christmas Service (tbc)</w:t>
            </w:r>
          </w:p>
          <w:p>
            <w:pPr>
              <w:pStyle w:val="Normal"/>
              <w:widowControl/>
              <w:suppressAutoHyphens w:val="true"/>
              <w:spacing w:lineRule="auto" w:line="276" w:before="0" w:after="0"/>
              <w:jc w:val="start"/>
              <w:rPr>
                <w:rFonts w:ascii="Calibri" w:hAnsi="Calibri" w:eastAsia="Calibri" w:cs=""/>
                <w:i w:val="false"/>
                <w:iCs w:val="false"/>
                <w:kern w:val="2"/>
                <w:sz w:val="24"/>
                <w:szCs w:val="24"/>
                <w:lang w:val="en-GB" w:eastAsia="en-US" w:bidi="ar-SA"/>
              </w:rPr>
            </w:pPr>
            <w:r>
              <w:rPr>
                <w:rFonts w:eastAsia="Calibri" w:cs=""/>
                <w:b/>
                <w:bCs/>
                <w:i w:val="false"/>
                <w:iCs w:val="false"/>
                <w:color w:val="00B050"/>
                <w:kern w:val="2"/>
                <w:sz w:val="24"/>
                <w:szCs w:val="24"/>
                <w:lang w:val="en-GB" w:eastAsia="en-US" w:bidi="ar-SA"/>
              </w:rPr>
              <w:t>All of the above events will start at 10:45 and lasts approximately 40 minutes, followed by light refreshments.</w:t>
            </w:r>
          </w:p>
          <w:p>
            <w:pPr>
              <w:pStyle w:val="Normal"/>
              <w:widowControl/>
              <w:suppressAutoHyphens w:val="true"/>
              <w:spacing w:lineRule="auto" w:line="276" w:before="0" w:after="0"/>
              <w:jc w:val="start"/>
              <w:rPr>
                <w:rFonts w:ascii="Calibri" w:hAnsi="Calibri" w:eastAsia="Calibri" w:cs=""/>
                <w:i w:val="false"/>
                <w:iCs w:val="false"/>
                <w:kern w:val="2"/>
                <w:sz w:val="24"/>
                <w:szCs w:val="24"/>
                <w:lang w:val="en-GB" w:eastAsia="en-US" w:bidi="ar-SA"/>
              </w:rPr>
            </w:pPr>
            <w:r>
              <w:rPr>
                <w:rFonts w:eastAsia="Calibri" w:cs=""/>
                <w:b/>
                <w:bCs/>
                <w:i w:val="false"/>
                <w:iCs w:val="false"/>
                <w:color w:val="00B050"/>
                <w:kern w:val="2"/>
                <w:sz w:val="24"/>
                <w:szCs w:val="24"/>
                <w:lang w:val="en-GB" w:eastAsia="en-US" w:bidi="ar-SA"/>
              </w:rPr>
              <w:t>We look forward to seeing you there.</w:t>
            </w:r>
          </w:p>
          <w:p>
            <w:pPr>
              <w:pStyle w:val="Normal"/>
              <w:widowControl/>
              <w:suppressAutoHyphens w:val="true"/>
              <w:spacing w:lineRule="auto" w:line="276" w:before="0" w:after="0"/>
              <w:jc w:val="center"/>
              <w:rPr>
                <w:rFonts w:ascii="Calibri" w:hAnsi="Calibri"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r>
          </w:p>
          <w:p>
            <w:pPr>
              <w:pStyle w:val="Normal"/>
              <w:widowControl/>
              <w:suppressAutoHyphens w:val="true"/>
              <w:spacing w:lineRule="auto" w:line="276" w:before="0" w:after="0"/>
              <w:jc w:val="center"/>
              <w:rPr>
                <w:rFonts w:ascii="Calibri" w:hAnsi="Calibri"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SAVE THE DATE</w:t>
            </w:r>
          </w:p>
          <w:p>
            <w:pPr>
              <w:pStyle w:val="Normal"/>
              <w:widowControl/>
              <w:suppressAutoHyphens w:val="true"/>
              <w:spacing w:lineRule="auto" w:line="276" w:before="0" w:after="0"/>
              <w:jc w:val="start"/>
              <w:rPr>
                <w:rFonts w:ascii="Calibri" w:hAnsi="Calibri"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Saturday 2</w:t>
            </w:r>
            <w:r>
              <w:rPr>
                <w:rFonts w:eastAsia="Calibri" w:cs="Calibri"/>
                <w:b/>
                <w:i w:val="false"/>
                <w:iCs w:val="false"/>
                <w:color w:val="EE0000"/>
                <w:kern w:val="2"/>
                <w:sz w:val="24"/>
                <w:szCs w:val="24"/>
                <w:vertAlign w:val="superscript"/>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nd</w:t>
            </w:r>
            <w:r>
              <w:rPr>
                <w:rFonts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May 10am-12 noon</w:t>
            </w:r>
          </w:p>
          <w:p>
            <w:pPr>
              <w:pStyle w:val="Normal"/>
              <w:widowControl/>
              <w:suppressAutoHyphens w:val="true"/>
              <w:spacing w:lineRule="auto" w:line="276" w:before="0" w:after="0"/>
              <w:jc w:val="start"/>
              <w:rPr>
                <w:rFonts w:ascii="Calibri" w:hAnsi="Calibri" w:eastAsia="Calibri" w:cs="Calibri"/>
                <w:b w:val="false"/>
                <w:bCs w:val="false"/>
                <w:i w:val="false"/>
                <w:iCs w:val="false"/>
                <w:color w:val="00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Calibri" w:cs="Calibri"/>
                <w:b w:val="false"/>
                <w:bCs w:val="false"/>
                <w:i w:val="false"/>
                <w:iCs w:val="false"/>
                <w:color w:val="00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Plant Sale and Refreshments</w:t>
            </w:r>
          </w:p>
          <w:p>
            <w:pPr>
              <w:pStyle w:val="Normal"/>
              <w:widowControl/>
              <w:suppressAutoHyphens w:val="true"/>
              <w:spacing w:lineRule="auto" w:line="276" w:before="0" w:after="0"/>
              <w:jc w:val="start"/>
              <w:rPr>
                <w:rFonts w:ascii="Calibri" w:hAnsi="Calibri"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Thursday 14</w:t>
            </w:r>
            <w:r>
              <w:rPr>
                <w:rFonts w:eastAsia="Calibri" w:cs="Calibri"/>
                <w:b/>
                <w:i w:val="false"/>
                <w:iCs w:val="false"/>
                <w:color w:val="EE0000"/>
                <w:kern w:val="2"/>
                <w:sz w:val="24"/>
                <w:szCs w:val="24"/>
                <w:vertAlign w:val="superscript"/>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w:t>
            </w:r>
            <w:r>
              <w:rPr>
                <w:rFonts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May 7.30pm</w:t>
            </w:r>
          </w:p>
          <w:p>
            <w:pPr>
              <w:pStyle w:val="Normal"/>
              <w:widowControl/>
              <w:suppressAutoHyphens w:val="true"/>
              <w:spacing w:lineRule="auto" w:line="276" w:before="0" w:after="0"/>
              <w:jc w:val="start"/>
              <w:rPr>
                <w:rFonts w:ascii="Calibri" w:hAnsi="Calibri"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r>
          </w:p>
          <w:p>
            <w:pPr>
              <w:pStyle w:val="Normal"/>
              <w:widowControl/>
              <w:suppressAutoHyphens w:val="true"/>
              <w:spacing w:lineRule="auto" w:line="276" w:before="0" w:after="0"/>
              <w:jc w:val="start"/>
              <w:rPr>
                <w:rFonts w:ascii="Calibri" w:hAnsi="Calibri"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Heritage Talk ‘Fradley in 1861’</w:t>
            </w:r>
          </w:p>
          <w:p>
            <w:pPr>
              <w:pStyle w:val="Normal"/>
              <w:widowControl/>
              <w:suppressAutoHyphens w:val="true"/>
              <w:spacing w:lineRule="auto" w:line="276" w:before="0" w:after="0"/>
              <w:jc w:val="start"/>
              <w:rPr>
                <w:rFonts w:ascii="Calibri" w:hAnsi="Calibri" w:eastAsia="Calibri" w:cs="Calibri"/>
                <w:b w:val="false"/>
                <w:bCs w:val="false"/>
                <w:i w:val="false"/>
                <w:iCs w:val="false"/>
                <w:color w:val="00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Calibri" w:cs="Calibri"/>
                <w:b w:val="false"/>
                <w:bCs w:val="false"/>
                <w:i w:val="false"/>
                <w:iCs w:val="false"/>
                <w:color w:val="00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Free event. Wine and savouries served </w:t>
            </w:r>
          </w:p>
          <w:p>
            <w:pPr>
              <w:pStyle w:val="Normal"/>
              <w:widowControl/>
              <w:suppressAutoHyphens w:val="true"/>
              <w:spacing w:lineRule="auto" w:line="276" w:before="0" w:after="0"/>
              <w:jc w:val="start"/>
              <w:rPr>
                <w:rFonts w:ascii="Calibri" w:hAnsi="Calibri"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Calibri" w:cs="Calibri"/>
                <w:b/>
                <w:i w:val="false"/>
                <w:iCs w:val="false"/>
                <w:color w:val="EE0000"/>
                <w:kern w:val="2"/>
                <w:sz w:val="24"/>
                <w:szCs w:val="24"/>
                <w:lang w:val="en-GB"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r>
          </w:p>
          <w:p>
            <w:pPr>
              <w:pStyle w:val="Normal"/>
              <w:widowControl/>
              <w:suppressAutoHyphens w:val="true"/>
              <w:spacing w:lineRule="auto" w:line="276" w:before="0" w:after="0"/>
              <w:jc w:val="start"/>
              <w:rPr>
                <w:rFonts w:ascii="Calibri" w:hAnsi="Calibri" w:eastAsia="Calibri" w:cs=""/>
                <w:i w:val="false"/>
                <w:iCs w:val="false"/>
                <w:kern w:val="2"/>
                <w:sz w:val="24"/>
                <w:szCs w:val="24"/>
                <w:lang w:val="en-GB" w:eastAsia="en-US" w:bidi="ar-SA"/>
              </w:rPr>
            </w:pPr>
            <w:r>
              <w:rPr>
                <w:rFonts w:eastAsia="Calibri" w:cs="Calibri"/>
                <w:b/>
                <w:bCs/>
                <w:i w:val="false"/>
                <w:iCs w:val="false"/>
                <w:color w:val="EE0000"/>
                <w:kern w:val="2"/>
                <w:sz w:val="24"/>
                <w:szCs w:val="24"/>
                <w:lang w:val="en-GB" w:eastAsia="en-US" w:bidi="ar-SA"/>
              </w:rPr>
              <w:t>Friday 22</w:t>
            </w:r>
            <w:r>
              <w:rPr>
                <w:rFonts w:eastAsia="Calibri" w:cs="Calibri"/>
                <w:b/>
                <w:bCs/>
                <w:i w:val="false"/>
                <w:iCs w:val="false"/>
                <w:color w:val="EE0000"/>
                <w:kern w:val="2"/>
                <w:sz w:val="24"/>
                <w:szCs w:val="24"/>
                <w:vertAlign w:val="superscript"/>
                <w:lang w:val="en-GB" w:eastAsia="en-US" w:bidi="ar-SA"/>
              </w:rPr>
              <w:t>nd</w:t>
            </w:r>
            <w:r>
              <w:rPr>
                <w:rFonts w:eastAsia="Calibri" w:cs="Calibri"/>
                <w:b/>
                <w:bCs/>
                <w:i w:val="false"/>
                <w:iCs w:val="false"/>
                <w:color w:val="EE0000"/>
                <w:kern w:val="2"/>
                <w:sz w:val="24"/>
                <w:szCs w:val="24"/>
                <w:lang w:val="en-GB" w:eastAsia="en-US" w:bidi="ar-SA"/>
              </w:rPr>
              <w:t xml:space="preserve"> May 5pm </w:t>
            </w:r>
            <w:r>
              <w:rPr>
                <w:rFonts w:eastAsia="Calibri" w:cs="Calibri"/>
                <w:i w:val="false"/>
                <w:iCs w:val="false"/>
                <w:kern w:val="2"/>
                <w:sz w:val="24"/>
                <w:szCs w:val="24"/>
                <w:lang w:val="en-GB" w:eastAsia="en-US" w:bidi="ar-SA"/>
              </w:rPr>
              <w:tab/>
            </w:r>
          </w:p>
          <w:p>
            <w:pPr>
              <w:pStyle w:val="Normal"/>
              <w:widowControl/>
              <w:suppressAutoHyphens w:val="true"/>
              <w:spacing w:lineRule="auto" w:line="276" w:before="0" w:after="0"/>
              <w:jc w:val="start"/>
              <w:rPr>
                <w:rFonts w:ascii="Calibri" w:hAnsi="Calibri" w:eastAsia="Calibri" w:cs=""/>
                <w:i w:val="false"/>
                <w:iCs w:val="false"/>
                <w:kern w:val="2"/>
                <w:sz w:val="24"/>
                <w:szCs w:val="24"/>
                <w:lang w:val="en-GB" w:eastAsia="en-US" w:bidi="ar-SA"/>
              </w:rPr>
            </w:pPr>
            <w:r>
              <w:rPr>
                <w:rFonts w:eastAsia="Calibri" w:cs="Calibri"/>
                <w:i w:val="false"/>
                <w:iCs w:val="false"/>
                <w:kern w:val="2"/>
                <w:sz w:val="24"/>
                <w:szCs w:val="24"/>
                <w:lang w:val="en-GB" w:eastAsia="en-US" w:bidi="ar-SA"/>
              </w:rPr>
              <w:t xml:space="preserve">The Licensing of Revd Jonathan Nicholas to </w:t>
            </w:r>
          </w:p>
          <w:p>
            <w:pPr>
              <w:pStyle w:val="Normal"/>
              <w:widowControl/>
              <w:suppressAutoHyphens w:val="true"/>
              <w:spacing w:lineRule="auto" w:line="276" w:before="0" w:after="0"/>
              <w:jc w:val="start"/>
              <w:rPr>
                <w:rFonts w:ascii="Calibri" w:hAnsi="Calibri" w:eastAsia="Calibri" w:cs=""/>
                <w:i w:val="false"/>
                <w:iCs w:val="false"/>
                <w:kern w:val="2"/>
                <w:sz w:val="24"/>
                <w:szCs w:val="24"/>
                <w:lang w:val="en-GB" w:eastAsia="en-US" w:bidi="ar-SA"/>
              </w:rPr>
            </w:pPr>
            <w:r>
              <w:rPr>
                <w:rFonts w:eastAsia="Calibri" w:cs="Calibri"/>
                <w:i w:val="false"/>
                <w:iCs w:val="false"/>
                <w:kern w:val="2"/>
                <w:sz w:val="24"/>
                <w:szCs w:val="24"/>
                <w:lang w:val="en-GB" w:eastAsia="en-US" w:bidi="ar-SA"/>
              </w:rPr>
              <w:t xml:space="preserve">Alrewas, Fradley and Wychnor </w:t>
            </w:r>
          </w:p>
          <w:p>
            <w:pPr>
              <w:pStyle w:val="Normal"/>
              <w:widowControl/>
              <w:suppressAutoHyphens w:val="true"/>
              <w:spacing w:lineRule="auto" w:line="276" w:before="0" w:after="0"/>
              <w:jc w:val="start"/>
              <w:rPr>
                <w:rFonts w:ascii="Calibri" w:hAnsi="Calibri" w:eastAsia="Calibri" w:cs="Calibri"/>
                <w:i w:val="false"/>
                <w:iCs w:val="false"/>
                <w:kern w:val="2"/>
                <w:sz w:val="24"/>
                <w:szCs w:val="24"/>
                <w:lang w:val="en-GB" w:eastAsia="en-US" w:bidi="ar-SA"/>
              </w:rPr>
            </w:pPr>
            <w:r>
              <w:rPr>
                <w:rFonts w:eastAsia="Calibri" w:cs="Calibri"/>
                <w:i w:val="false"/>
                <w:iCs w:val="false"/>
                <w:kern w:val="2"/>
                <w:sz w:val="24"/>
                <w:szCs w:val="24"/>
                <w:lang w:val="en-GB" w:eastAsia="en-US" w:bidi="ar-SA"/>
              </w:rPr>
              <w:t>by The Rt Revd Dr Michael Ipgrave OBE</w:t>
            </w:r>
          </w:p>
          <w:p>
            <w:pPr>
              <w:pStyle w:val="Normal"/>
              <w:widowControl/>
              <w:suppressAutoHyphens w:val="true"/>
              <w:spacing w:lineRule="auto" w:line="276" w:before="0" w:after="0"/>
              <w:jc w:val="start"/>
              <w:rPr>
                <w:rFonts w:ascii="Calibri" w:hAnsi="Calibri" w:eastAsia="Calibri" w:cs="Calibri"/>
                <w:i w:val="false"/>
                <w:iCs w:val="false"/>
                <w:kern w:val="2"/>
                <w:sz w:val="24"/>
                <w:szCs w:val="24"/>
                <w:lang w:val="en-GB" w:eastAsia="en-US" w:bidi="ar-SA"/>
              </w:rPr>
            </w:pPr>
            <w:r>
              <w:rPr>
                <w:rFonts w:eastAsia="Calibri" w:cs="Calibri"/>
                <w:i w:val="false"/>
                <w:iCs w:val="false"/>
                <w:kern w:val="2"/>
                <w:sz w:val="24"/>
                <w:szCs w:val="24"/>
                <w:lang w:val="en-GB" w:eastAsia="en-US" w:bidi="ar-SA"/>
              </w:rPr>
            </w:r>
          </w:p>
          <w:p>
            <w:pPr>
              <w:pStyle w:val="Normal"/>
              <w:widowControl/>
              <w:suppressAutoHyphens w:val="true"/>
              <w:spacing w:lineRule="auto" w:line="276" w:before="0" w:after="0"/>
              <w:jc w:val="start"/>
              <w:rPr>
                <w:rFonts w:ascii="Calibri" w:hAnsi="Calibri" w:eastAsia="Calibri" w:cs=""/>
                <w:i w:val="false"/>
                <w:iCs w:val="false"/>
                <w:kern w:val="2"/>
                <w:sz w:val="24"/>
                <w:szCs w:val="24"/>
                <w:lang w:val="en-GB" w:eastAsia="en-US" w:bidi="ar-SA"/>
              </w:rPr>
            </w:pPr>
            <w:r>
              <w:rPr>
                <w:rFonts w:eastAsia="Calibri" w:cs="Calibri"/>
                <w:b/>
                <w:bCs/>
                <w:i w:val="false"/>
                <w:iCs w:val="false"/>
                <w:color w:val="EE0000"/>
                <w:kern w:val="2"/>
                <w:sz w:val="24"/>
                <w:szCs w:val="24"/>
                <w:lang w:val="en-GB" w:eastAsia="en-US" w:bidi="ar-SA"/>
              </w:rPr>
              <w:t>Saturday 13</w:t>
            </w:r>
            <w:r>
              <w:rPr>
                <w:rFonts w:eastAsia="Calibri" w:cs="Calibri"/>
                <w:b/>
                <w:bCs/>
                <w:i w:val="false"/>
                <w:iCs w:val="false"/>
                <w:color w:val="EE0000"/>
                <w:kern w:val="2"/>
                <w:sz w:val="24"/>
                <w:szCs w:val="24"/>
                <w:vertAlign w:val="superscript"/>
                <w:lang w:val="en-GB" w:eastAsia="en-US" w:bidi="ar-SA"/>
              </w:rPr>
              <w:t>th</w:t>
            </w:r>
            <w:r>
              <w:rPr>
                <w:rFonts w:eastAsia="Calibri" w:cs="Calibri"/>
                <w:b/>
                <w:bCs/>
                <w:i w:val="false"/>
                <w:iCs w:val="false"/>
                <w:color w:val="EE0000"/>
                <w:kern w:val="2"/>
                <w:sz w:val="24"/>
                <w:szCs w:val="24"/>
                <w:lang w:val="en-GB" w:eastAsia="en-US" w:bidi="ar-SA"/>
              </w:rPr>
              <w:t xml:space="preserve"> June 11am </w:t>
            </w:r>
          </w:p>
          <w:p>
            <w:pPr>
              <w:pStyle w:val="Normal"/>
              <w:widowControl w:val="false"/>
              <w:suppressAutoHyphens w:val="true"/>
              <w:spacing w:lineRule="auto" w:line="276" w:before="0" w:after="0"/>
              <w:jc w:val="start"/>
              <w:rPr>
                <w:rFonts w:ascii="Calibri" w:hAnsi="Calibri" w:eastAsia="Calibri" w:cs=""/>
                <w:i w:val="false"/>
                <w:iCs w:val="false"/>
                <w:kern w:val="2"/>
                <w:sz w:val="24"/>
                <w:szCs w:val="24"/>
                <w:lang w:val="en-GB" w:eastAsia="en-US" w:bidi="ar-SA"/>
              </w:rPr>
            </w:pPr>
            <w:r>
              <w:rPr>
                <w:rFonts w:eastAsia="Calibri" w:cs="Calibri"/>
                <w:i w:val="false"/>
                <w:iCs w:val="false"/>
                <w:kern w:val="2"/>
                <w:sz w:val="24"/>
                <w:szCs w:val="24"/>
                <w:lang w:val="en-GB" w:eastAsia="en-US" w:bidi="ar-SA"/>
              </w:rPr>
              <w:t>Dedication of the Memorial Light Box to all RAF Personnel Bishop Michael will officiate.</w:t>
            </w:r>
          </w:p>
        </w:tc>
        <w:tc>
          <w:tcPr>
            <w:tcW w:w="5226" w:type="dxa"/>
            <w:tcBorders/>
          </w:tcPr>
          <w:p>
            <w:pPr>
              <w:pStyle w:val="Normal"/>
              <w:widowControl/>
              <w:suppressAutoHyphens w:val="true"/>
              <w:spacing w:lineRule="auto" w:line="240" w:before="0" w:after="0"/>
              <w:jc w:val="center"/>
              <w:rPr>
                <w:rFonts w:ascii="Calibri" w:hAnsi="Calibri" w:eastAsia="Calibri" w:cs=""/>
                <w:kern w:val="2"/>
                <w:sz w:val="24"/>
                <w:szCs w:val="24"/>
                <w:lang w:val="en-GB" w:eastAsia="en-US" w:bidi="ar-SA"/>
              </w:rPr>
            </w:pPr>
            <w:r>
              <w:rPr>
                <w:rFonts w:eastAsia="Calibri" w:cs=""/>
                <w:b/>
                <w:bCs/>
                <w:i/>
                <w:iCs/>
                <w:color w:val="EE0000"/>
                <w:kern w:val="2"/>
                <w:sz w:val="24"/>
                <w:szCs w:val="24"/>
                <w:lang w:val="en-GB" w:eastAsia="en-US" w:bidi="ar-SA"/>
              </w:rPr>
              <w:t>Au Revoir! </w:t>
              <w:br/>
            </w:r>
          </w:p>
          <w:p>
            <w:pPr>
              <w:pStyle w:val="Normal"/>
              <w:widowControl/>
              <w:suppressAutoHyphens w:val="true"/>
              <w:spacing w:lineRule="auto" w:line="276" w:before="0" w:after="0"/>
              <w:jc w:val="center"/>
              <w:rPr>
                <w:rFonts w:ascii="Calibri" w:hAnsi="Calibri" w:eastAsia="Calibri" w:cs=""/>
                <w:b w:val="false"/>
                <w:bCs w:val="false"/>
                <w:i/>
                <w:iCs/>
                <w:color w:val="000000"/>
                <w:kern w:val="2"/>
                <w:sz w:val="24"/>
                <w:szCs w:val="24"/>
                <w:lang w:val="en-GB" w:eastAsia="en-US" w:bidi="ar-SA"/>
              </w:rPr>
            </w:pPr>
            <w:r>
              <w:rPr>
                <w:rFonts w:eastAsia="Calibri" w:cs=""/>
                <w:b w:val="false"/>
                <w:bCs w:val="false"/>
                <w:i/>
                <w:iCs/>
                <w:color w:val="000000"/>
                <w:kern w:val="2"/>
                <w:sz w:val="24"/>
                <w:szCs w:val="24"/>
                <w:lang w:val="en-GB" w:eastAsia="en-US" w:bidi="ar-SA"/>
              </w:rPr>
              <w:t>I had the task (a pleasant one! And a privilege) many years ago, of giving a ‘farewell sermon’ for one of my colleagues at St Chad’s. Several of us ‘learned our trade’ there – our high aspirations and theological training hadn’t really equipped us for ‘servant’ ministry! Reality did kick in very soon!!</w:t>
              <w:br/>
              <w:t xml:space="preserve"> We became movers-in- chief of heavy objects as we carried paschal candles round the church, filled fonts with buckets of water. emptied bins; fancy ideas about what it meant to be ordained went out of the window. And rightly so, because ordained ministry is about enabling, humble, sacrificial service. Now I know that not everyone agrees with me but I think this is ‘Jesus’ ministry. He washed people’s feet. and he developed collaborative ministry! In my view this is the only way church grows. It is an ‘every member’ ministry because everything helps and everyone has a gift</w:t>
            </w:r>
          </w:p>
          <w:p>
            <w:pPr>
              <w:pStyle w:val="Normal"/>
              <w:widowControl/>
              <w:suppressAutoHyphens w:val="true"/>
              <w:spacing w:lineRule="auto" w:line="276" w:before="0" w:after="0"/>
              <w:jc w:val="center"/>
              <w:rPr>
                <w:rFonts w:ascii="Calibri" w:hAnsi="Calibri" w:eastAsia="Calibri" w:cs=""/>
                <w:b w:val="false"/>
                <w:bCs w:val="false"/>
                <w:i/>
                <w:iCs/>
                <w:color w:val="000000"/>
                <w:kern w:val="2"/>
                <w:sz w:val="24"/>
                <w:szCs w:val="24"/>
                <w:lang w:val="en-GB" w:eastAsia="en-US" w:bidi="ar-SA"/>
              </w:rPr>
            </w:pPr>
            <w:r>
              <w:rPr>
                <w:rFonts w:eastAsia="Calibri" w:cs=""/>
                <w:b w:val="false"/>
                <w:bCs w:val="false"/>
                <w:i/>
                <w:iCs/>
                <w:color w:val="000000"/>
                <w:kern w:val="2"/>
                <w:sz w:val="24"/>
                <w:szCs w:val="24"/>
                <w:lang w:val="en-GB" w:eastAsia="en-US" w:bidi="ar-SA"/>
              </w:rPr>
              <w:t>or talent to offer.</w:t>
              <w:br/>
              <w:t>But this is a farewell day….the end of my 25 years with a Common Tenure Licence.</w:t>
            </w:r>
          </w:p>
          <w:p>
            <w:pPr>
              <w:pStyle w:val="Normal"/>
              <w:widowControl/>
              <w:suppressAutoHyphens w:val="true"/>
              <w:spacing w:lineRule="auto" w:line="276" w:before="0" w:after="0"/>
              <w:jc w:val="center"/>
              <w:rPr>
                <w:rFonts w:ascii="Calibri" w:hAnsi="Calibri" w:eastAsia="Calibri" w:cs=""/>
                <w:b w:val="false"/>
                <w:bCs w:val="false"/>
                <w:i w:val="false"/>
                <w:iCs w:val="false"/>
                <w:color w:val="000000"/>
                <w:kern w:val="2"/>
                <w:sz w:val="24"/>
                <w:szCs w:val="24"/>
                <w:lang w:val="en-GB" w:eastAsia="en-US" w:bidi="ar-SA"/>
              </w:rPr>
            </w:pPr>
            <w:r>
              <w:rPr>
                <w:rFonts w:eastAsia="Calibri" w:cs=""/>
                <w:b w:val="false"/>
                <w:bCs w:val="false"/>
                <w:i w:val="false"/>
                <w:iCs w:val="false"/>
                <w:color w:val="000000"/>
                <w:kern w:val="2"/>
                <w:sz w:val="24"/>
                <w:szCs w:val="24"/>
                <w:lang w:val="en-GB" w:eastAsia="en-US" w:bidi="ar-SA"/>
              </w:rPr>
              <w:t> </w:t>
            </w:r>
            <w:r>
              <w:rPr>
                <w:rFonts w:eastAsia="Calibri" w:cs=""/>
                <w:b w:val="false"/>
                <w:bCs w:val="false"/>
                <w:i/>
                <w:iCs/>
                <w:color w:val="000000"/>
                <w:kern w:val="2"/>
                <w:sz w:val="24"/>
                <w:szCs w:val="24"/>
                <w:lang w:val="en-GB" w:eastAsia="en-US" w:bidi="ar-SA"/>
              </w:rPr>
              <w:t xml:space="preserve"> </w:t>
            </w:r>
            <w:r>
              <w:rPr>
                <w:rFonts w:eastAsia="Calibri" w:cs=""/>
                <w:b w:val="false"/>
                <w:bCs w:val="false"/>
                <w:i/>
                <w:iCs/>
                <w:color w:val="000000"/>
                <w:kern w:val="2"/>
                <w:sz w:val="24"/>
                <w:szCs w:val="24"/>
                <w:lang w:val="en-GB" w:eastAsia="en-US" w:bidi="ar-SA"/>
              </w:rPr>
              <w:t>I hope that this is not the last time I will see you all- in short, I have good reason- very many good reasons to hold you all in great affection. I will no doubt miss these churches, their busyness and activity... (although one acknowledges that at my age 60 hours a week is a bit much!) and I will miss you greatly.</w:t>
              <w:br/>
              <w:t>  But, the church is a pilgrim community and pilgrims must travel on for time to time.</w:t>
            </w:r>
          </w:p>
          <w:p>
            <w:pPr>
              <w:pStyle w:val="Normal"/>
              <w:widowControl/>
              <w:suppressAutoHyphens w:val="true"/>
              <w:spacing w:lineRule="auto" w:line="276" w:before="0" w:after="0"/>
              <w:jc w:val="center"/>
              <w:rPr>
                <w:rFonts w:ascii="Calibri" w:hAnsi="Calibri" w:eastAsia="Calibri" w:cs=""/>
                <w:kern w:val="2"/>
                <w:sz w:val="24"/>
                <w:szCs w:val="24"/>
                <w:lang w:val="en-GB" w:eastAsia="en-US" w:bidi="ar-SA"/>
              </w:rPr>
            </w:pPr>
            <w:r>
              <w:rPr>
                <w:rFonts w:eastAsia="Calibri" w:cs=""/>
                <w:b w:val="false"/>
                <w:bCs w:val="false"/>
                <w:i/>
                <w:iCs/>
                <w:color w:val="000000"/>
                <w:kern w:val="2"/>
                <w:sz w:val="24"/>
                <w:szCs w:val="24"/>
                <w:lang w:val="en-GB" w:eastAsia="en-US" w:bidi="ar-SA"/>
              </w:rPr>
              <w:t>May God bless all of you in your journey of faith and thank you for allowing me to travel with you for the last 12 years.</w:t>
            </w:r>
            <w:r>
              <w:rPr>
                <w:rFonts w:eastAsia="Calibri" w:cs=""/>
                <w:b/>
                <w:bCs/>
                <w:i/>
                <w:iCs/>
                <w:color w:themeColor="accent6" w:val="70AD47"/>
                <w:kern w:val="2"/>
                <w:sz w:val="22"/>
                <w:szCs w:val="22"/>
                <w:lang w:val="en-GB" w:eastAsia="en-US" w:bidi="ar-SA"/>
              </w:rPr>
              <w:br/>
            </w:r>
          </w:p>
          <w:p>
            <w:pPr>
              <w:pStyle w:val="Normal"/>
              <w:widowControl/>
              <w:suppressAutoHyphens w:val="true"/>
              <w:spacing w:lineRule="auto" w:line="240" w:before="0" w:after="0"/>
              <w:jc w:val="center"/>
              <w:rPr>
                <w:rFonts w:ascii="Calibri" w:hAnsi="Calibri" w:eastAsia="Calibri" w:cs=""/>
                <w:kern w:val="2"/>
                <w:sz w:val="24"/>
                <w:szCs w:val="24"/>
                <w:lang w:val="en-GB" w:eastAsia="en-US" w:bidi="ar-SA"/>
              </w:rPr>
            </w:pPr>
            <w:r>
              <w:rPr>
                <w:rFonts w:eastAsia="Calibri" w:cs=""/>
                <w:b/>
                <w:bCs/>
                <w:i/>
                <w:iCs/>
                <w:color w:val="EE0000"/>
                <w:kern w:val="2"/>
                <w:sz w:val="24"/>
                <w:szCs w:val="24"/>
                <w:lang w:val="en-GB" w:eastAsia="en-US" w:bidi="ar-SA"/>
              </w:rPr>
              <w:t xml:space="preserve">                                                        </w:t>
            </w:r>
            <w:r>
              <w:rPr>
                <w:rFonts w:eastAsia="Calibri" w:cs=""/>
                <w:b/>
                <w:bCs/>
                <w:i/>
                <w:iCs/>
                <w:color w:val="EE0000"/>
                <w:kern w:val="2"/>
                <w:sz w:val="24"/>
                <w:szCs w:val="24"/>
                <w:lang w:val="en-GB" w:eastAsia="en-US" w:bidi="ar-SA"/>
              </w:rPr>
              <w:t>Yours, Elizabeth</w:t>
            </w:r>
          </w:p>
        </w:tc>
      </w:tr>
    </w:tbl>
    <w:p>
      <w:pPr>
        <w:pStyle w:val="Normal"/>
        <w:spacing w:before="0" w:after="0"/>
        <w:jc w:val="center"/>
        <w:rPr>
          <w:b/>
          <w:bCs/>
          <w:i/>
          <w:iCs/>
          <w:sz w:val="22"/>
          <w:szCs w:val="22"/>
        </w:rPr>
      </w:pPr>
      <w:r>
        <w:rPr>
          <w:b/>
          <w:bCs/>
          <w:i/>
          <w:iCs/>
          <w:sz w:val="22"/>
          <w:szCs w:val="22"/>
        </w:rPr>
      </w:r>
    </w:p>
    <w:p>
      <w:pPr>
        <w:pStyle w:val="Normal"/>
        <w:bidi w:val="0"/>
        <w:spacing w:lineRule="auto" w:line="276"/>
        <w:jc w:val="start"/>
        <w:rPr>
          <w:rFonts w:ascii="Calibri" w:hAnsi="Calibri"/>
          <w:b w:val="false"/>
          <w:bCs w:val="false"/>
        </w:rPr>
      </w:pPr>
      <w:r>
        <w:rPr>
          <w:b w:val="false"/>
          <w:bCs w:val="false"/>
        </w:rPr>
      </w:r>
    </w:p>
    <w:p>
      <w:pPr>
        <w:pStyle w:val="Normal"/>
        <w:bidi w:val="0"/>
        <w:spacing w:lineRule="auto" w:line="276"/>
        <w:jc w:val="start"/>
        <w:rPr>
          <w:rFonts w:ascii="Calibri" w:hAnsi="Calibri"/>
          <w:b w:val="false"/>
          <w:bCs w:val="false"/>
        </w:rPr>
      </w:pPr>
      <w:r>
        <w:rPr/>
        <w:drawing>
          <wp:inline distT="0" distB="0" distL="0" distR="0">
            <wp:extent cx="1130300" cy="751205"/>
            <wp:effectExtent l="0" t="0" r="0" b="0"/>
            <wp:docPr id="5" name="Image6" descr="daffodils clip art 20 free Cliparts | Download images on Clipgroun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 descr="daffodils clip art 20 free Cliparts | Download images on Clipground 2022"/>
                    <pic:cNvPicPr>
                      <a:picLocks noChangeAspect="1" noChangeArrowheads="1"/>
                    </pic:cNvPicPr>
                  </pic:nvPicPr>
                  <pic:blipFill>
                    <a:blip r:embed="rId6"/>
                    <a:stretch>
                      <a:fillRect/>
                    </a:stretch>
                  </pic:blipFill>
                  <pic:spPr bwMode="auto">
                    <a:xfrm>
                      <a:off x="0" y="0"/>
                      <a:ext cx="1130300" cy="751205"/>
                    </a:xfrm>
                    <a:prstGeom prst="rect">
                      <a:avLst/>
                    </a:prstGeom>
                    <a:noFill/>
                  </pic:spPr>
                </pic:pic>
              </a:graphicData>
            </a:graphic>
          </wp:inline>
        </w:drawing>
      </w:r>
      <w:r>
        <w:rPr>
          <w:b/>
          <w:bCs/>
          <w:i/>
          <w:iCs/>
        </w:rPr>
        <w:t>Thank you</w:t>
      </w:r>
      <w:r>
        <w:rPr>
          <w:b w:val="false"/>
          <w:bCs w:val="false"/>
        </w:rPr>
        <w:t xml:space="preserve"> to our Team of Flower Arrangers who have decorated the church for Easter. A real uplifting touch of spring! And thank you to all who have cleaned and beautified our lovely building for the occasion and the churchyard gang who have tidied the Churchyard. It all looks superb!</w:t>
      </w:r>
    </w:p>
    <w:p>
      <w:pPr>
        <w:pStyle w:val="Normal"/>
        <w:bidi w:val="0"/>
        <w:spacing w:lineRule="auto" w:line="276"/>
        <w:jc w:val="start"/>
        <w:rPr>
          <w:rFonts w:ascii="Calibri" w:hAnsi="Calibri"/>
          <w:b/>
          <w:bCs/>
        </w:rPr>
      </w:pPr>
      <w:r>
        <w:rPr>
          <w:b/>
          <w:bCs/>
        </w:rPr>
        <w:t>Annual Parish Church Meeting</w:t>
      </w:r>
    </w:p>
    <w:p>
      <w:pPr>
        <w:pStyle w:val="Normal"/>
        <w:bidi w:val="0"/>
        <w:spacing w:lineRule="auto" w:line="276"/>
        <w:jc w:val="start"/>
        <w:rPr>
          <w:rFonts w:ascii="Calibri" w:hAnsi="Calibri"/>
        </w:rPr>
      </w:pPr>
      <w:r>
        <w:rPr/>
        <w:t xml:space="preserve">The Annual Parochial Church Meeting will be held in church on </w:t>
      </w:r>
      <w:r>
        <w:rPr>
          <w:b/>
          <w:bCs/>
        </w:rPr>
        <w:t>Sunday 26th April at</w:t>
      </w:r>
      <w:r>
        <w:rPr/>
        <w:t xml:space="preserve"> </w:t>
      </w:r>
      <w:r>
        <w:rPr>
          <w:b/>
          <w:bCs/>
        </w:rPr>
        <w:t xml:space="preserve">11.30am, </w:t>
      </w:r>
      <w:r>
        <w:rPr/>
        <w:t>straight after morning service. This is the meeting where the Churchwardens are appointed and PCC members are elected. The Annual Report is presented which focuses on all that has happened in the previous year. There is an update about the financial situation.</w:t>
      </w:r>
    </w:p>
    <w:p>
      <w:pPr>
        <w:pStyle w:val="Normal"/>
        <w:bidi w:val="0"/>
        <w:spacing w:lineRule="auto" w:line="276"/>
        <w:jc w:val="start"/>
        <w:rPr>
          <w:rFonts w:ascii="Calibri" w:hAnsi="Calibri"/>
        </w:rPr>
      </w:pPr>
      <w:r>
        <w:rPr/>
        <w:t>Copies of the Trustees Annual Report will be available.</w:t>
      </w:r>
    </w:p>
    <w:p>
      <w:pPr>
        <w:pStyle w:val="Normal"/>
        <w:bidi w:val="0"/>
        <w:spacing w:lineRule="auto" w:line="276"/>
        <w:jc w:val="start"/>
        <w:rPr>
          <w:rFonts w:ascii="Calibri" w:hAnsi="Calibri"/>
        </w:rPr>
      </w:pPr>
      <w:r>
        <w:rPr/>
      </w:r>
    </w:p>
    <w:p>
      <w:pPr>
        <w:pStyle w:val="Normal"/>
        <w:bidi w:val="0"/>
        <w:spacing w:lineRule="auto" w:line="276"/>
        <w:jc w:val="start"/>
        <w:rPr>
          <w:rFonts w:ascii="Calibri" w:hAnsi="Calibri"/>
        </w:rPr>
      </w:pPr>
      <w:r>
        <w:rPr>
          <w:rFonts w:eastAsia="Calibri" w:cs=""/>
          <w:b/>
          <w:bCs/>
          <w:i/>
          <w:iCs/>
          <w:color w:val="EE0000"/>
          <w:kern w:val="2"/>
          <w:sz w:val="24"/>
          <w:szCs w:val="24"/>
          <w:lang w:val="en-GB" w:eastAsia="en-US" w:bidi="ar-SA"/>
        </w:rPr>
        <w:t>Quiz Night and Fish &amp; Chips</w:t>
      </w:r>
    </w:p>
    <w:p>
      <w:pPr>
        <w:pStyle w:val="Normal"/>
        <w:widowControl/>
        <w:suppressAutoHyphens w:val="true"/>
        <w:spacing w:lineRule="auto" w:line="276" w:before="0" w:after="0"/>
        <w:jc w:val="start"/>
        <w:rPr>
          <w:rFonts w:ascii="Calibri" w:hAnsi="Calibri" w:eastAsia="Calibri" w:cs=""/>
          <w:i w:val="false"/>
          <w:iCs w:val="false"/>
          <w:kern w:val="2"/>
          <w:sz w:val="24"/>
          <w:szCs w:val="24"/>
          <w:lang w:val="en-GB" w:eastAsia="en-US" w:bidi="ar-SA"/>
        </w:rPr>
      </w:pPr>
      <w:r>
        <w:rPr>
          <w:rFonts w:eastAsia="Calibri" w:cs=""/>
          <w:i w:val="false"/>
          <w:iCs w:val="false"/>
          <w:kern w:val="2"/>
          <w:sz w:val="24"/>
          <w:szCs w:val="24"/>
          <w:lang w:val="en-GB" w:eastAsia="en-US" w:bidi="ar-SA"/>
        </w:rPr>
        <w:t>Saturday 18</w:t>
      </w:r>
      <w:r>
        <w:rPr>
          <w:rFonts w:eastAsia="Calibri" w:cs=""/>
          <w:i w:val="false"/>
          <w:iCs w:val="false"/>
          <w:kern w:val="2"/>
          <w:sz w:val="24"/>
          <w:szCs w:val="24"/>
          <w:vertAlign w:val="superscript"/>
          <w:lang w:val="en-GB" w:eastAsia="en-US" w:bidi="ar-SA"/>
        </w:rPr>
        <w:t>th</w:t>
      </w:r>
      <w:r>
        <w:rPr>
          <w:rFonts w:eastAsia="Calibri" w:cs=""/>
          <w:i w:val="false"/>
          <w:iCs w:val="false"/>
          <w:kern w:val="2"/>
          <w:sz w:val="24"/>
          <w:szCs w:val="24"/>
          <w:lang w:val="en-GB" w:eastAsia="en-US" w:bidi="ar-SA"/>
        </w:rPr>
        <w:t xml:space="preserve"> April 7pm – an imaginative quiz!!</w:t>
      </w:r>
    </w:p>
    <w:p>
      <w:pPr>
        <w:pStyle w:val="Normal"/>
        <w:widowControl/>
        <w:suppressAutoHyphens w:val="true"/>
        <w:spacing w:lineRule="auto" w:line="276" w:before="0" w:after="0"/>
        <w:jc w:val="start"/>
        <w:rPr>
          <w:rFonts w:ascii="Calibri" w:hAnsi="Calibri" w:eastAsia="Calibri" w:cs=""/>
          <w:i w:val="false"/>
          <w:iCs w:val="false"/>
          <w:kern w:val="2"/>
          <w:sz w:val="24"/>
          <w:szCs w:val="24"/>
          <w:lang w:val="en-GB" w:eastAsia="en-US" w:bidi="ar-SA"/>
        </w:rPr>
      </w:pPr>
      <w:r>
        <w:rPr>
          <w:rFonts w:eastAsia="Calibri" w:cs=""/>
          <w:i w:val="false"/>
          <w:iCs w:val="false"/>
          <w:kern w:val="2"/>
          <w:sz w:val="24"/>
          <w:szCs w:val="24"/>
          <w:lang w:val="en-GB" w:eastAsia="en-US" w:bidi="ar-SA"/>
        </w:rPr>
        <w:t>Tickets only £10 available from Carole Griffiths</w:t>
      </w:r>
    </w:p>
    <w:p>
      <w:pPr>
        <w:pStyle w:val="Normal"/>
        <w:bidi w:val="0"/>
        <w:spacing w:lineRule="auto" w:line="276"/>
        <w:jc w:val="start"/>
        <w:rPr/>
      </w:pPr>
      <w:r>
        <w:rPr>
          <w:rFonts w:eastAsia="Calibri" w:cs=""/>
          <w:b/>
          <w:bCs/>
          <w:i/>
          <w:iCs/>
          <w:kern w:val="2"/>
          <w:sz w:val="24"/>
          <w:szCs w:val="24"/>
          <w:lang w:val="en-GB" w:eastAsia="en-US" w:bidi="ar-SA"/>
        </w:rPr>
        <w:t>Teams of 4. If you haven’t got a team we will find you one!</w:t>
      </w:r>
      <w:r>
        <w:rPr>
          <w:rFonts w:eastAsia="Calibri" w:cs=""/>
          <w:b/>
          <w:bCs/>
          <w:i/>
          <w:iCs/>
          <w:kern w:val="2"/>
          <w:sz w:val="24"/>
          <w:szCs w:val="24"/>
          <w:u w:val="single"/>
          <w:lang w:val="en-GB" w:eastAsia="en-US" w:bidi="ar-SA"/>
        </w:rPr>
        <w:t xml:space="preserve"> </w:t>
      </w:r>
      <w:r>
        <w:rPr>
          <w:rStyle w:val="Hyperlink"/>
          <w:b w:val="false"/>
          <w:bCs w:val="false"/>
          <w:sz w:val="22"/>
          <w:szCs w:val="22"/>
          <w:u w:val="none"/>
        </w:rPr>
        <w:t>Tickets are going fast!</w:t>
      </w:r>
    </w:p>
    <w:p>
      <w:pPr>
        <w:pStyle w:val="Normal"/>
        <w:spacing w:before="0" w:after="0"/>
        <w:jc w:val="center"/>
        <w:rPr>
          <w:sz w:val="28"/>
          <w:szCs w:val="28"/>
        </w:rPr>
      </w:pPr>
      <w:r>
        <w:rPr>
          <w:sz w:val="28"/>
          <w:szCs w:val="28"/>
        </w:rPr>
      </w:r>
    </w:p>
    <w:p>
      <w:pPr>
        <w:pStyle w:val="Normal"/>
        <w:spacing w:before="0" w:after="0"/>
        <w:jc w:val="center"/>
        <w:rPr>
          <w:sz w:val="28"/>
          <w:szCs w:val="28"/>
        </w:rPr>
      </w:pPr>
      <w:r>
        <w:rPr>
          <w:sz w:val="28"/>
          <w:szCs w:val="28"/>
        </w:rPr>
        <w:drawing>
          <wp:anchor distT="0" distB="0" distL="0" distR="0" simplePos="0" relativeHeight="8" behindDoc="0" locked="0" layoutInCell="0" allowOverlap="1">
            <wp:simplePos x="0" y="0"/>
            <wp:positionH relativeFrom="column">
              <wp:posOffset>1408430</wp:posOffset>
            </wp:positionH>
            <wp:positionV relativeFrom="paragraph">
              <wp:posOffset>121285</wp:posOffset>
            </wp:positionV>
            <wp:extent cx="3143885" cy="4446270"/>
            <wp:effectExtent l="0" t="0" r="0" b="0"/>
            <wp:wrapSquare wrapText="largest"/>
            <wp:docPr id="6"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
                    <pic:cNvPicPr>
                      <a:picLocks noChangeAspect="1" noChangeArrowheads="1"/>
                    </pic:cNvPicPr>
                  </pic:nvPicPr>
                  <pic:blipFill>
                    <a:blip r:embed="rId7"/>
                    <a:stretch>
                      <a:fillRect/>
                    </a:stretch>
                  </pic:blipFill>
                  <pic:spPr bwMode="auto">
                    <a:xfrm>
                      <a:off x="0" y="0"/>
                      <a:ext cx="3143885" cy="4446270"/>
                    </a:xfrm>
                    <a:prstGeom prst="rect">
                      <a:avLst/>
                    </a:prstGeom>
                    <a:noFill/>
                  </pic:spPr>
                </pic:pic>
              </a:graphicData>
            </a:graphic>
          </wp:anchor>
        </w:drawing>
      </w:r>
    </w:p>
    <w:p>
      <w:pPr>
        <w:pStyle w:val="Normal"/>
        <w:spacing w:before="0" w:after="0"/>
        <w:jc w:val="center"/>
        <w:rPr>
          <w:sz w:val="28"/>
          <w:szCs w:val="28"/>
        </w:rPr>
      </w:pPr>
      <w:r>
        <w:rPr>
          <w:sz w:val="28"/>
          <w:szCs w:val="28"/>
        </w:rPr>
      </w:r>
    </w:p>
    <w:p>
      <w:pPr>
        <w:pStyle w:val="Normal"/>
        <w:spacing w:before="0" w:after="0"/>
        <w:jc w:val="center"/>
        <w:rPr>
          <w:sz w:val="28"/>
          <w:szCs w:val="28"/>
        </w:rPr>
      </w:pPr>
      <w:r>
        <w:rPr>
          <w:sz w:val="28"/>
          <w:szCs w:val="28"/>
        </w:rPr>
      </w:r>
    </w:p>
    <w:p>
      <w:pPr>
        <w:pStyle w:val="Normal"/>
        <w:spacing w:before="0" w:after="0"/>
        <w:jc w:val="center"/>
        <w:rPr>
          <w:sz w:val="28"/>
          <w:szCs w:val="28"/>
        </w:rPr>
      </w:pPr>
      <w:r>
        <w:rPr>
          <w:sz w:val="28"/>
          <w:szCs w:val="28"/>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r>
    </w:p>
    <w:p>
      <w:pPr>
        <w:pStyle w:val="Normal"/>
        <w:spacing w:lineRule="auto" w:line="276" w:before="0" w:after="0"/>
        <w:jc w:val="center"/>
        <w:rPr>
          <w:b/>
          <w:bCs/>
          <w:i w:val="false"/>
          <w:iCs w:val="false"/>
          <w:sz w:val="24"/>
          <w:szCs w:val="24"/>
        </w:rPr>
      </w:pPr>
      <w:r>
        <w:rPr>
          <w:b/>
          <w:bCs/>
          <w:i w:val="false"/>
          <w:iCs w:val="false"/>
          <w:sz w:val="24"/>
          <w:szCs w:val="24"/>
        </w:rPr>
        <w:t>Diary Dates</w:t>
      </w:r>
    </w:p>
    <w:p>
      <w:pPr>
        <w:pStyle w:val="Normal"/>
        <w:spacing w:lineRule="auto" w:line="276" w:before="0" w:after="0"/>
        <w:jc w:val="center"/>
        <w:rPr>
          <w:b w:val="false"/>
          <w:bCs w:val="false"/>
          <w:i w:val="false"/>
          <w:iCs w:val="false"/>
          <w:sz w:val="24"/>
          <w:szCs w:val="24"/>
        </w:rPr>
      </w:pPr>
      <w:r>
        <w:rPr>
          <w:b w:val="false"/>
          <w:bCs w:val="false"/>
          <w:i w:val="false"/>
          <w:iCs w:val="false"/>
          <w:sz w:val="24"/>
          <w:szCs w:val="24"/>
        </w:rPr>
      </w:r>
    </w:p>
    <w:p>
      <w:pPr>
        <w:pStyle w:val="Normal"/>
        <w:spacing w:lineRule="auto" w:line="360" w:before="0" w:after="0"/>
        <w:jc w:val="start"/>
        <w:rPr>
          <w:b w:val="false"/>
          <w:bCs w:val="false"/>
          <w:i w:val="false"/>
          <w:iCs w:val="false"/>
          <w:sz w:val="24"/>
          <w:szCs w:val="24"/>
        </w:rPr>
      </w:pPr>
      <w:r>
        <w:rPr>
          <w:b/>
          <w:bCs/>
          <w:i w:val="false"/>
          <w:iCs w:val="false"/>
          <w:sz w:val="24"/>
          <w:szCs w:val="24"/>
        </w:rPr>
        <w:t>Tuesday 7</w:t>
      </w:r>
      <w:r>
        <w:rPr>
          <w:b/>
          <w:bCs/>
          <w:i w:val="false"/>
          <w:iCs w:val="false"/>
          <w:sz w:val="24"/>
          <w:szCs w:val="24"/>
          <w:vertAlign w:val="superscript"/>
        </w:rPr>
        <w:t>th</w:t>
      </w:r>
      <w:r>
        <w:rPr>
          <w:b/>
          <w:bCs/>
          <w:i w:val="false"/>
          <w:iCs w:val="false"/>
          <w:sz w:val="24"/>
          <w:szCs w:val="24"/>
        </w:rPr>
        <w:t xml:space="preserve"> April 3.30pm</w:t>
      </w:r>
      <w:r>
        <w:rPr>
          <w:b w:val="false"/>
          <w:bCs w:val="false"/>
          <w:i w:val="false"/>
          <w:iCs w:val="false"/>
          <w:sz w:val="24"/>
          <w:szCs w:val="24"/>
        </w:rPr>
        <w:t xml:space="preserve"> </w:t>
        <w:tab/>
        <w:t>Bowbrook Easter Service at Bowbrook Care Home</w:t>
      </w:r>
    </w:p>
    <w:p>
      <w:pPr>
        <w:pStyle w:val="Normal"/>
        <w:spacing w:lineRule="auto" w:line="360" w:before="0" w:after="0"/>
        <w:jc w:val="start"/>
        <w:rPr>
          <w:b w:val="false"/>
          <w:bCs w:val="false"/>
          <w:i w:val="false"/>
          <w:iCs w:val="false"/>
          <w:sz w:val="24"/>
          <w:szCs w:val="24"/>
        </w:rPr>
      </w:pPr>
      <w:r>
        <w:rPr>
          <w:b/>
          <w:bCs/>
          <w:i w:val="false"/>
          <w:iCs w:val="false"/>
          <w:sz w:val="24"/>
          <w:szCs w:val="24"/>
        </w:rPr>
        <w:t>Wednesday 8</w:t>
      </w:r>
      <w:r>
        <w:rPr>
          <w:b/>
          <w:bCs/>
          <w:i w:val="false"/>
          <w:iCs w:val="false"/>
          <w:sz w:val="24"/>
          <w:szCs w:val="24"/>
          <w:vertAlign w:val="superscript"/>
        </w:rPr>
        <w:t>th</w:t>
      </w:r>
      <w:r>
        <w:rPr>
          <w:b/>
          <w:bCs/>
          <w:i w:val="false"/>
          <w:iCs w:val="false"/>
          <w:sz w:val="24"/>
          <w:szCs w:val="24"/>
        </w:rPr>
        <w:t xml:space="preserve"> April 2-4pm</w:t>
      </w:r>
      <w:r>
        <w:rPr>
          <w:b w:val="false"/>
          <w:bCs w:val="false"/>
          <w:i w:val="false"/>
          <w:iCs w:val="false"/>
          <w:sz w:val="24"/>
          <w:szCs w:val="24"/>
        </w:rPr>
        <w:t xml:space="preserve"> </w:t>
        <w:tab/>
        <w:t>Wednesday Welcome Drop in for Tea and cakes and chat</w:t>
      </w:r>
    </w:p>
    <w:p>
      <w:pPr>
        <w:pStyle w:val="Normal"/>
        <w:spacing w:lineRule="auto" w:line="360" w:before="0" w:after="0"/>
        <w:jc w:val="start"/>
        <w:rPr>
          <w:b w:val="false"/>
          <w:bCs w:val="false"/>
          <w:i w:val="false"/>
          <w:iCs w:val="false"/>
          <w:sz w:val="24"/>
          <w:szCs w:val="24"/>
        </w:rPr>
      </w:pPr>
      <w:r>
        <w:rPr>
          <w:b/>
          <w:bCs/>
          <w:i w:val="false"/>
          <w:iCs w:val="false"/>
          <w:sz w:val="24"/>
          <w:szCs w:val="24"/>
        </w:rPr>
        <w:t>Sunday 12</w:t>
      </w:r>
      <w:r>
        <w:rPr>
          <w:b/>
          <w:bCs/>
          <w:i w:val="false"/>
          <w:iCs w:val="false"/>
          <w:sz w:val="24"/>
          <w:szCs w:val="24"/>
          <w:vertAlign w:val="superscript"/>
        </w:rPr>
        <w:t>th</w:t>
      </w:r>
      <w:r>
        <w:rPr>
          <w:b/>
          <w:bCs/>
          <w:i w:val="false"/>
          <w:iCs w:val="false"/>
          <w:sz w:val="24"/>
          <w:szCs w:val="24"/>
        </w:rPr>
        <w:t xml:space="preserve"> April 10.30am</w:t>
      </w:r>
      <w:r>
        <w:rPr>
          <w:b w:val="false"/>
          <w:bCs w:val="false"/>
          <w:i w:val="false"/>
          <w:iCs w:val="false"/>
          <w:sz w:val="24"/>
          <w:szCs w:val="24"/>
        </w:rPr>
        <w:t xml:space="preserve"> </w:t>
        <w:tab/>
        <w:t>Family Communion (2</w:t>
      </w:r>
      <w:r>
        <w:rPr>
          <w:b w:val="false"/>
          <w:bCs w:val="false"/>
          <w:i w:val="false"/>
          <w:iCs w:val="false"/>
          <w:sz w:val="24"/>
          <w:szCs w:val="24"/>
          <w:vertAlign w:val="superscript"/>
        </w:rPr>
        <w:t>nd</w:t>
      </w:r>
      <w:r>
        <w:rPr>
          <w:b w:val="false"/>
          <w:bCs w:val="false"/>
          <w:i w:val="false"/>
          <w:iCs w:val="false"/>
          <w:sz w:val="24"/>
          <w:szCs w:val="24"/>
        </w:rPr>
        <w:t xml:space="preserve"> Sunday of Easter)</w:t>
      </w:r>
    </w:p>
    <w:p>
      <w:pPr>
        <w:pStyle w:val="Normal"/>
        <w:spacing w:lineRule="auto" w:line="360" w:before="0" w:after="0"/>
        <w:jc w:val="start"/>
        <w:rPr>
          <w:b w:val="false"/>
          <w:bCs w:val="false"/>
          <w:i w:val="false"/>
          <w:iCs w:val="false"/>
          <w:sz w:val="24"/>
          <w:szCs w:val="24"/>
        </w:rPr>
      </w:pPr>
      <w:r>
        <w:rPr>
          <w:b/>
          <w:bCs/>
          <w:i w:val="false"/>
          <w:iCs w:val="false"/>
          <w:sz w:val="24"/>
          <w:szCs w:val="24"/>
        </w:rPr>
        <w:t>Tuesday 14</w:t>
      </w:r>
      <w:r>
        <w:rPr>
          <w:b/>
          <w:bCs/>
          <w:i w:val="false"/>
          <w:iCs w:val="false"/>
          <w:sz w:val="24"/>
          <w:szCs w:val="24"/>
          <w:vertAlign w:val="superscript"/>
        </w:rPr>
        <w:t>th</w:t>
      </w:r>
      <w:r>
        <w:rPr>
          <w:b/>
          <w:bCs/>
          <w:i w:val="false"/>
          <w:iCs w:val="false"/>
          <w:sz w:val="24"/>
          <w:szCs w:val="24"/>
        </w:rPr>
        <w:t xml:space="preserve"> April 7.30pm</w:t>
      </w:r>
      <w:r>
        <w:rPr>
          <w:b w:val="false"/>
          <w:bCs w:val="false"/>
          <w:i w:val="false"/>
          <w:iCs w:val="false"/>
          <w:sz w:val="24"/>
          <w:szCs w:val="24"/>
        </w:rPr>
        <w:t xml:space="preserve"> </w:t>
        <w:tab/>
        <w:t>Fradley Community Choir rehearsal (In church)</w:t>
      </w:r>
    </w:p>
    <w:p>
      <w:pPr>
        <w:pStyle w:val="Normal"/>
        <w:spacing w:lineRule="auto" w:line="360" w:before="0" w:after="0"/>
        <w:jc w:val="start"/>
        <w:rPr>
          <w:b w:val="false"/>
          <w:bCs w:val="false"/>
          <w:i w:val="false"/>
          <w:iCs w:val="false"/>
          <w:sz w:val="24"/>
          <w:szCs w:val="24"/>
        </w:rPr>
      </w:pPr>
      <w:r>
        <w:rPr>
          <w:b/>
          <w:bCs/>
          <w:i w:val="false"/>
          <w:iCs w:val="false"/>
          <w:sz w:val="24"/>
          <w:szCs w:val="24"/>
        </w:rPr>
        <w:t>Saturday 18</w:t>
      </w:r>
      <w:r>
        <w:rPr>
          <w:b/>
          <w:bCs/>
          <w:i w:val="false"/>
          <w:iCs w:val="false"/>
          <w:sz w:val="24"/>
          <w:szCs w:val="24"/>
          <w:vertAlign w:val="superscript"/>
        </w:rPr>
        <w:t>th</w:t>
      </w:r>
      <w:r>
        <w:rPr>
          <w:b/>
          <w:bCs/>
          <w:i w:val="false"/>
          <w:iCs w:val="false"/>
          <w:sz w:val="24"/>
          <w:szCs w:val="24"/>
        </w:rPr>
        <w:t xml:space="preserve"> April 7pm</w:t>
      </w:r>
      <w:r>
        <w:rPr>
          <w:b w:val="false"/>
          <w:bCs w:val="false"/>
          <w:i w:val="false"/>
          <w:iCs w:val="false"/>
          <w:sz w:val="24"/>
          <w:szCs w:val="24"/>
        </w:rPr>
        <w:t xml:space="preserve"> </w:t>
        <w:tab/>
        <w:t>Quiz Night with Fish &amp; Chip Supper</w:t>
      </w:r>
    </w:p>
    <w:p>
      <w:pPr>
        <w:pStyle w:val="Normal"/>
        <w:spacing w:lineRule="auto" w:line="360" w:before="0" w:after="0"/>
        <w:jc w:val="start"/>
        <w:rPr>
          <w:b w:val="false"/>
          <w:bCs w:val="false"/>
          <w:i w:val="false"/>
          <w:iCs w:val="false"/>
          <w:sz w:val="24"/>
          <w:szCs w:val="24"/>
        </w:rPr>
      </w:pPr>
      <w:r>
        <w:rPr>
          <w:b/>
          <w:bCs/>
          <w:i w:val="false"/>
          <w:iCs w:val="false"/>
          <w:sz w:val="24"/>
          <w:szCs w:val="24"/>
        </w:rPr>
        <w:t>Sunday 19</w:t>
      </w:r>
      <w:r>
        <w:rPr>
          <w:b/>
          <w:bCs/>
          <w:i w:val="false"/>
          <w:iCs w:val="false"/>
          <w:sz w:val="24"/>
          <w:szCs w:val="24"/>
          <w:vertAlign w:val="superscript"/>
        </w:rPr>
        <w:t>th</w:t>
      </w:r>
      <w:r>
        <w:rPr>
          <w:b/>
          <w:bCs/>
          <w:i w:val="false"/>
          <w:iCs w:val="false"/>
          <w:sz w:val="24"/>
          <w:szCs w:val="24"/>
        </w:rPr>
        <w:t xml:space="preserve"> April</w:t>
      </w:r>
      <w:r>
        <w:rPr>
          <w:b w:val="false"/>
          <w:bCs w:val="false"/>
          <w:i w:val="false"/>
          <w:iCs w:val="false"/>
          <w:sz w:val="24"/>
          <w:szCs w:val="24"/>
        </w:rPr>
        <w:t xml:space="preserve"> </w:t>
      </w:r>
      <w:r>
        <w:rPr>
          <w:b/>
          <w:bCs/>
          <w:i w:val="false"/>
          <w:iCs w:val="false"/>
          <w:sz w:val="24"/>
          <w:szCs w:val="24"/>
        </w:rPr>
        <w:t xml:space="preserve">10.30am </w:t>
      </w:r>
      <w:r>
        <w:rPr>
          <w:b w:val="false"/>
          <w:bCs w:val="false"/>
          <w:i w:val="false"/>
          <w:iCs w:val="false"/>
          <w:sz w:val="24"/>
          <w:szCs w:val="24"/>
        </w:rPr>
        <w:tab/>
        <w:t>Family Communion</w:t>
      </w:r>
    </w:p>
    <w:p>
      <w:pPr>
        <w:pStyle w:val="Normal"/>
        <w:spacing w:lineRule="auto" w:line="360" w:before="0" w:after="0"/>
        <w:jc w:val="start"/>
        <w:rPr>
          <w:b w:val="false"/>
          <w:bCs w:val="false"/>
          <w:i w:val="false"/>
          <w:iCs w:val="false"/>
          <w:sz w:val="24"/>
          <w:szCs w:val="24"/>
        </w:rPr>
      </w:pPr>
      <w:r>
        <w:rPr>
          <w:b/>
          <w:bCs/>
          <w:i w:val="false"/>
          <w:iCs w:val="false"/>
          <w:sz w:val="24"/>
          <w:szCs w:val="24"/>
        </w:rPr>
        <w:t>Sunday 26</w:t>
      </w:r>
      <w:r>
        <w:rPr>
          <w:b/>
          <w:bCs/>
          <w:i w:val="false"/>
          <w:iCs w:val="false"/>
          <w:sz w:val="24"/>
          <w:szCs w:val="24"/>
          <w:vertAlign w:val="superscript"/>
        </w:rPr>
        <w:t>th</w:t>
      </w:r>
      <w:r>
        <w:rPr>
          <w:b/>
          <w:bCs/>
          <w:i w:val="false"/>
          <w:iCs w:val="false"/>
          <w:sz w:val="24"/>
          <w:szCs w:val="24"/>
        </w:rPr>
        <w:t xml:space="preserve"> April 10.30am </w:t>
      </w:r>
      <w:r>
        <w:rPr>
          <w:b w:val="false"/>
          <w:bCs w:val="false"/>
          <w:i w:val="false"/>
          <w:iCs w:val="false"/>
          <w:sz w:val="24"/>
          <w:szCs w:val="24"/>
        </w:rPr>
        <w:tab/>
        <w:t>Family Communion</w:t>
      </w:r>
    </w:p>
    <w:p>
      <w:pPr>
        <w:pStyle w:val="Normal"/>
        <w:spacing w:lineRule="auto" w:line="360" w:before="0" w:after="0"/>
        <w:jc w:val="start"/>
        <w:rPr>
          <w:b w:val="false"/>
          <w:bCs w:val="false"/>
          <w:i w:val="false"/>
          <w:iCs w:val="false"/>
          <w:sz w:val="24"/>
          <w:szCs w:val="24"/>
        </w:rPr>
      </w:pPr>
      <w:r>
        <w:rPr>
          <w:b w:val="false"/>
          <w:bCs w:val="false"/>
          <w:i w:val="false"/>
          <w:iCs w:val="false"/>
          <w:sz w:val="24"/>
          <w:szCs w:val="24"/>
        </w:rPr>
        <w:tab/>
        <w:tab/>
      </w:r>
      <w:r>
        <w:rPr>
          <w:b/>
          <w:bCs/>
          <w:i w:val="false"/>
          <w:iCs w:val="false"/>
          <w:sz w:val="24"/>
          <w:szCs w:val="24"/>
        </w:rPr>
        <w:t xml:space="preserve">     11.30am </w:t>
      </w:r>
      <w:r>
        <w:rPr>
          <w:b w:val="false"/>
          <w:bCs w:val="false"/>
          <w:i w:val="false"/>
          <w:iCs w:val="false"/>
          <w:sz w:val="24"/>
          <w:szCs w:val="24"/>
        </w:rPr>
        <w:tab/>
        <w:t>Annual Parish Church Meeting</w:t>
      </w:r>
    </w:p>
    <w:p>
      <w:pPr>
        <w:pStyle w:val="Normal"/>
        <w:spacing w:before="0" w:after="0"/>
        <w:jc w:val="center"/>
        <w:rPr>
          <w:b/>
          <w:bCs/>
          <w:i/>
          <w:iCs/>
          <w:sz w:val="22"/>
          <w:szCs w:val="22"/>
        </w:rPr>
      </w:pPr>
      <w:r>
        <w:rPr>
          <w:b/>
          <w:bCs/>
          <w:i/>
          <w:iCs/>
          <w:sz w:val="22"/>
          <w:szCs w:val="22"/>
        </w:rPr>
        <w:t>*     *     *     *     *     *     *     *     *     *</w:t>
      </w:r>
    </w:p>
    <w:p>
      <w:pPr>
        <w:pStyle w:val="Normal"/>
        <w:spacing w:lineRule="auto" w:line="276" w:before="0" w:after="0"/>
        <w:jc w:val="center"/>
        <w:rPr>
          <w:b w:val="false"/>
          <w:bCs w:val="false"/>
          <w:i w:val="false"/>
          <w:iCs w:val="false"/>
          <w:sz w:val="24"/>
          <w:szCs w:val="24"/>
        </w:rPr>
      </w:pPr>
      <w:r>
        <w:rPr>
          <w:b w:val="false"/>
          <w:bCs w:val="false"/>
          <w:i w:val="false"/>
          <w:iCs w:val="false"/>
          <w:sz w:val="24"/>
          <w:szCs w:val="24"/>
        </w:rPr>
      </w:r>
    </w:p>
    <w:p>
      <w:pPr>
        <w:pStyle w:val="Normal"/>
        <w:spacing w:before="0" w:after="0"/>
        <w:jc w:val="center"/>
        <w:rPr>
          <w:b/>
          <w:bCs/>
          <w:i/>
          <w:iCs/>
          <w:sz w:val="22"/>
          <w:szCs w:val="22"/>
        </w:rPr>
      </w:pPr>
      <w:r>
        <w:rPr/>
        <w:drawing>
          <wp:inline distT="0" distB="0" distL="0" distR="0">
            <wp:extent cx="704850" cy="748665"/>
            <wp:effectExtent l="0" t="0" r="0" b="0"/>
            <wp:docPr id="7" name="Image54" descr="Free wedding bells download clip art on clipart png 3 - Clipar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4" descr="Free wedding bells download clip art on clipart png 3 - Clipartix"/>
                    <pic:cNvPicPr>
                      <a:picLocks noChangeAspect="1" noChangeArrowheads="1"/>
                    </pic:cNvPicPr>
                  </pic:nvPicPr>
                  <pic:blipFill>
                    <a:blip r:embed="rId8"/>
                    <a:stretch>
                      <a:fillRect/>
                    </a:stretch>
                  </pic:blipFill>
                  <pic:spPr bwMode="auto">
                    <a:xfrm>
                      <a:off x="0" y="0"/>
                      <a:ext cx="704850" cy="748665"/>
                    </a:xfrm>
                    <a:prstGeom prst="rect">
                      <a:avLst/>
                    </a:prstGeom>
                    <a:noFill/>
                  </pic:spPr>
                </pic:pic>
              </a:graphicData>
            </a:graphic>
          </wp:inline>
        </w:drawing>
      </w:r>
      <w:r>
        <w:rPr>
          <w:b w:val="false"/>
          <w:bCs w:val="false"/>
          <w:i w:val="false"/>
          <w:iCs w:val="false"/>
          <w:sz w:val="24"/>
          <w:szCs w:val="24"/>
        </w:rPr>
        <w:t xml:space="preserve">          </w:t>
      </w:r>
      <w:r>
        <w:rPr>
          <w:b w:val="false"/>
          <w:bCs w:val="false"/>
          <w:i w:val="false"/>
          <w:iCs w:val="false"/>
          <w:sz w:val="24"/>
          <w:szCs w:val="24"/>
        </w:rPr>
        <w:t>Interested in getting married at St Stephen’s?</w:t>
      </w:r>
    </w:p>
    <w:p>
      <w:pPr>
        <w:pStyle w:val="Normal"/>
        <w:spacing w:lineRule="auto" w:line="360" w:before="0" w:after="0"/>
        <w:jc w:val="start"/>
        <w:rPr>
          <w:b w:val="false"/>
          <w:bCs w:val="false"/>
          <w:i w:val="false"/>
          <w:iCs w:val="false"/>
          <w:sz w:val="24"/>
          <w:szCs w:val="24"/>
        </w:rPr>
      </w:pPr>
      <w:r>
        <w:rPr>
          <w:b w:val="false"/>
          <w:bCs w:val="false"/>
          <w:i w:val="false"/>
          <w:iCs w:val="false"/>
          <w:sz w:val="24"/>
          <w:szCs w:val="24"/>
        </w:rPr>
        <w:tab/>
        <w:tab/>
        <w:t>Please see our leaflet in Church or contact us – details below.</w:t>
      </w:r>
    </w:p>
    <w:p>
      <w:pPr>
        <w:pStyle w:val="Normal"/>
        <w:spacing w:lineRule="auto" w:line="360" w:before="0" w:after="0"/>
        <w:jc w:val="start"/>
        <w:rPr>
          <w:b/>
          <w:bCs/>
          <w:i/>
          <w:iCs/>
          <w:sz w:val="22"/>
          <w:szCs w:val="22"/>
        </w:rPr>
      </w:pPr>
      <w:r>
        <w:rPr>
          <w:b/>
          <w:bCs/>
          <w:i/>
          <w:iCs/>
          <w:sz w:val="22"/>
          <w:szCs w:val="22"/>
        </w:rPr>
      </w:r>
    </w:p>
    <w:p>
      <w:pPr>
        <w:pStyle w:val="Normal"/>
        <w:spacing w:before="0" w:after="0"/>
        <w:jc w:val="center"/>
        <w:rPr>
          <w:b/>
          <w:bCs/>
          <w:i/>
          <w:iCs/>
          <w:sz w:val="22"/>
          <w:szCs w:val="22"/>
        </w:rPr>
      </w:pPr>
      <w:r>
        <w:rPr>
          <w:b/>
          <w:bCs/>
          <w:i/>
          <w:iCs/>
          <w:sz w:val="22"/>
          <w:szCs w:val="22"/>
        </w:rPr>
        <w:t>*     *     *     *     *     *     *     *     *     *</w:t>
      </w:r>
    </w:p>
    <w:p>
      <w:pPr>
        <w:pStyle w:val="Normal"/>
        <w:spacing w:lineRule="auto" w:line="276" w:before="0" w:after="0"/>
        <w:jc w:val="center"/>
        <w:rPr>
          <w:b/>
          <w:bCs/>
          <w:i/>
          <w:iCs/>
          <w:sz w:val="24"/>
          <w:szCs w:val="24"/>
        </w:rPr>
      </w:pPr>
      <w:r>
        <w:rPr>
          <w:b/>
          <w:bCs/>
          <w:i/>
          <w:iCs/>
          <w:sz w:val="24"/>
          <w:szCs w:val="24"/>
        </w:rPr>
      </w:r>
    </w:p>
    <w:p>
      <w:pPr>
        <w:pStyle w:val="Normal"/>
        <w:spacing w:lineRule="auto" w:line="276" w:before="0" w:after="0"/>
        <w:jc w:val="center"/>
        <w:rPr>
          <w:b/>
          <w:bCs/>
          <w:i/>
          <w:iCs/>
          <w:sz w:val="24"/>
          <w:szCs w:val="24"/>
        </w:rPr>
      </w:pPr>
      <w:r>
        <w:rPr>
          <w:b/>
          <w:bCs/>
          <w:i/>
          <w:iCs/>
          <w:sz w:val="24"/>
          <w:szCs w:val="24"/>
        </w:rPr>
        <w:t>Notices for inclusion in the bulletin please email me by Tuesday of each week</w:t>
      </w:r>
    </w:p>
    <w:p>
      <w:pPr>
        <w:pStyle w:val="Normal"/>
        <w:spacing w:lineRule="auto" w:line="276" w:before="0" w:after="0"/>
        <w:jc w:val="center"/>
        <w:rPr>
          <w:sz w:val="24"/>
          <w:szCs w:val="24"/>
        </w:rPr>
      </w:pPr>
      <w:r>
        <w:rPr>
          <w:b/>
          <w:bCs/>
          <w:i/>
          <w:iCs/>
          <w:color w:themeColor="accent1" w:val="4472C4"/>
          <w:sz w:val="24"/>
          <w:szCs w:val="24"/>
        </w:rPr>
        <w:t xml:space="preserve">Officeststephenfradley@gmail.com </w:t>
      </w:r>
      <w:r>
        <w:rPr>
          <w:b/>
          <w:bCs/>
          <w:i/>
          <w:iCs/>
          <w:sz w:val="24"/>
          <w:szCs w:val="24"/>
        </w:rPr>
        <w:t>Please take bulletin away with you</w:t>
      </w:r>
    </w:p>
    <w:p>
      <w:pPr>
        <w:pStyle w:val="Normal"/>
        <w:spacing w:lineRule="auto" w:line="276" w:before="0" w:after="0"/>
        <w:jc w:val="center"/>
        <w:rPr>
          <w:sz w:val="24"/>
          <w:szCs w:val="24"/>
        </w:rPr>
      </w:pPr>
      <w:r>
        <w:rPr>
          <w:b/>
          <w:bCs/>
          <w:sz w:val="24"/>
          <w:szCs w:val="24"/>
        </w:rPr>
        <w:t>If you would like to support St Stephen’s Church at this time donations can be made via our Just Giving Page.  We are grateful for donations large or small</w:t>
      </w:r>
    </w:p>
    <w:p>
      <w:pPr>
        <w:pStyle w:val="Normal"/>
        <w:spacing w:lineRule="auto" w:line="276" w:before="0" w:after="0"/>
        <w:jc w:val="center"/>
        <w:rPr>
          <w:b/>
          <w:bCs/>
          <w:color w:themeColor="accent1" w:val="4472C4"/>
          <w:sz w:val="24"/>
          <w:szCs w:val="24"/>
        </w:rPr>
      </w:pPr>
      <w:hyperlink r:id="rId9">
        <w:r>
          <w:rPr>
            <w:rStyle w:val="Hyperlink"/>
            <w:b/>
            <w:bCs/>
            <w:color w:themeColor="accent1" w:val="4472C4"/>
            <w:sz w:val="24"/>
            <w:szCs w:val="24"/>
          </w:rPr>
          <w:t>https://www.justgiving.com/fundraising/ststephensfradley</w:t>
        </w:r>
      </w:hyperlink>
    </w:p>
    <w:p>
      <w:pPr>
        <w:pStyle w:val="Normal"/>
        <w:spacing w:lineRule="auto" w:line="276" w:before="0" w:after="0"/>
        <w:jc w:val="center"/>
        <w:rPr>
          <w:b/>
          <w:bCs/>
          <w:color w:themeColor="accent1" w:val="4472C4"/>
          <w:sz w:val="24"/>
          <w:szCs w:val="24"/>
        </w:rPr>
      </w:pPr>
      <w:r>
        <w:rPr>
          <w:b/>
          <w:bCs/>
          <w:color w:themeColor="accent1" w:val="4472C4"/>
          <w:sz w:val="24"/>
          <w:szCs w:val="24"/>
        </w:rPr>
      </w:r>
    </w:p>
    <w:p>
      <w:pPr>
        <w:pStyle w:val="Normal"/>
        <w:spacing w:lineRule="auto" w:line="276" w:before="0" w:after="0"/>
        <w:jc w:val="center"/>
        <w:rPr>
          <w:sz w:val="24"/>
          <w:szCs w:val="24"/>
        </w:rPr>
      </w:pPr>
      <w:r>
        <w:rPr>
          <w:color w:themeColor="accent1" w:val="4472C4"/>
          <w:sz w:val="24"/>
          <w:szCs w:val="24"/>
        </w:rPr>
        <w:t xml:space="preserve"> </w:t>
      </w:r>
      <w:r>
        <w:rPr>
          <w:b/>
          <w:bCs/>
          <w:sz w:val="24"/>
          <w:szCs w:val="24"/>
        </w:rPr>
        <w:t>Contact us</w:t>
      </w:r>
    </w:p>
    <w:p>
      <w:pPr>
        <w:pStyle w:val="Normal"/>
        <w:spacing w:lineRule="auto" w:line="276" w:before="0" w:after="0"/>
        <w:jc w:val="center"/>
        <w:rPr>
          <w:sz w:val="24"/>
          <w:szCs w:val="24"/>
        </w:rPr>
      </w:pPr>
      <w:r>
        <w:rPr>
          <w:sz w:val="24"/>
          <w:szCs w:val="24"/>
        </w:rPr>
        <w:t>Revd Elizabeth Wall 01543 254891</w:t>
      </w:r>
    </w:p>
    <w:p>
      <w:pPr>
        <w:pStyle w:val="Normal"/>
        <w:spacing w:lineRule="auto" w:line="276" w:before="0" w:after="0"/>
        <w:jc w:val="center"/>
        <w:rPr/>
      </w:pPr>
      <w:r>
        <w:rPr>
          <w:sz w:val="24"/>
          <w:szCs w:val="24"/>
        </w:rPr>
        <w:t xml:space="preserve">Email: </w:t>
      </w:r>
      <w:hyperlink r:id="rId10">
        <w:r>
          <w:rPr>
            <w:rStyle w:val="Hyperlink"/>
            <w:sz w:val="24"/>
            <w:szCs w:val="24"/>
          </w:rPr>
          <w:t>ayton265@gmail.com</w:t>
        </w:r>
      </w:hyperlink>
    </w:p>
    <w:p>
      <w:pPr>
        <w:pStyle w:val="Normal"/>
        <w:spacing w:lineRule="auto" w:line="276" w:before="0" w:after="0"/>
        <w:jc w:val="center"/>
        <w:rPr>
          <w:sz w:val="24"/>
          <w:szCs w:val="24"/>
        </w:rPr>
      </w:pPr>
      <w:r>
        <w:rPr>
          <w:b/>
          <w:bCs/>
          <w:sz w:val="24"/>
          <w:szCs w:val="24"/>
        </w:rPr>
        <w:t>Churchwarden</w:t>
      </w:r>
    </w:p>
    <w:p>
      <w:pPr>
        <w:pStyle w:val="Normal"/>
        <w:spacing w:lineRule="auto" w:line="276" w:before="0" w:after="0"/>
        <w:jc w:val="center"/>
        <w:rPr>
          <w:sz w:val="24"/>
          <w:szCs w:val="24"/>
        </w:rPr>
      </w:pPr>
      <w:r>
        <w:rPr>
          <w:sz w:val="24"/>
          <w:szCs w:val="24"/>
        </w:rPr>
        <w:t>Marian Derry 01283 791573</w:t>
      </w:r>
    </w:p>
    <w:p>
      <w:pPr>
        <w:pStyle w:val="Normal"/>
        <w:spacing w:lineRule="auto" w:line="276" w:before="0" w:after="0"/>
        <w:jc w:val="center"/>
        <w:rPr>
          <w:sz w:val="24"/>
          <w:szCs w:val="24"/>
        </w:rPr>
      </w:pPr>
      <w:r>
        <w:rPr>
          <w:b/>
          <w:bCs/>
          <w:sz w:val="24"/>
          <w:szCs w:val="24"/>
        </w:rPr>
        <w:t xml:space="preserve">St Stephen’s Administrator: </w:t>
      </w:r>
      <w:r>
        <w:rPr>
          <w:sz w:val="24"/>
          <w:szCs w:val="24"/>
        </w:rPr>
        <w:t>Di Cooper</w:t>
      </w:r>
    </w:p>
    <w:p>
      <w:pPr>
        <w:pStyle w:val="Normal"/>
        <w:spacing w:lineRule="auto" w:line="276" w:before="0" w:after="0"/>
        <w:jc w:val="center"/>
        <w:rPr/>
      </w:pPr>
      <w:r>
        <w:rPr>
          <w:sz w:val="24"/>
          <w:szCs w:val="24"/>
        </w:rPr>
        <w:t xml:space="preserve">07930162991 </w:t>
      </w:r>
      <w:hyperlink r:id="rId11">
        <w:r>
          <w:rPr>
            <w:rStyle w:val="Hyperlink"/>
            <w:sz w:val="24"/>
            <w:szCs w:val="24"/>
          </w:rPr>
          <w:t>officeststephenfradley@gmail.com</w:t>
        </w:r>
      </w:hyperlink>
    </w:p>
    <w:p>
      <w:pPr>
        <w:pStyle w:val="Normal"/>
        <w:spacing w:lineRule="auto" w:line="276" w:before="0" w:after="0"/>
        <w:jc w:val="center"/>
        <w:rPr>
          <w:rStyle w:val="Hyperlink"/>
          <w:sz w:val="24"/>
          <w:szCs w:val="24"/>
        </w:rPr>
      </w:pPr>
      <w:r>
        <w:rPr>
          <w:sz w:val="24"/>
          <w:szCs w:val="24"/>
        </w:rPr>
      </w:r>
    </w:p>
    <w:p>
      <w:pPr>
        <w:pStyle w:val="Normal"/>
        <w:spacing w:lineRule="auto" w:line="276" w:before="0" w:after="0"/>
        <w:jc w:val="center"/>
        <w:rPr>
          <w:rStyle w:val="Hyperlink"/>
          <w:sz w:val="24"/>
          <w:szCs w:val="24"/>
        </w:rPr>
      </w:pPr>
      <w:r>
        <w:rPr>
          <w:sz w:val="24"/>
          <w:szCs w:val="24"/>
        </w:rPr>
      </w:r>
    </w:p>
    <w:p>
      <w:pPr>
        <w:pStyle w:val="Normal"/>
        <w:spacing w:lineRule="auto" w:line="276" w:before="0" w:after="0"/>
        <w:jc w:val="center"/>
        <w:rPr>
          <w:sz w:val="24"/>
          <w:szCs w:val="24"/>
        </w:rPr>
      </w:pPr>
      <w:r>
        <w:rPr>
          <w:sz w:val="24"/>
          <w:szCs w:val="24"/>
        </w:rPr>
        <w:t xml:space="preserve">Find us on </w:t>
      </w:r>
      <w:r>
        <w:rPr>
          <w:b/>
          <w:bCs/>
          <w:sz w:val="24"/>
          <w:szCs w:val="24"/>
        </w:rPr>
        <w:t xml:space="preserve">ACNY </w:t>
      </w:r>
      <w:r>
        <w:rPr>
          <w:color w:val="EE0000"/>
          <w:sz w:val="24"/>
          <w:szCs w:val="24"/>
        </w:rPr>
        <w:t>https://www.achurchnearyou.com/church/4123/</w:t>
      </w:r>
    </w:p>
    <w:p>
      <w:pPr>
        <w:pStyle w:val="Normal"/>
        <w:spacing w:lineRule="auto" w:line="276" w:before="0" w:after="0"/>
        <w:jc w:val="center"/>
        <w:rPr/>
      </w:pPr>
      <w:r>
        <w:rPr>
          <w:rStyle w:val="Hyperlink"/>
          <w:b w:val="false"/>
          <w:bCs w:val="false"/>
          <w:sz w:val="24"/>
          <w:szCs w:val="24"/>
          <w:u w:val="none"/>
        </w:rPr>
        <w:t xml:space="preserve">Facebook  </w:t>
      </w:r>
      <w:hyperlink r:id="rId12">
        <w:r>
          <w:rPr>
            <w:rStyle w:val="Hyperlink"/>
            <w:b w:val="false"/>
            <w:bCs w:val="false"/>
            <w:sz w:val="24"/>
            <w:szCs w:val="24"/>
            <w:u w:val="none"/>
          </w:rPr>
          <w:t>www.facebook.comststephensfradley</w:t>
        </w:r>
      </w:hyperlink>
    </w:p>
    <w:sectPr>
      <w:type w:val="nextPage"/>
      <w:pgSz w:w="11906" w:h="16838"/>
      <w:pgMar w:left="1440" w:right="1440" w:gutter="0" w:header="0" w:top="1440" w:footer="0" w:bottom="144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0" w:characterSet="windows-1252"/>
    <w:family w:val="roman"/>
    <w:pitch w:val="variable"/>
  </w:font>
  <w:font w:name="Calibri">
    <w:charset w:val="00" w:characterSet="windows-1252"/>
    <w:family w:val="roman"/>
    <w:pitch w:val="variable"/>
  </w:font>
  <w:font w:name="Calibri Light">
    <w:charset w:val="00" w:characterSet="windows-1252"/>
    <w:family w:val="roman"/>
    <w:pitch w:val="variable"/>
  </w:font>
  <w:font w:name="Liberation Sans">
    <w:altName w:val="Arial"/>
    <w:charset w:val="00" w:characterSet="windows-1252"/>
    <w:family w:val="swiss"/>
    <w:pitch w:val="variable"/>
  </w:font>
  <w:font w:name="Comic Sans MS">
    <w:charset w:val="00" w:characterSet="windows-1252"/>
    <w:family w:val="roman"/>
    <w:pitch w:val="variable"/>
  </w:font>
  <w:font w:name="DM Sans">
    <w:altName w:val="sans-serif"/>
    <w:charset w:val="00" w:characterSet="windows-1252"/>
    <w:family w:val="roman"/>
    <w:pitch w:val="variable"/>
  </w:font>
</w:fonts>
</file>

<file path=word/settings.xml><?xml version="1.0" encoding="utf-8"?>
<w:settings xmlns:w="http://schemas.openxmlformats.org/wordprocessingml/2006/main">
  <w:zoom w:percent="100"/>
  <w:defaultTabStop w:val="720"/>
  <w:autoHyphenation w:val="true"/>
  <w:hyphenationZone w:val="0"/>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n-GB"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kern w:val="2"/>
        <w:sz w:val="24"/>
        <w:szCs w:val="24"/>
        <w:lang w:val="en-GB" w:eastAsia="en-US"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uiPriority="0"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spacing w:lineRule="auto" w:line="278" w:before="0" w:after="160"/>
      <w:jc w:val="start"/>
    </w:pPr>
    <w:rPr>
      <w:rFonts w:ascii="Calibri" w:hAnsi="Calibri" w:eastAsia="Calibri" w:cs="" w:asciiTheme="minorHAnsi" w:cstheme="minorBidi" w:eastAsiaTheme="minorHAnsi" w:hAnsiTheme="minorHAnsi"/>
      <w:color w:val="auto"/>
      <w:kern w:val="2"/>
      <w:sz w:val="24"/>
      <w:szCs w:val="24"/>
      <w:lang w:val="en-GB" w:eastAsia="en-US" w:bidi="ar-SA"/>
      <w14:ligatures w14:val="standardContextual"/>
    </w:rPr>
  </w:style>
  <w:style w:type="paragraph" w:styleId="Heading1">
    <w:name w:val="heading 1"/>
    <w:basedOn w:val="Normal"/>
    <w:next w:val="Normal"/>
    <w:link w:val="Heading1Char"/>
    <w:uiPriority w:val="9"/>
    <w:qFormat/>
    <w:rsid w:val="007b2ff5"/>
    <w:pPr>
      <w:keepNext w:val="true"/>
      <w:keepLines/>
      <w:spacing w:before="360" w:after="80"/>
      <w:outlineLvl w:val="0"/>
    </w:pPr>
    <w:rPr>
      <w:rFonts w:ascii="Calibri Light" w:hAnsi="Calibri Light" w:eastAsia="" w:cs="" w:asciiTheme="majorHAnsi" w:cstheme="majorBidi" w:eastAsiaTheme="majorEastAsia" w:hAnsiTheme="majorHAnsi"/>
      <w:color w:themeColor="accent1" w:themeShade="bf" w:val="2F5496"/>
      <w:sz w:val="40"/>
      <w:szCs w:val="40"/>
    </w:rPr>
  </w:style>
  <w:style w:type="paragraph" w:styleId="Heading2">
    <w:name w:val="heading 2"/>
    <w:basedOn w:val="Normal"/>
    <w:next w:val="Normal"/>
    <w:link w:val="Heading2Char"/>
    <w:uiPriority w:val="9"/>
    <w:semiHidden/>
    <w:unhideWhenUsed/>
    <w:qFormat/>
    <w:rsid w:val="007b2ff5"/>
    <w:pPr>
      <w:keepNext w:val="true"/>
      <w:keepLines/>
      <w:spacing w:before="160" w:after="80"/>
      <w:outlineLvl w:val="1"/>
    </w:pPr>
    <w:rPr>
      <w:rFonts w:ascii="Calibri Light" w:hAnsi="Calibri Light" w:eastAsia="" w:cs="" w:asciiTheme="majorHAnsi" w:cstheme="majorBidi" w:eastAsiaTheme="majorEastAsia" w:hAnsiTheme="majorHAnsi"/>
      <w:color w:themeColor="accent1" w:themeShade="bf" w:val="2F5496"/>
      <w:sz w:val="32"/>
      <w:szCs w:val="32"/>
    </w:rPr>
  </w:style>
  <w:style w:type="paragraph" w:styleId="Heading3">
    <w:name w:val="heading 3"/>
    <w:basedOn w:val="Normal"/>
    <w:next w:val="Normal"/>
    <w:link w:val="Heading3Char"/>
    <w:uiPriority w:val="9"/>
    <w:semiHidden/>
    <w:unhideWhenUsed/>
    <w:qFormat/>
    <w:rsid w:val="007b2ff5"/>
    <w:pPr>
      <w:keepNext w:val="true"/>
      <w:keepLines/>
      <w:spacing w:before="160" w:after="80"/>
      <w:outlineLvl w:val="2"/>
    </w:pPr>
    <w:rPr>
      <w:rFonts w:eastAsia="" w:cs="" w:cstheme="majorBidi" w:eastAsiaTheme="majorEastAsia"/>
      <w:color w:themeColor="accent1" w:themeShade="bf" w:val="2F5496"/>
      <w:sz w:val="28"/>
      <w:szCs w:val="28"/>
    </w:rPr>
  </w:style>
  <w:style w:type="paragraph" w:styleId="Heading4">
    <w:name w:val="heading 4"/>
    <w:basedOn w:val="Normal"/>
    <w:next w:val="Normal"/>
    <w:link w:val="Heading4Char"/>
    <w:uiPriority w:val="9"/>
    <w:semiHidden/>
    <w:unhideWhenUsed/>
    <w:qFormat/>
    <w:rsid w:val="007b2ff5"/>
    <w:pPr>
      <w:keepNext w:val="true"/>
      <w:keepLines/>
      <w:spacing w:before="80" w:after="40"/>
      <w:outlineLvl w:val="3"/>
    </w:pPr>
    <w:rPr>
      <w:rFonts w:eastAsia="" w:cs="" w:cstheme="majorBidi" w:eastAsiaTheme="majorEastAsia"/>
      <w:i/>
      <w:iCs/>
      <w:color w:themeColor="accent1" w:themeShade="bf" w:val="2F5496"/>
    </w:rPr>
  </w:style>
  <w:style w:type="paragraph" w:styleId="Heading5">
    <w:name w:val="heading 5"/>
    <w:basedOn w:val="Normal"/>
    <w:next w:val="Normal"/>
    <w:link w:val="Heading5Char"/>
    <w:uiPriority w:val="9"/>
    <w:semiHidden/>
    <w:unhideWhenUsed/>
    <w:qFormat/>
    <w:rsid w:val="007b2ff5"/>
    <w:pPr>
      <w:keepNext w:val="true"/>
      <w:keepLines/>
      <w:spacing w:before="80" w:after="40"/>
      <w:outlineLvl w:val="4"/>
    </w:pPr>
    <w:rPr>
      <w:rFonts w:eastAsia="" w:cs="" w:cstheme="majorBidi" w:eastAsiaTheme="majorEastAsia"/>
      <w:color w:themeColor="accent1" w:themeShade="bf" w:val="2F5496"/>
    </w:rPr>
  </w:style>
  <w:style w:type="paragraph" w:styleId="Heading6">
    <w:name w:val="heading 6"/>
    <w:basedOn w:val="Normal"/>
    <w:next w:val="Normal"/>
    <w:link w:val="Heading6Char"/>
    <w:uiPriority w:val="9"/>
    <w:semiHidden/>
    <w:unhideWhenUsed/>
    <w:qFormat/>
    <w:rsid w:val="007b2ff5"/>
    <w:pPr>
      <w:keepNext w:val="true"/>
      <w:keepLines/>
      <w:spacing w:before="40" w:after="0"/>
      <w:outlineLvl w:val="5"/>
    </w:pPr>
    <w:rPr>
      <w:rFonts w:eastAsia="" w:cs="" w:cstheme="majorBidi" w:eastAsiaTheme="majorEastAsia"/>
      <w:i/>
      <w:iCs/>
      <w:color w:themeColor="text1" w:themeTint="a6" w:val="595959"/>
    </w:rPr>
  </w:style>
  <w:style w:type="paragraph" w:styleId="Heading7">
    <w:name w:val="heading 7"/>
    <w:basedOn w:val="Normal"/>
    <w:next w:val="Normal"/>
    <w:link w:val="Heading7Char"/>
    <w:uiPriority w:val="9"/>
    <w:semiHidden/>
    <w:unhideWhenUsed/>
    <w:qFormat/>
    <w:rsid w:val="007b2ff5"/>
    <w:pPr>
      <w:keepNext w:val="true"/>
      <w:keepLines/>
      <w:spacing w:before="40" w:after="0"/>
      <w:outlineLvl w:val="6"/>
    </w:pPr>
    <w:rPr>
      <w:rFonts w:eastAsia="" w:cs="" w:cstheme="majorBidi" w:eastAsiaTheme="majorEastAsia"/>
      <w:color w:themeColor="text1" w:themeTint="a6" w:val="595959"/>
    </w:rPr>
  </w:style>
  <w:style w:type="paragraph" w:styleId="Heading8">
    <w:name w:val="heading 8"/>
    <w:basedOn w:val="Normal"/>
    <w:next w:val="Normal"/>
    <w:link w:val="Heading8Char"/>
    <w:uiPriority w:val="9"/>
    <w:semiHidden/>
    <w:unhideWhenUsed/>
    <w:qFormat/>
    <w:rsid w:val="007b2ff5"/>
    <w:pPr>
      <w:keepNext w:val="true"/>
      <w:keepLines/>
      <w:spacing w:before="0" w:after="0"/>
      <w:outlineLvl w:val="7"/>
    </w:pPr>
    <w:rPr>
      <w:rFonts w:eastAsia="" w:cs="" w:cstheme="majorBidi" w:eastAsiaTheme="majorEastAsia"/>
      <w:i/>
      <w:iCs/>
      <w:color w:themeColor="text1" w:themeTint="d8" w:val="272727"/>
    </w:rPr>
  </w:style>
  <w:style w:type="paragraph" w:styleId="Heading9">
    <w:name w:val="heading 9"/>
    <w:basedOn w:val="Normal"/>
    <w:next w:val="Normal"/>
    <w:link w:val="Heading9Char"/>
    <w:uiPriority w:val="9"/>
    <w:semiHidden/>
    <w:unhideWhenUsed/>
    <w:qFormat/>
    <w:rsid w:val="007b2ff5"/>
    <w:pPr>
      <w:keepNext w:val="true"/>
      <w:keepLines/>
      <w:spacing w:before="0" w:after="0"/>
      <w:outlineLvl w:val="8"/>
    </w:pPr>
    <w:rPr>
      <w:rFonts w:eastAsia="" w:cs="" w:cstheme="majorBidi" w:eastAsiaTheme="majorEastAsia"/>
      <w:color w:themeColor="text1" w:themeTint="d8" w:val="272727"/>
    </w:rPr>
  </w:style>
  <w:style w:type="character" w:styleId="DefaultParagraphFont" w:default="1">
    <w:name w:val="Default Paragraph Font"/>
    <w:uiPriority w:val="1"/>
    <w:unhideWhenUsed/>
    <w:qFormat/>
    <w:rPr/>
  </w:style>
  <w:style w:type="character" w:styleId="Heading1Char" w:customStyle="1">
    <w:name w:val="Heading 1 Char"/>
    <w:basedOn w:val="DefaultParagraphFont"/>
    <w:link w:val="Heading1"/>
    <w:uiPriority w:val="9"/>
    <w:qFormat/>
    <w:rsid w:val="007b2ff5"/>
    <w:rPr>
      <w:rFonts w:ascii="Calibri Light" w:hAnsi="Calibri Light" w:eastAsia="" w:cs="" w:asciiTheme="majorHAnsi" w:cstheme="majorBidi" w:eastAsiaTheme="majorEastAsia" w:hAnsiTheme="majorHAnsi"/>
      <w:color w:themeColor="accent1" w:themeShade="bf" w:val="2F5496"/>
      <w:sz w:val="40"/>
      <w:szCs w:val="40"/>
    </w:rPr>
  </w:style>
  <w:style w:type="character" w:styleId="Heading2Char" w:customStyle="1">
    <w:name w:val="Heading 2 Char"/>
    <w:basedOn w:val="DefaultParagraphFont"/>
    <w:link w:val="Heading2"/>
    <w:uiPriority w:val="9"/>
    <w:semiHidden/>
    <w:qFormat/>
    <w:rsid w:val="007b2ff5"/>
    <w:rPr>
      <w:rFonts w:ascii="Calibri Light" w:hAnsi="Calibri Light" w:eastAsia="" w:cs="" w:asciiTheme="majorHAnsi" w:cstheme="majorBidi" w:eastAsiaTheme="majorEastAsia" w:hAnsiTheme="majorHAnsi"/>
      <w:color w:themeColor="accent1" w:themeShade="bf" w:val="2F5496"/>
      <w:sz w:val="32"/>
      <w:szCs w:val="32"/>
    </w:rPr>
  </w:style>
  <w:style w:type="character" w:styleId="Heading3Char" w:customStyle="1">
    <w:name w:val="Heading 3 Char"/>
    <w:basedOn w:val="DefaultParagraphFont"/>
    <w:link w:val="Heading3"/>
    <w:uiPriority w:val="9"/>
    <w:semiHidden/>
    <w:qFormat/>
    <w:rsid w:val="007b2ff5"/>
    <w:rPr>
      <w:rFonts w:eastAsia="" w:cs="" w:cstheme="majorBidi" w:eastAsiaTheme="majorEastAsia"/>
      <w:color w:themeColor="accent1" w:themeShade="bf" w:val="2F5496"/>
      <w:sz w:val="28"/>
      <w:szCs w:val="28"/>
    </w:rPr>
  </w:style>
  <w:style w:type="character" w:styleId="Heading4Char" w:customStyle="1">
    <w:name w:val="Heading 4 Char"/>
    <w:basedOn w:val="DefaultParagraphFont"/>
    <w:link w:val="Heading4"/>
    <w:uiPriority w:val="9"/>
    <w:semiHidden/>
    <w:qFormat/>
    <w:rsid w:val="007b2ff5"/>
    <w:rPr>
      <w:rFonts w:eastAsia="" w:cs="" w:cstheme="majorBidi" w:eastAsiaTheme="majorEastAsia"/>
      <w:i/>
      <w:iCs/>
      <w:color w:themeColor="accent1" w:themeShade="bf" w:val="2F5496"/>
    </w:rPr>
  </w:style>
  <w:style w:type="character" w:styleId="Heading5Char" w:customStyle="1">
    <w:name w:val="Heading 5 Char"/>
    <w:basedOn w:val="DefaultParagraphFont"/>
    <w:link w:val="Heading5"/>
    <w:uiPriority w:val="9"/>
    <w:semiHidden/>
    <w:qFormat/>
    <w:rsid w:val="007b2ff5"/>
    <w:rPr>
      <w:rFonts w:eastAsia="" w:cs="" w:cstheme="majorBidi" w:eastAsiaTheme="majorEastAsia"/>
      <w:color w:themeColor="accent1" w:themeShade="bf" w:val="2F5496"/>
    </w:rPr>
  </w:style>
  <w:style w:type="character" w:styleId="Heading6Char" w:customStyle="1">
    <w:name w:val="Heading 6 Char"/>
    <w:basedOn w:val="DefaultParagraphFont"/>
    <w:link w:val="Heading6"/>
    <w:uiPriority w:val="9"/>
    <w:semiHidden/>
    <w:qFormat/>
    <w:rsid w:val="007b2ff5"/>
    <w:rPr>
      <w:rFonts w:eastAsia="" w:cs="" w:cstheme="majorBidi" w:eastAsiaTheme="majorEastAsia"/>
      <w:i/>
      <w:iCs/>
      <w:color w:themeColor="text1" w:themeTint="a6" w:val="595959"/>
    </w:rPr>
  </w:style>
  <w:style w:type="character" w:styleId="Heading7Char" w:customStyle="1">
    <w:name w:val="Heading 7 Char"/>
    <w:basedOn w:val="DefaultParagraphFont"/>
    <w:link w:val="Heading7"/>
    <w:uiPriority w:val="9"/>
    <w:semiHidden/>
    <w:qFormat/>
    <w:rsid w:val="007b2ff5"/>
    <w:rPr>
      <w:rFonts w:eastAsia="" w:cs="" w:cstheme="majorBidi" w:eastAsiaTheme="majorEastAsia"/>
      <w:color w:themeColor="text1" w:themeTint="a6" w:val="595959"/>
    </w:rPr>
  </w:style>
  <w:style w:type="character" w:styleId="Heading8Char" w:customStyle="1">
    <w:name w:val="Heading 8 Char"/>
    <w:basedOn w:val="DefaultParagraphFont"/>
    <w:link w:val="Heading8"/>
    <w:uiPriority w:val="9"/>
    <w:semiHidden/>
    <w:qFormat/>
    <w:rsid w:val="007b2ff5"/>
    <w:rPr>
      <w:rFonts w:eastAsia="" w:cs="" w:cstheme="majorBidi" w:eastAsiaTheme="majorEastAsia"/>
      <w:i/>
      <w:iCs/>
      <w:color w:themeColor="text1" w:themeTint="d8" w:val="272727"/>
    </w:rPr>
  </w:style>
  <w:style w:type="character" w:styleId="Heading9Char" w:customStyle="1">
    <w:name w:val="Heading 9 Char"/>
    <w:basedOn w:val="DefaultParagraphFont"/>
    <w:link w:val="Heading9"/>
    <w:uiPriority w:val="9"/>
    <w:semiHidden/>
    <w:qFormat/>
    <w:rsid w:val="007b2ff5"/>
    <w:rPr>
      <w:rFonts w:eastAsia="" w:cs="" w:cstheme="majorBidi" w:eastAsiaTheme="majorEastAsia"/>
      <w:color w:themeColor="text1" w:themeTint="d8" w:val="272727"/>
    </w:rPr>
  </w:style>
  <w:style w:type="character" w:styleId="TitleChar" w:customStyle="1">
    <w:name w:val="Title Char"/>
    <w:basedOn w:val="DefaultParagraphFont"/>
    <w:link w:val="Title"/>
    <w:uiPriority w:val="10"/>
    <w:qFormat/>
    <w:rsid w:val="007b2ff5"/>
    <w:rPr>
      <w:rFonts w:ascii="Calibri Light" w:hAnsi="Calibri Light" w:eastAsia="" w:cs="" w:asciiTheme="majorHAnsi" w:cstheme="majorBidi" w:eastAsiaTheme="majorEastAsia" w:hAnsiTheme="majorHAnsi"/>
      <w:spacing w:val="-10"/>
      <w:kern w:val="2"/>
      <w:sz w:val="56"/>
      <w:szCs w:val="56"/>
    </w:rPr>
  </w:style>
  <w:style w:type="character" w:styleId="SubtitleChar" w:customStyle="1">
    <w:name w:val="Subtitle Char"/>
    <w:basedOn w:val="DefaultParagraphFont"/>
    <w:link w:val="Subtitle"/>
    <w:uiPriority w:val="11"/>
    <w:qFormat/>
    <w:rsid w:val="007b2ff5"/>
    <w:rPr>
      <w:rFonts w:eastAsia="" w:cs="" w:cstheme="majorBidi" w:eastAsiaTheme="majorEastAsia"/>
      <w:color w:themeColor="text1" w:themeTint="a6" w:val="595959"/>
      <w:spacing w:val="15"/>
      <w:sz w:val="28"/>
      <w:szCs w:val="28"/>
    </w:rPr>
  </w:style>
  <w:style w:type="character" w:styleId="QuoteChar" w:customStyle="1">
    <w:name w:val="Quote Char"/>
    <w:basedOn w:val="DefaultParagraphFont"/>
    <w:link w:val="Quote"/>
    <w:uiPriority w:val="29"/>
    <w:qFormat/>
    <w:rsid w:val="007b2ff5"/>
    <w:rPr>
      <w:i/>
      <w:iCs/>
      <w:color w:themeColor="text1" w:themeTint="bf" w:val="404040"/>
    </w:rPr>
  </w:style>
  <w:style w:type="character" w:styleId="IntenseEmphasis">
    <w:name w:val="Intense Emphasis"/>
    <w:basedOn w:val="DefaultParagraphFont"/>
    <w:uiPriority w:val="21"/>
    <w:qFormat/>
    <w:rsid w:val="007b2ff5"/>
    <w:rPr>
      <w:i/>
      <w:iCs/>
      <w:color w:themeColor="accent1" w:themeShade="bf" w:val="2F5496"/>
    </w:rPr>
  </w:style>
  <w:style w:type="character" w:styleId="IntenseQuoteChar" w:customStyle="1">
    <w:name w:val="Intense Quote Char"/>
    <w:basedOn w:val="DefaultParagraphFont"/>
    <w:link w:val="IntenseQuote"/>
    <w:uiPriority w:val="30"/>
    <w:qFormat/>
    <w:rsid w:val="007b2ff5"/>
    <w:rPr>
      <w:i/>
      <w:iCs/>
      <w:color w:themeColor="accent1" w:themeShade="bf" w:val="2F5496"/>
    </w:rPr>
  </w:style>
  <w:style w:type="character" w:styleId="IntenseReference">
    <w:name w:val="Intense Reference"/>
    <w:basedOn w:val="DefaultParagraphFont"/>
    <w:uiPriority w:val="32"/>
    <w:qFormat/>
    <w:rsid w:val="007b2ff5"/>
    <w:rPr>
      <w:b/>
      <w:bCs/>
      <w:smallCaps/>
      <w:color w:themeColor="accent1" w:themeShade="bf" w:val="2F5496"/>
      <w:spacing w:val="5"/>
    </w:rPr>
  </w:style>
  <w:style w:type="character" w:styleId="Hyperlink">
    <w:name w:val="Hyperlink"/>
    <w:basedOn w:val="DefaultParagraphFont"/>
    <w:uiPriority w:val="99"/>
    <w:unhideWhenUsed/>
    <w:rsid w:val="000a6a87"/>
    <w:rPr>
      <w:color w:themeColor="hyperlink" w:val="0563C1"/>
      <w:u w:val="single"/>
    </w:rPr>
  </w:style>
  <w:style w:type="character" w:styleId="UnresolvedMention">
    <w:name w:val="Unresolved Mention"/>
    <w:basedOn w:val="DefaultParagraphFont"/>
    <w:uiPriority w:val="99"/>
    <w:semiHidden/>
    <w:unhideWhenUsed/>
    <w:qFormat/>
    <w:rsid w:val="000a6a87"/>
    <w:rPr>
      <w:color w:val="605E5C"/>
      <w:shd w:fill="E1DFDD" w:val="clear"/>
    </w:rPr>
  </w:style>
  <w:style w:type="character" w:styleId="CommentReference">
    <w:name w:val="annotation reference"/>
    <w:basedOn w:val="DefaultParagraphFont"/>
    <w:uiPriority w:val="99"/>
    <w:semiHidden/>
    <w:unhideWhenUsed/>
    <w:qFormat/>
    <w:rsid w:val="00404cb7"/>
    <w:rPr>
      <w:sz w:val="16"/>
      <w:szCs w:val="16"/>
    </w:rPr>
  </w:style>
  <w:style w:type="character" w:styleId="CommentTextChar" w:customStyle="1">
    <w:name w:val="Comment Text Char"/>
    <w:basedOn w:val="DefaultParagraphFont"/>
    <w:link w:val="CommentText"/>
    <w:uiPriority w:val="99"/>
    <w:semiHidden/>
    <w:qFormat/>
    <w:rsid w:val="00404cb7"/>
    <w:rPr>
      <w:sz w:val="20"/>
      <w:szCs w:val="20"/>
    </w:rPr>
  </w:style>
  <w:style w:type="character" w:styleId="CommentSubjectChar" w:customStyle="1">
    <w:name w:val="Comment Subject Char"/>
    <w:basedOn w:val="CommentTextChar"/>
    <w:link w:val="annotationsubject"/>
    <w:uiPriority w:val="99"/>
    <w:semiHidden/>
    <w:qFormat/>
    <w:rsid w:val="00404cb7"/>
    <w:rPr>
      <w:b/>
      <w:bCs/>
      <w:sz w:val="20"/>
      <w:szCs w:val="20"/>
    </w:rPr>
  </w:style>
  <w:style w:type="paragraph" w:styleId="Heading" w:customStyle="1">
    <w:name w:val="Heading"/>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rPr>
  </w:style>
  <w:style w:type="paragraph" w:styleId="Index" w:customStyle="1">
    <w:name w:val="Index"/>
    <w:basedOn w:val="Normal"/>
    <w:qFormat/>
    <w:pPr>
      <w:suppressLineNumbers/>
    </w:pPr>
    <w:rPr>
      <w:rFonts w:cs="Arial"/>
    </w:rPr>
  </w:style>
  <w:style w:type="paragraph" w:styleId="Title">
    <w:name w:val="Title"/>
    <w:basedOn w:val="Normal"/>
    <w:next w:val="Normal"/>
    <w:link w:val="TitleChar"/>
    <w:uiPriority w:val="10"/>
    <w:qFormat/>
    <w:rsid w:val="007b2ff5"/>
    <w:pPr>
      <w:spacing w:lineRule="auto" w:line="240" w:before="0" w:after="80"/>
      <w:contextualSpacing/>
    </w:pPr>
    <w:rPr>
      <w:rFonts w:ascii="Calibri Light" w:hAnsi="Calibri Light" w:eastAsia="" w:cs="" w:asciiTheme="majorHAnsi" w:cstheme="majorBidi" w:eastAsiaTheme="majorEastAsia" w:hAnsiTheme="majorHAnsi"/>
      <w:spacing w:val="-10"/>
      <w:sz w:val="56"/>
      <w:szCs w:val="56"/>
    </w:rPr>
  </w:style>
  <w:style w:type="paragraph" w:styleId="Subtitle">
    <w:name w:val="Subtitle"/>
    <w:basedOn w:val="Normal"/>
    <w:next w:val="Normal"/>
    <w:link w:val="SubtitleChar"/>
    <w:uiPriority w:val="11"/>
    <w:qFormat/>
    <w:rsid w:val="007b2ff5"/>
    <w:pPr/>
    <w:rPr>
      <w:rFonts w:eastAsia="" w:cs="" w:cstheme="majorBidi" w:eastAsiaTheme="majorEastAsia"/>
      <w:color w:themeColor="text1" w:themeTint="a6" w:val="595959"/>
      <w:spacing w:val="15"/>
      <w:sz w:val="28"/>
      <w:szCs w:val="28"/>
    </w:rPr>
  </w:style>
  <w:style w:type="paragraph" w:styleId="Quote">
    <w:name w:val="Quote"/>
    <w:basedOn w:val="Normal"/>
    <w:next w:val="Normal"/>
    <w:link w:val="QuoteChar"/>
    <w:uiPriority w:val="29"/>
    <w:qFormat/>
    <w:rsid w:val="007b2ff5"/>
    <w:pPr>
      <w:spacing w:before="160" w:after="160"/>
      <w:jc w:val="center"/>
    </w:pPr>
    <w:rPr>
      <w:i/>
      <w:iCs/>
      <w:color w:themeColor="text1" w:themeTint="bf" w:val="404040"/>
    </w:rPr>
  </w:style>
  <w:style w:type="paragraph" w:styleId="ListParagraph">
    <w:name w:val="List Paragraph"/>
    <w:basedOn w:val="Normal"/>
    <w:uiPriority w:val="34"/>
    <w:qFormat/>
    <w:rsid w:val="007b2ff5"/>
    <w:pPr>
      <w:spacing w:before="0" w:after="160"/>
      <w:ind w:start="720"/>
      <w:contextualSpacing/>
    </w:pPr>
    <w:rPr/>
  </w:style>
  <w:style w:type="paragraph" w:styleId="IntenseQuote">
    <w:name w:val="Intense Quote"/>
    <w:basedOn w:val="Normal"/>
    <w:next w:val="Normal"/>
    <w:link w:val="IntenseQuoteChar"/>
    <w:uiPriority w:val="30"/>
    <w:qFormat/>
    <w:rsid w:val="007b2ff5"/>
    <w:pPr>
      <w:pBdr>
        <w:top w:val="single" w:sz="4" w:space="10" w:color="2F5496" w:themeColor="accent1" w:themeShade="bf"/>
        <w:bottom w:val="single" w:sz="4" w:space="10" w:color="2F5496" w:themeColor="accent1" w:themeShade="bf"/>
      </w:pBdr>
      <w:spacing w:before="360" w:after="360"/>
      <w:ind w:start="864" w:end="864"/>
      <w:jc w:val="center"/>
    </w:pPr>
    <w:rPr>
      <w:i/>
      <w:iCs/>
      <w:color w:themeColor="accent1" w:themeShade="bf" w:val="2F5496"/>
    </w:rPr>
  </w:style>
  <w:style w:type="paragraph" w:styleId="EnvelopeReturn">
    <w:name w:val="envelope return"/>
    <w:basedOn w:val="Normal"/>
    <w:rsid w:val="00a22dc1"/>
    <w:pPr>
      <w:widowControl w:val="false"/>
      <w:spacing w:lineRule="auto" w:line="240" w:before="0" w:after="567"/>
      <w:jc w:val="end"/>
    </w:pPr>
    <w:rPr>
      <w:rFonts w:ascii="Liberation Serif" w:hAnsi="Liberation Serif" w:eastAsia="Segoe UI" w:cs="Tahoma"/>
      <w:sz w:val="22"/>
      <w:lang w:eastAsia="zh-CN" w:bidi="hi-IN"/>
      <w14:ligatures w14:val="none"/>
    </w:rPr>
  </w:style>
  <w:style w:type="paragraph" w:styleId="CommentText">
    <w:name w:val="annotation text"/>
    <w:basedOn w:val="Normal"/>
    <w:link w:val="CommentTextChar"/>
    <w:uiPriority w:val="99"/>
    <w:semiHidden/>
    <w:unhideWhenUsed/>
    <w:rsid w:val="00404cb7"/>
    <w:pPr>
      <w:spacing w:lineRule="auto" w:line="240"/>
    </w:pPr>
    <w:rPr>
      <w:sz w:val="20"/>
      <w:szCs w:val="20"/>
    </w:rPr>
  </w:style>
  <w:style w:type="paragraph" w:styleId="annotationsubject">
    <w:name w:val="annotation subject"/>
    <w:basedOn w:val="CommentText"/>
    <w:next w:val="CommentText"/>
    <w:link w:val="CommentSubjectChar"/>
    <w:uiPriority w:val="99"/>
    <w:semiHidden/>
    <w:unhideWhenUsed/>
    <w:qFormat/>
    <w:rsid w:val="00404cb7"/>
    <w:pPr/>
    <w:rPr>
      <w:b/>
      <w:bCs/>
    </w:rPr>
  </w:style>
  <w:style w:type="paragraph" w:styleId="NormalWeb">
    <w:name w:val="Normal (Web)"/>
    <w:basedOn w:val="Normal"/>
    <w:uiPriority w:val="99"/>
    <w:unhideWhenUsed/>
    <w:qFormat/>
    <w:rsid w:val="007c5e67"/>
    <w:pPr>
      <w:suppressAutoHyphens w:val="false"/>
      <w:spacing w:lineRule="auto" w:line="240" w:beforeAutospacing="1" w:afterAutospacing="1"/>
    </w:pPr>
    <w:rPr>
      <w:rFonts w:ascii="Times New Roman" w:hAnsi="Times New Roman" w:eastAsia="Times New Roman" w:cs="Times New Roman"/>
      <w:kern w:val="0"/>
      <w:lang w:eastAsia="en-GB"/>
      <w14:ligatures w14:val="none"/>
    </w:rPr>
  </w:style>
  <w:style w:type="paragraph" w:styleId="last-child" w:customStyle="1">
    <w:name w:val="last-child"/>
    <w:basedOn w:val="Normal"/>
    <w:qFormat/>
    <w:rsid w:val="007c5e67"/>
    <w:pPr>
      <w:suppressAutoHyphens w:val="false"/>
      <w:spacing w:lineRule="auto" w:line="240" w:beforeAutospacing="1" w:afterAutospacing="1"/>
    </w:pPr>
    <w:rPr>
      <w:rFonts w:ascii="Times New Roman" w:hAnsi="Times New Roman" w:eastAsia="Times New Roman" w:cs="Times New Roman"/>
      <w:kern w:val="0"/>
      <w:lang w:eastAsia="en-GB"/>
      <w14:ligatures w14:val="none"/>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table" w:styleId="TableGrid">
    <w:name w:val="Table Grid"/>
    <w:basedOn w:val="TableNormal"/>
    <w:uiPriority w:val="39"/>
    <w:rsid w:val="00f40475"/>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hyperlink" Target="https://www.justgiving.com/fundraising/ststephensfradley" TargetMode="External"/><Relationship Id="rId10" Type="http://schemas.openxmlformats.org/officeDocument/2006/relationships/hyperlink" Target="mailto:ayton265@gmail.com" TargetMode="External"/><Relationship Id="rId11" Type="http://schemas.openxmlformats.org/officeDocument/2006/relationships/hyperlink" Target="mailto:officeststephenfradley@gmail.com" TargetMode="External"/><Relationship Id="rId12" Type="http://schemas.openxmlformats.org/officeDocument/2006/relationships/hyperlink" Target="http://www.facebook.comststephensfradley/" TargetMode="External"/><Relationship Id="rId13" Type="http://schemas.openxmlformats.org/officeDocument/2006/relationships/fontTable" Target="fontTable.xml"/><Relationship Id="rId14" Type="http://schemas.openxmlformats.org/officeDocument/2006/relationships/settings" Target="settings.xml"/><Relationship Id="rId15"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190</TotalTime>
  <Application>LibreOffice/25.8.5.2$Windows_X86_64 LibreOffice_project/9c8b85f387cc00a89945a79c9e6239f32e450ac2</Application>
  <AppVersion>15.0000</AppVersion>
  <Pages>4</Pages>
  <Words>1120</Words>
  <Characters>5401</Characters>
  <CharactersWithSpaces>6640</CharactersWithSpaces>
  <Paragraphs>107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2026-04-01T14:32:00Z</dcterms:created>
  <dc:creator>User</dc:creator>
  <dc:description/>
  <dc:language>en-GB</dc:language>
  <cp:lastModifiedBy/>
  <cp:lastPrinted>2026-03-13T11:51:00Z</cp:lastPrinted>
  <dcterms:modified xsi:type="dcterms:W3CDTF">2026-04-02T14:25:58Z</dcterms:modified>
  <cp:revision>34</cp:revision>
  <dc:subject/>
  <dc:title/>
</cp:coreProperties>
</file>

<file path=docProps/custom.xml><?xml version="1.0" encoding="utf-8"?>
<Properties xmlns="http://schemas.openxmlformats.org/officeDocument/2006/custom-properties" xmlns:vt="http://schemas.openxmlformats.org/officeDocument/2006/docPropsVTypes"/>
</file>