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339248D3" w:rsidR="004D6189" w:rsidRDefault="00CD2CE1" w:rsidP="004C57C5">
      <w:pPr>
        <w:spacing w:after="0" w:line="240" w:lineRule="auto"/>
        <w:ind w:left="720"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 w:rsidRPr="00FF4D26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99908AD" wp14:editId="46A44FC4">
                <wp:simplePos x="0" y="0"/>
                <wp:positionH relativeFrom="column">
                  <wp:posOffset>5209491</wp:posOffset>
                </wp:positionH>
                <wp:positionV relativeFrom="paragraph">
                  <wp:posOffset>98</wp:posOffset>
                </wp:positionV>
                <wp:extent cx="4495165" cy="937260"/>
                <wp:effectExtent l="0" t="0" r="19685" b="15240"/>
                <wp:wrapSquare wrapText="bothSides"/>
                <wp:docPr id="1403729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165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E8857" w14:textId="154B6BE9" w:rsidR="00FF4D26" w:rsidRPr="000336A3" w:rsidRDefault="00FF4D26" w:rsidP="00FF4D26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u w:val="single"/>
                              </w:rPr>
                            </w:pPr>
                            <w:r w:rsidRPr="000336A3">
                              <w:rPr>
                                <w:rFonts w:ascii="Comic Sans MS" w:hAnsi="Comic Sans MS"/>
                                <w:b/>
                                <w:bCs/>
                                <w:color w:val="7030A0"/>
                                <w:u w:val="single"/>
                              </w:rPr>
                              <w:t>Bishop Malcom at the Community Centre</w:t>
                            </w:r>
                          </w:p>
                          <w:p w14:paraId="48F39554" w14:textId="06A432D8" w:rsidR="00FF4D26" w:rsidRPr="000336A3" w:rsidRDefault="00FF4D26" w:rsidP="00FF4D2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7030A0"/>
                              </w:rPr>
                            </w:pPr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>Bishop Malcolm will be coming for lunch at the Community Centre Café on Friday 9</w:t>
                            </w:r>
                            <w:r w:rsidRPr="000336A3">
                              <w:rPr>
                                <w:rFonts w:ascii="Comic Sans MS" w:hAnsi="Comic Sans MS"/>
                                <w:color w:val="7030A0"/>
                                <w:vertAlign w:val="superscript"/>
                              </w:rPr>
                              <w:t>th</w:t>
                            </w:r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January from 12noon.  To earn his </w:t>
                            </w:r>
                            <w:proofErr w:type="gramStart"/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>lunch</w:t>
                            </w:r>
                            <w:proofErr w:type="gramEnd"/>
                            <w:r w:rsidRPr="000336A3">
                              <w:rPr>
                                <w:rFonts w:ascii="Comic Sans MS" w:hAnsi="Comic Sans MS"/>
                                <w:color w:val="7030A0"/>
                              </w:rPr>
                              <w:t xml:space="preserve"> he will be blessing &amp; officially opening the refurbished toilets.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9908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pt;margin-top:0;width:353.95pt;height:73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">
                <v:textbox>
                  <w:txbxContent>
                    <w:p w14:paraId="6CCE8857" w14:textId="154B6BE9" w:rsidR="00FF4D26" w:rsidRPr="000336A3" w:rsidRDefault="00FF4D26" w:rsidP="00FF4D26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7030A0"/>
                          <w:u w:val="single"/>
                        </w:rPr>
                      </w:pPr>
                      <w:r w:rsidRPr="000336A3">
                        <w:rPr>
                          <w:rFonts w:ascii="Comic Sans MS" w:hAnsi="Comic Sans MS"/>
                          <w:b/>
                          <w:bCs/>
                          <w:color w:val="7030A0"/>
                          <w:u w:val="single"/>
                        </w:rPr>
                        <w:t>Bishop Malcom at the Community Centre</w:t>
                      </w:r>
                    </w:p>
                    <w:p w14:paraId="48F39554" w14:textId="06A432D8" w:rsidR="00FF4D26" w:rsidRPr="000336A3" w:rsidRDefault="00FF4D26" w:rsidP="00FF4D26">
                      <w:pPr>
                        <w:spacing w:after="0" w:line="240" w:lineRule="auto"/>
                        <w:rPr>
                          <w:rFonts w:ascii="Comic Sans MS" w:hAnsi="Comic Sans MS"/>
                          <w:color w:val="7030A0"/>
                        </w:rPr>
                      </w:pPr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>Bishop Malcolm will be coming for lunch at the Community Centre Café on Friday 9</w:t>
                      </w:r>
                      <w:r w:rsidRPr="000336A3">
                        <w:rPr>
                          <w:rFonts w:ascii="Comic Sans MS" w:hAnsi="Comic Sans MS"/>
                          <w:color w:val="7030A0"/>
                          <w:vertAlign w:val="superscript"/>
                        </w:rPr>
                        <w:t>th</w:t>
                      </w:r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 xml:space="preserve"> January from 12noon.  To earn his </w:t>
                      </w:r>
                      <w:proofErr w:type="gramStart"/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>lunch</w:t>
                      </w:r>
                      <w:proofErr w:type="gramEnd"/>
                      <w:r w:rsidRPr="000336A3">
                        <w:rPr>
                          <w:rFonts w:ascii="Comic Sans MS" w:hAnsi="Comic Sans MS"/>
                          <w:color w:val="7030A0"/>
                        </w:rPr>
                        <w:t xml:space="preserve"> he will be blessing &amp; officially opening the refurbished toilets.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618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F25BAB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147: 12 to 20</w:t>
      </w:r>
    </w:p>
    <w:p w14:paraId="6072B516" w14:textId="0AFEB2BA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3423359A" w14:textId="06156242" w:rsidR="00A126EB" w:rsidRPr="00EB1087" w:rsidRDefault="00A126EB" w:rsidP="001A177E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7B11E058" w14:textId="77777777" w:rsidR="00EB1087" w:rsidRPr="00EB1087" w:rsidRDefault="00EB1087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Praise the Lord, O Jerusalem!</w:t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Praise your God, O Zion!</w:t>
      </w:r>
    </w:p>
    <w:p w14:paraId="2D3079E7" w14:textId="46AE9533" w:rsidR="00EB1087" w:rsidRPr="00EB1087" w:rsidRDefault="00C60321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7C47E896">
                <wp:simplePos x="0" y="0"/>
                <wp:positionH relativeFrom="column">
                  <wp:posOffset>5244465</wp:posOffset>
                </wp:positionH>
                <wp:positionV relativeFrom="paragraph">
                  <wp:posOffset>215265</wp:posOffset>
                </wp:positionV>
                <wp:extent cx="4446270" cy="1404620"/>
                <wp:effectExtent l="0" t="0" r="11430" b="19050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E47E93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7E93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72A6674" w14:textId="77777777" w:rsidR="00C01564" w:rsidRPr="00E47E93" w:rsidRDefault="00C01564" w:rsidP="00C0156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</w:pPr>
                            <w:r w:rsidRPr="00E47E93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  <w:p w14:paraId="40A942DD" w14:textId="77777777" w:rsidR="00C01564" w:rsidRPr="00C47902" w:rsidRDefault="00C01564" w:rsidP="00C01564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  <w:sz w:val="16"/>
                                <w:szCs w:val="16"/>
                              </w:rPr>
                            </w:pPr>
                          </w:p>
                          <w:p w14:paraId="4654854E" w14:textId="1877706D" w:rsidR="00C01564" w:rsidRDefault="00C01564" w:rsidP="00C60321">
                            <w:pPr>
                              <w:spacing w:after="0" w:line="240" w:lineRule="auto"/>
                            </w:pPr>
                            <w:r w:rsidRPr="00E47E93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 xml:space="preserve">We are blessed to have energetic young people and less mobile more mature folk, using walking sticks, so please </w:t>
                            </w:r>
                            <w:proofErr w:type="gramStart"/>
                            <w:r w:rsidRPr="00E47E93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>lets</w:t>
                            </w:r>
                            <w:proofErr w:type="gramEnd"/>
                            <w:r w:rsidRPr="00E47E93">
                              <w:rPr>
                                <w:rFonts w:ascii="Comic Sans MS" w:hAnsi="Comic Sans MS"/>
                                <w:color w:val="EE0000"/>
                                <w:sz w:val="24"/>
                                <w:szCs w:val="24"/>
                              </w:rPr>
                              <w:t xml:space="preserve"> show care for each other and let drinks and biscuits etc be brought to you.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7" type="#_x0000_t202" style="position:absolute;margin-left:412.95pt;margin-top:16.95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">
                <v:textbox style="mso-fit-shape-to-text:t">
                  <w:txbxContent>
                    <w:p w14:paraId="23F34853" w14:textId="77777777" w:rsidR="00C01564" w:rsidRPr="00E47E93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r w:rsidRPr="00E47E93">
                        <w:rPr>
                          <w:rFonts w:ascii="Comic Sans MS" w:hAnsi="Comic Sans MS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Refreshments After the Morning Service</w:t>
                      </w:r>
                    </w:p>
                    <w:p w14:paraId="472A6674" w14:textId="77777777" w:rsidR="00C01564" w:rsidRPr="00E47E93" w:rsidRDefault="00C01564" w:rsidP="00C01564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</w:pPr>
                      <w:r w:rsidRPr="00E47E93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  <w:p w14:paraId="40A942DD" w14:textId="77777777" w:rsidR="00C01564" w:rsidRPr="00C47902" w:rsidRDefault="00C01564" w:rsidP="00C01564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  <w:sz w:val="16"/>
                          <w:szCs w:val="16"/>
                        </w:rPr>
                      </w:pPr>
                    </w:p>
                    <w:p w14:paraId="4654854E" w14:textId="1877706D" w:rsidR="00C01564" w:rsidRDefault="00C01564" w:rsidP="00C60321">
                      <w:pPr>
                        <w:spacing w:after="0" w:line="240" w:lineRule="auto"/>
                      </w:pPr>
                      <w:r w:rsidRPr="00E47E93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 xml:space="preserve">We are blessed to have energetic young people and less mobile more mature folk, using walking sticks, so please </w:t>
                      </w:r>
                      <w:proofErr w:type="gramStart"/>
                      <w:r w:rsidRPr="00E47E93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>lets</w:t>
                      </w:r>
                      <w:proofErr w:type="gramEnd"/>
                      <w:r w:rsidRPr="00E47E93">
                        <w:rPr>
                          <w:rFonts w:ascii="Comic Sans MS" w:hAnsi="Comic Sans MS"/>
                          <w:color w:val="EE0000"/>
                          <w:sz w:val="24"/>
                          <w:szCs w:val="24"/>
                        </w:rPr>
                        <w:t xml:space="preserve"> show care for each other and let drinks and biscuits etc be brought to you.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1087"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he strengthens the bars of your gates;</w:t>
      </w:r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EB1087"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blesses your children within you.</w:t>
      </w:r>
    </w:p>
    <w:p w14:paraId="6C6FBA4C" w14:textId="77777777" w:rsidR="00EB1087" w:rsidRPr="00EB1087" w:rsidRDefault="00EB1087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grants peace within your borders;</w:t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fills you with the finest of wheat.</w:t>
      </w:r>
    </w:p>
    <w:p w14:paraId="70C462B7" w14:textId="77777777" w:rsidR="00EB1087" w:rsidRPr="00EB1087" w:rsidRDefault="00EB1087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sends out his command to the earth;</w:t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his word runs swiftly.</w:t>
      </w:r>
    </w:p>
    <w:p w14:paraId="15346317" w14:textId="77777777" w:rsidR="00EB1087" w:rsidRPr="00EB1087" w:rsidRDefault="00EB1087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gives snow like wool;</w:t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scatters frost like ashes.</w:t>
      </w:r>
    </w:p>
    <w:p w14:paraId="3C5E60A6" w14:textId="10CFD827" w:rsidR="00EB1087" w:rsidRPr="00EB1087" w:rsidRDefault="00EB1087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hurls down hail like crumbs—</w:t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who can stand before his cold?</w:t>
      </w:r>
    </w:p>
    <w:p w14:paraId="5F5A1269" w14:textId="23FB1B2A" w:rsidR="00EB1087" w:rsidRPr="00EB1087" w:rsidRDefault="00C60321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01D92BE2">
                <wp:simplePos x="0" y="0"/>
                <wp:positionH relativeFrom="page">
                  <wp:posOffset>5784850</wp:posOffset>
                </wp:positionH>
                <wp:positionV relativeFrom="paragraph">
                  <wp:posOffset>111760</wp:posOffset>
                </wp:positionV>
                <wp:extent cx="4495800" cy="1404620"/>
                <wp:effectExtent l="0" t="0" r="19050" b="1905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margin-left:455.5pt;margin-top:8.8pt;width:35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">
                <v:textbox style="mso-fit-shape-to-text:t"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EB1087"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He sends out his </w:t>
      </w:r>
      <w:proofErr w:type="gramStart"/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word, and</w:t>
      </w:r>
      <w:proofErr w:type="gramEnd"/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melts them;</w:t>
      </w:r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EB1087"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he makes his wind blow, and the waters flow.</w:t>
      </w:r>
    </w:p>
    <w:p w14:paraId="524F85C7" w14:textId="77777777" w:rsidR="00EB1087" w:rsidRPr="00EB1087" w:rsidRDefault="00EB1087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declares his word to Jacob,</w:t>
      </w:r>
      <w:r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EB1087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his statutes and ordinances to Israel.</w:t>
      </w:r>
    </w:p>
    <w:p w14:paraId="36B66E78" w14:textId="2ACF60CE" w:rsidR="004D6189" w:rsidRPr="00C60321" w:rsidRDefault="00C60321" w:rsidP="004D6189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D8528E8">
                <wp:simplePos x="0" y="0"/>
                <wp:positionH relativeFrom="margin">
                  <wp:posOffset>5244465</wp:posOffset>
                </wp:positionH>
                <wp:positionV relativeFrom="paragraph">
                  <wp:posOffset>4445</wp:posOffset>
                </wp:positionV>
                <wp:extent cx="4518660" cy="1404620"/>
                <wp:effectExtent l="0" t="0" r="15240" b="2286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436AD" w14:textId="77777777" w:rsidR="00C60321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</w:p>
                          <w:p w14:paraId="278DAFA9" w14:textId="5F9E93AD" w:rsidR="00A64CDF" w:rsidRPr="00FD4B40" w:rsidRDefault="00FD4B40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until Sunday 15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 February.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840052" id="_x0000_s1029" type="#_x0000_t202" style="position:absolute;margin-left:412.95pt;margin-top:.35pt;width:355.8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">
                <v:textbox style="mso-fit-shape-to-text:t">
                  <w:txbxContent>
                    <w:p w14:paraId="619436AD" w14:textId="77777777" w:rsidR="00C60321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</w:p>
                    <w:p w14:paraId="278DAFA9" w14:textId="5F9E93AD" w:rsidR="00A64CDF" w:rsidRPr="00FD4B40" w:rsidRDefault="00FD4B40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until Sunday 15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 February.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1087" w:rsidRPr="00EB1087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He has not dealt thus with any other nation;</w:t>
      </w:r>
      <w:r w:rsidR="00EB1087" w:rsidRPr="00EB1087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EB1087" w:rsidRPr="00C6032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they do not know his ordinances.</w:t>
      </w:r>
      <w:r w:rsidR="00EB1087" w:rsidRPr="00C6032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C6032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="00EB1087" w:rsidRPr="00C60321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Praise the Lord!</w:t>
      </w:r>
    </w:p>
    <w:p w14:paraId="18C98547" w14:textId="5A56C59C" w:rsidR="008D0905" w:rsidRDefault="008D0905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74624" behindDoc="0" locked="0" layoutInCell="1" allowOverlap="1" wp14:anchorId="2B0BC1CB" wp14:editId="4EEB5FEC">
            <wp:simplePos x="0" y="0"/>
            <wp:positionH relativeFrom="column">
              <wp:posOffset>6358255</wp:posOffset>
            </wp:positionH>
            <wp:positionV relativeFrom="paragraph">
              <wp:posOffset>106045</wp:posOffset>
            </wp:positionV>
            <wp:extent cx="2167255" cy="1851025"/>
            <wp:effectExtent l="0" t="0" r="4445" b="0"/>
            <wp:wrapThrough wrapText="bothSides">
              <wp:wrapPolygon edited="0">
                <wp:start x="759" y="0"/>
                <wp:lineTo x="190" y="3557"/>
                <wp:lineTo x="1519" y="7114"/>
                <wp:lineTo x="190" y="9559"/>
                <wp:lineTo x="949" y="10670"/>
                <wp:lineTo x="380" y="10893"/>
                <wp:lineTo x="380" y="12004"/>
                <wp:lineTo x="1329" y="14227"/>
                <wp:lineTo x="190" y="15783"/>
                <wp:lineTo x="0" y="17117"/>
                <wp:lineTo x="380" y="21341"/>
                <wp:lineTo x="21454" y="21341"/>
                <wp:lineTo x="20125" y="17784"/>
                <wp:lineTo x="21454" y="17784"/>
                <wp:lineTo x="21454" y="17117"/>
                <wp:lineTo x="19936" y="14227"/>
                <wp:lineTo x="20505" y="13338"/>
                <wp:lineTo x="20505" y="10893"/>
                <wp:lineTo x="21454" y="10003"/>
                <wp:lineTo x="21454" y="8892"/>
                <wp:lineTo x="20505" y="7114"/>
                <wp:lineTo x="21454" y="5557"/>
                <wp:lineTo x="21454" y="3334"/>
                <wp:lineTo x="19936" y="0"/>
                <wp:lineTo x="759" y="0"/>
              </wp:wrapPolygon>
            </wp:wrapThrough>
            <wp:docPr id="3082252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19" b="85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5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5A052E" w14:textId="3B69866D" w:rsidR="004F62D6" w:rsidRPr="004C57C5" w:rsidRDefault="004F62D6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DD12755" w14:textId="2D3B2FF7" w:rsidR="004F678E" w:rsidRPr="00457495" w:rsidRDefault="004F678E" w:rsidP="007158DA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7ADEC636" w:rsidR="004F678E" w:rsidRPr="00457495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</w:p>
    <w:p w14:paraId="294B99F1" w14:textId="56475590" w:rsidR="000A4DB3" w:rsidRPr="008539B1" w:rsidRDefault="004F678E" w:rsidP="007158D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0"/>
          <w:szCs w:val="20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  <w:r w:rsidR="00A17F07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bookmarkEnd w:id="1"/>
    </w:p>
    <w:p w14:paraId="1FE39536" w14:textId="660D6458" w:rsidR="00B92A46" w:rsidRPr="00CD2CE1" w:rsidRDefault="004C57C5" w:rsidP="00B92A46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  <w:u w:val="single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16"/>
          <w:szCs w:val="16"/>
        </w:rPr>
        <w:br w:type="column"/>
      </w:r>
    </w:p>
    <w:p w14:paraId="69E2749D" w14:textId="79130702" w:rsidR="008D172C" w:rsidRPr="00CD2CE1" w:rsidRDefault="008D172C" w:rsidP="008D172C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0D06D27F" w14:textId="53CCB535" w:rsidR="00B92A46" w:rsidRPr="00CD2CE1" w:rsidRDefault="00B92A46" w:rsidP="00C60321">
      <w:pPr>
        <w:spacing w:after="0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14:paraId="1322C733" w14:textId="10B691CF" w:rsidR="004104F8" w:rsidRDefault="002B1DB4" w:rsidP="00D717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0A8CB2A2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69FFF956" w14:textId="569B4D7A" w:rsidR="00A06473" w:rsidRDefault="007A471C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731665">
        <w:rPr>
          <w:rFonts w:ascii="Times New Roman" w:eastAsia="Times New Roman" w:hAnsi="Times New Roman"/>
          <w:i/>
          <w:iCs/>
          <w:sz w:val="28"/>
          <w:szCs w:val="28"/>
        </w:rPr>
        <w:t>Buckminster Road, Bunting Close &amp; Chatsworth Place.</w:t>
      </w:r>
      <w:r w:rsidR="00680D6E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</w:p>
    <w:p w14:paraId="5153D683" w14:textId="26B11AA4" w:rsidR="00C60321" w:rsidRDefault="00C60321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</w:p>
    <w:p w14:paraId="216588A2" w14:textId="1EF81A7D" w:rsidR="00EB5F75" w:rsidRDefault="00C60321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  <w:r w:rsidRPr="00885CD5">
        <w:rPr>
          <w:rFonts w:ascii="Times New Roman" w:eastAsia="Times New Roman" w:hAnsi="Times New Roman"/>
          <w:b/>
          <w:bCs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134AF80" wp14:editId="43D59CD4">
                <wp:simplePos x="0" y="0"/>
                <wp:positionH relativeFrom="column">
                  <wp:posOffset>144780</wp:posOffset>
                </wp:positionH>
                <wp:positionV relativeFrom="paragraph">
                  <wp:posOffset>188791</wp:posOffset>
                </wp:positionV>
                <wp:extent cx="4387850" cy="1404620"/>
                <wp:effectExtent l="0" t="0" r="12700" b="19685"/>
                <wp:wrapSquare wrapText="bothSides"/>
                <wp:docPr id="1631647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4206" w14:textId="77777777" w:rsidR="00885CD5" w:rsidRPr="00C05DA9" w:rsidRDefault="00885CD5" w:rsidP="00885CD5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05DA9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‘Thank You’</w:t>
                            </w:r>
                          </w:p>
                          <w:p w14:paraId="65899CF2" w14:textId="77777777" w:rsidR="00885CD5" w:rsidRDefault="00885CD5" w:rsidP="00885CD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A huge thank you to everyone who has helped at the recent </w:t>
                            </w:r>
                            <w:proofErr w:type="gramStart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fund raising</w:t>
                            </w:r>
                            <w:proofErr w:type="gramEnd"/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events, together we raised…</w:t>
                            </w:r>
                          </w:p>
                          <w:p w14:paraId="6B56D5AA" w14:textId="77777777" w:rsidR="00885CD5" w:rsidRDefault="00885CD5" w:rsidP="00885CD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Tree of Lights = £560</w:t>
                            </w:r>
                          </w:p>
                          <w:p w14:paraId="7D4FCE38" w14:textId="77777777" w:rsidR="00885CD5" w:rsidRDefault="00885CD5" w:rsidP="00885CD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Fayre = £1,202</w:t>
                            </w:r>
                          </w:p>
                          <w:p w14:paraId="79A73719" w14:textId="77777777" w:rsidR="00885CD5" w:rsidRPr="00EB5F75" w:rsidRDefault="00885CD5" w:rsidP="00885CD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Christmas Carol Play = £126</w:t>
                            </w:r>
                          </w:p>
                          <w:p w14:paraId="62618703" w14:textId="2E24AAA4" w:rsidR="00885CD5" w:rsidRPr="00885CD5" w:rsidRDefault="00885CD5" w:rsidP="00885CD5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And for the Children Society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,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the Christingle raised £85.43!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34AF80" id="_x0000_s1030" type="#_x0000_t202" style="position:absolute;left:0;text-align:left;margin-left:11.4pt;margin-top:14.85pt;width:345.5pt;height:110.6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">
                <v:textbox style="mso-fit-shape-to-text:t">
                  <w:txbxContent>
                    <w:p w14:paraId="09784206" w14:textId="77777777" w:rsidR="00885CD5" w:rsidRPr="00C05DA9" w:rsidRDefault="00885CD5" w:rsidP="00885CD5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C05DA9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  <w:u w:val="single"/>
                        </w:rPr>
                        <w:t>‘Thank You’</w:t>
                      </w:r>
                    </w:p>
                    <w:p w14:paraId="65899CF2" w14:textId="77777777" w:rsidR="00885CD5" w:rsidRDefault="00885CD5" w:rsidP="00885CD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A huge thank you to everyone who has helped at the recent </w:t>
                      </w:r>
                      <w:proofErr w:type="gramStart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fund raising</w:t>
                      </w:r>
                      <w:proofErr w:type="gramEnd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events, together we raised…</w:t>
                      </w:r>
                    </w:p>
                    <w:p w14:paraId="6B56D5AA" w14:textId="77777777" w:rsidR="00885CD5" w:rsidRDefault="00885CD5" w:rsidP="00885CD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Tree of Lights = £560</w:t>
                      </w:r>
                    </w:p>
                    <w:p w14:paraId="7D4FCE38" w14:textId="77777777" w:rsidR="00885CD5" w:rsidRDefault="00885CD5" w:rsidP="00885CD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Fayre = £1,202</w:t>
                      </w:r>
                    </w:p>
                    <w:p w14:paraId="79A73719" w14:textId="77777777" w:rsidR="00885CD5" w:rsidRPr="00EB5F75" w:rsidRDefault="00885CD5" w:rsidP="00885CD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Christmas Carol Play = £126</w:t>
                      </w:r>
                    </w:p>
                    <w:p w14:paraId="62618703" w14:textId="2E24AAA4" w:rsidR="00885CD5" w:rsidRPr="00885CD5" w:rsidRDefault="00885CD5" w:rsidP="00885CD5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And for the Children Society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,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the Christingle raised £85.43!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58D302" w14:textId="77777777" w:rsidR="00C60321" w:rsidRPr="00C60321" w:rsidRDefault="00C60321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16"/>
          <w:szCs w:val="16"/>
        </w:rPr>
      </w:pPr>
    </w:p>
    <w:p w14:paraId="75C9D182" w14:textId="376A0AAF" w:rsidR="00631754" w:rsidRPr="00FC6C23" w:rsidRDefault="00631754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</w:p>
    <w:bookmarkEnd w:id="8"/>
    <w:p w14:paraId="3C39CF55" w14:textId="7297F23D" w:rsidR="00DF579B" w:rsidRPr="00487003" w:rsidRDefault="00885CD5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4A5D59D9">
                <wp:simplePos x="0" y="0"/>
                <wp:positionH relativeFrom="margin">
                  <wp:posOffset>162999</wp:posOffset>
                </wp:positionH>
                <wp:positionV relativeFrom="paragraph">
                  <wp:posOffset>7669</wp:posOffset>
                </wp:positionV>
                <wp:extent cx="4407779" cy="219075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7779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Church </w:t>
                            </w:r>
                            <w:proofErr w:type="gramStart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contact</w:t>
                            </w:r>
                            <w:proofErr w:type="gramEnd"/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9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0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1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1" type="#_x0000_t202" style="position:absolute;left:0;text-align:left;margin-left:12.85pt;margin-top:.6pt;width:347.05pt;height:172.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Church </w:t>
                      </w:r>
                      <w:proofErr w:type="gramStart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contact</w:t>
                      </w:r>
                      <w:proofErr w:type="gramEnd"/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 xml:space="preserve">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2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3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4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9B"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="00DF579B"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6862C607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2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FoOW8B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3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4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BOHA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33E59693" w14:textId="01AE5963" w:rsidR="00DB5730" w:rsidRPr="00281AD0" w:rsidRDefault="00DB5730" w:rsidP="00DB5730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4</w:t>
      </w:r>
      <w:r w:rsidRP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January – Second Sunday After Christmas</w:t>
      </w:r>
    </w:p>
    <w:p w14:paraId="09CE5B6C" w14:textId="77777777" w:rsidR="00DB5730" w:rsidRDefault="00DB5730" w:rsidP="00DB573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Peter Mallinson</w:t>
      </w:r>
    </w:p>
    <w:p w14:paraId="4C9605CA" w14:textId="77777777" w:rsidR="00DB5730" w:rsidRDefault="00DB5730" w:rsidP="00DB573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Interring ashes of Angela Weatherall by Rev’d Christine </w:t>
      </w:r>
    </w:p>
    <w:p w14:paraId="32690221" w14:textId="77777777" w:rsidR="00DB5730" w:rsidRDefault="00DB5730" w:rsidP="00DB573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Evening Prayer in Friendship House with </w:t>
      </w:r>
    </w:p>
    <w:p w14:paraId="3E197E3A" w14:textId="72171586" w:rsidR="003E13E9" w:rsidRPr="00DB5730" w:rsidRDefault="00DB5730" w:rsidP="00DB5730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Eileen &amp; Rev’d Christine </w:t>
      </w:r>
    </w:p>
    <w:p w14:paraId="07536367" w14:textId="77777777" w:rsidR="00E168E5" w:rsidRPr="00B45E35" w:rsidRDefault="00E168E5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751947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68FFD2A9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090428" w:rsidRPr="0009042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0F289B24" w14:textId="77777777" w:rsidR="00090428" w:rsidRDefault="0009042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 7</w:t>
      </w:r>
      <w:r w:rsidRPr="00090428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of Lorriane Bentley in church </w:t>
      </w:r>
    </w:p>
    <w:p w14:paraId="22314BD2" w14:textId="6AC7D44E" w:rsidR="00090428" w:rsidRDefault="00090428" w:rsidP="00090428">
      <w:pPr>
        <w:spacing w:after="0" w:line="240" w:lineRule="auto"/>
        <w:ind w:left="2160" w:firstLine="720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and onto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Bramcote</w:t>
      </w:r>
      <w:proofErr w:type="spellEnd"/>
    </w:p>
    <w:p w14:paraId="27CBF64B" w14:textId="3A1FAB33" w:rsidR="00090428" w:rsidRDefault="00742700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9</w:t>
      </w:r>
      <w:r w:rsidRPr="00742700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12noon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Bishop Malcom at Community Centre</w:t>
      </w:r>
    </w:p>
    <w:p w14:paraId="38337D7D" w14:textId="36599DC8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 9</w:t>
      </w:r>
      <w:r w:rsidRPr="006370C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63A0C13A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Sat 10</w:t>
      </w:r>
      <w:r w:rsidRPr="006370CC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49F29AF9" w14:textId="3AE8046B" w:rsidR="00D749D9" w:rsidRDefault="00D749D9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 13</w:t>
      </w:r>
      <w:r w:rsidRPr="00D749D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11.00am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Funeral at </w:t>
      </w:r>
      <w:proofErr w:type="spellStart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Markeaton</w:t>
      </w:r>
      <w:proofErr w:type="spellEnd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for Lynda Hickman</w:t>
      </w:r>
    </w:p>
    <w:p w14:paraId="5F961FE8" w14:textId="46C4508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521879F1" w:rsidR="00E01A7E" w:rsidRPr="00281AD0" w:rsidRDefault="00773F73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11</w:t>
      </w:r>
      <w:r w:rsidRPr="00773F7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th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742700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January</w:t>
      </w:r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Baptism of Christ</w:t>
      </w:r>
    </w:p>
    <w:p w14:paraId="2E7D1588" w14:textId="0804BDE1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Iona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F3175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Jan &amp; Rev’d </w:t>
      </w:r>
    </w:p>
    <w:p w14:paraId="51B922C8" w14:textId="25D16FB0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6C469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Iona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Evening Prayer in Friendship House with </w:t>
      </w:r>
      <w:r w:rsidR="006C4690">
        <w:rPr>
          <w:rFonts w:ascii="Times New Roman" w:eastAsia="Times New Roman" w:hAnsi="Times New Roman"/>
          <w:color w:val="000000" w:themeColor="text1"/>
          <w:sz w:val="24"/>
          <w:szCs w:val="24"/>
        </w:rPr>
        <w:t>Rev’d Ailsa</w:t>
      </w:r>
    </w:p>
    <w:bookmarkEnd w:id="10"/>
    <w:bookmarkEnd w:id="11"/>
    <w:bookmarkEnd w:id="12"/>
    <w:bookmarkEnd w:id="13"/>
    <w:bookmarkEnd w:id="14"/>
    <w:p w14:paraId="280E16E2" w14:textId="7158EE00" w:rsidR="00060847" w:rsidRDefault="006C4690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76D748" wp14:editId="390832BB">
                <wp:simplePos x="0" y="0"/>
                <wp:positionH relativeFrom="margin">
                  <wp:align>right</wp:align>
                </wp:positionH>
                <wp:positionV relativeFrom="paragraph">
                  <wp:posOffset>890270</wp:posOffset>
                </wp:positionV>
                <wp:extent cx="4564380" cy="621030"/>
                <wp:effectExtent l="0" t="0" r="26670" b="26670"/>
                <wp:wrapThrough wrapText="bothSides">
                  <wp:wrapPolygon edited="0">
                    <wp:start x="0" y="0"/>
                    <wp:lineTo x="0" y="21865"/>
                    <wp:lineTo x="21636" y="21865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21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left:0;text-align:left;margin-left:308.2pt;margin-top:70.1pt;width:359.4pt;height:48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UwFGwIAAAoEAAAOAAAAZHJzL2Uyb0RvYy54bWysU9tu2zAMfR+wfxD0vthJkyw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5528FD"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485E3E8F" wp14:editId="15FD3324">
                <wp:simplePos x="0" y="0"/>
                <wp:positionH relativeFrom="margin">
                  <wp:align>right</wp:align>
                </wp:positionH>
                <wp:positionV relativeFrom="paragraph">
                  <wp:posOffset>217170</wp:posOffset>
                </wp:positionV>
                <wp:extent cx="4558030" cy="5861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65A640A5" w:rsidR="000345CE" w:rsidRPr="00E22D33" w:rsidRDefault="002373BC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2373BC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‘</w:t>
                            </w:r>
                            <w:r w:rsidRPr="002373BC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>Now the Lord is the Spirit, and where the Spirit of the Lord is, there is freedom.</w:t>
                            </w:r>
                            <w:r w:rsidRPr="002373BC">
                              <w:rPr>
                                <w:rFonts w:ascii="Comic Sans MS" w:hAnsi="Comic Sans MS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‘ </w:t>
                            </w:r>
                            <w:hyperlink r:id="rId16" w:history="1">
                              <w:r w:rsidRPr="002373BC">
                                <w:rPr>
                                  <w:rStyle w:val="Hyperlink"/>
                                  <w:rFonts w:ascii="Comic Sans MS" w:hAnsi="Comic Sans MS"/>
                                  <w:b/>
                                  <w:bCs/>
                                  <w:i/>
                                  <w:iCs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2 Corinthians 3:17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6" type="#_x0000_t202" style="position:absolute;left:0;text-align:left;margin-left:307.7pt;margin-top:17.1pt;width:358.9pt;height:46.15pt;z-index:2516531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">
                <v:textbox>
                  <w:txbxContent>
                    <w:p w14:paraId="4ED201BE" w14:textId="65A640A5" w:rsidR="000345CE" w:rsidRPr="00E22D33" w:rsidRDefault="002373BC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20"/>
                          <w:szCs w:val="20"/>
                        </w:rPr>
                      </w:pPr>
                      <w:r w:rsidRPr="002373BC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‘</w:t>
                      </w:r>
                      <w:r w:rsidRPr="002373BC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>Now the Lord is the Spirit, and where the Spirit of the Lord is, there is freedom.</w:t>
                      </w:r>
                      <w:r w:rsidRPr="002373BC">
                        <w:rPr>
                          <w:rFonts w:ascii="Comic Sans MS" w:hAnsi="Comic Sans MS"/>
                          <w:i/>
                          <w:iCs/>
                          <w:sz w:val="24"/>
                          <w:szCs w:val="24"/>
                        </w:rPr>
                        <w:t xml:space="preserve"> ‘ </w:t>
                      </w:r>
                      <w:hyperlink r:id="rId17" w:history="1">
                        <w:r w:rsidRPr="002373BC">
                          <w:rPr>
                            <w:rStyle w:val="Hyperlink"/>
                            <w:rFonts w:ascii="Comic Sans MS" w:hAnsi="Comic Sans MS"/>
                            <w:b/>
                            <w:bCs/>
                            <w:i/>
                            <w:iCs/>
                            <w:color w:val="auto"/>
                            <w:sz w:val="24"/>
                            <w:szCs w:val="24"/>
                            <w:u w:val="none"/>
                          </w:rPr>
                          <w:t>2 Corinthians 3:17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1D4E20" w14:textId="57D5F98A" w:rsidR="00EA1AED" w:rsidRPr="00A126EB" w:rsidRDefault="00EA1AED" w:rsidP="00507E9F">
      <w:pPr>
        <w:spacing w:after="0" w:line="240" w:lineRule="auto"/>
        <w:ind w:left="720" w:firstLine="720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sectPr w:rsidR="00EA1AED" w:rsidRPr="00A126EB" w:rsidSect="00B16A0E">
      <w:pgSz w:w="16838" w:h="11906" w:orient="landscape"/>
      <w:pgMar w:top="680" w:right="567" w:bottom="567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1ADB" w14:textId="77777777" w:rsidR="00257441" w:rsidRDefault="00257441" w:rsidP="00394979">
      <w:pPr>
        <w:spacing w:after="0" w:line="240" w:lineRule="auto"/>
      </w:pPr>
      <w:r>
        <w:separator/>
      </w:r>
    </w:p>
  </w:endnote>
  <w:endnote w:type="continuationSeparator" w:id="0">
    <w:p w14:paraId="3AB60323" w14:textId="77777777" w:rsidR="00257441" w:rsidRDefault="00257441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61075" w14:textId="77777777" w:rsidR="00257441" w:rsidRDefault="00257441" w:rsidP="00394979">
      <w:pPr>
        <w:spacing w:after="0" w:line="240" w:lineRule="auto"/>
      </w:pPr>
      <w:r>
        <w:separator/>
      </w:r>
    </w:p>
  </w:footnote>
  <w:footnote w:type="continuationSeparator" w:id="0">
    <w:p w14:paraId="1FE3669E" w14:textId="77777777" w:rsidR="00257441" w:rsidRDefault="00257441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65F1"/>
    <w:rsid w:val="000B6D6E"/>
    <w:rsid w:val="000C03E2"/>
    <w:rsid w:val="000C1C14"/>
    <w:rsid w:val="000C1E98"/>
    <w:rsid w:val="000C21BE"/>
    <w:rsid w:val="000C25F1"/>
    <w:rsid w:val="000C339D"/>
    <w:rsid w:val="000C3F34"/>
    <w:rsid w:val="000C3F99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23E8"/>
    <w:rsid w:val="0014292C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DA2"/>
    <w:rsid w:val="00170FCC"/>
    <w:rsid w:val="001715A9"/>
    <w:rsid w:val="0017266C"/>
    <w:rsid w:val="00172885"/>
    <w:rsid w:val="00172ADE"/>
    <w:rsid w:val="00172D31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403"/>
    <w:rsid w:val="004212BE"/>
    <w:rsid w:val="004223AB"/>
    <w:rsid w:val="004225B0"/>
    <w:rsid w:val="004228FF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BDD"/>
    <w:rsid w:val="004E2225"/>
    <w:rsid w:val="004E2BE9"/>
    <w:rsid w:val="004E3686"/>
    <w:rsid w:val="004E3F45"/>
    <w:rsid w:val="004E4872"/>
    <w:rsid w:val="004E4CC2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F5F"/>
    <w:rsid w:val="005B006C"/>
    <w:rsid w:val="005B08F3"/>
    <w:rsid w:val="005B0DB1"/>
    <w:rsid w:val="005B10CF"/>
    <w:rsid w:val="005B2B87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10FD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3D0"/>
    <w:rsid w:val="006440FB"/>
    <w:rsid w:val="006445F8"/>
    <w:rsid w:val="006449F8"/>
    <w:rsid w:val="00644E9B"/>
    <w:rsid w:val="006467BF"/>
    <w:rsid w:val="00646EBD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94"/>
    <w:rsid w:val="0069763F"/>
    <w:rsid w:val="00697D34"/>
    <w:rsid w:val="00697E39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E0DED"/>
    <w:rsid w:val="006E1B04"/>
    <w:rsid w:val="006E20AC"/>
    <w:rsid w:val="006E24F5"/>
    <w:rsid w:val="006E25AC"/>
    <w:rsid w:val="006E275D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3D8"/>
    <w:rsid w:val="007234C5"/>
    <w:rsid w:val="00723B6B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75B"/>
    <w:rsid w:val="007919C3"/>
    <w:rsid w:val="00792505"/>
    <w:rsid w:val="0079262B"/>
    <w:rsid w:val="007928DC"/>
    <w:rsid w:val="0079307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391A"/>
    <w:rsid w:val="007A4019"/>
    <w:rsid w:val="007A471C"/>
    <w:rsid w:val="007A4F83"/>
    <w:rsid w:val="007A6777"/>
    <w:rsid w:val="007A6794"/>
    <w:rsid w:val="007A71DE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44F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F71"/>
    <w:rsid w:val="0081309E"/>
    <w:rsid w:val="00813435"/>
    <w:rsid w:val="00813441"/>
    <w:rsid w:val="00813494"/>
    <w:rsid w:val="0081479B"/>
    <w:rsid w:val="00814DCB"/>
    <w:rsid w:val="00815601"/>
    <w:rsid w:val="00816EC8"/>
    <w:rsid w:val="00817635"/>
    <w:rsid w:val="008205F9"/>
    <w:rsid w:val="00820E62"/>
    <w:rsid w:val="00821062"/>
    <w:rsid w:val="008213EC"/>
    <w:rsid w:val="00821438"/>
    <w:rsid w:val="0082196D"/>
    <w:rsid w:val="00822163"/>
    <w:rsid w:val="00823776"/>
    <w:rsid w:val="00823D89"/>
    <w:rsid w:val="00824099"/>
    <w:rsid w:val="008241E0"/>
    <w:rsid w:val="008250C9"/>
    <w:rsid w:val="00825349"/>
    <w:rsid w:val="008253E6"/>
    <w:rsid w:val="0082570F"/>
    <w:rsid w:val="00825766"/>
    <w:rsid w:val="00825A30"/>
    <w:rsid w:val="00827F7D"/>
    <w:rsid w:val="0083005E"/>
    <w:rsid w:val="008303C4"/>
    <w:rsid w:val="00830BB7"/>
    <w:rsid w:val="0083100C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79A"/>
    <w:rsid w:val="00896AF4"/>
    <w:rsid w:val="008973AF"/>
    <w:rsid w:val="008975D5"/>
    <w:rsid w:val="00897C0B"/>
    <w:rsid w:val="00897E97"/>
    <w:rsid w:val="008A0198"/>
    <w:rsid w:val="008A0314"/>
    <w:rsid w:val="008A104A"/>
    <w:rsid w:val="008A114C"/>
    <w:rsid w:val="008A120D"/>
    <w:rsid w:val="008A140E"/>
    <w:rsid w:val="008A1548"/>
    <w:rsid w:val="008A1D54"/>
    <w:rsid w:val="008A1E3B"/>
    <w:rsid w:val="008A2233"/>
    <w:rsid w:val="008A3493"/>
    <w:rsid w:val="008A4022"/>
    <w:rsid w:val="008A402F"/>
    <w:rsid w:val="008A4765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9ED"/>
    <w:rsid w:val="008D3A30"/>
    <w:rsid w:val="008D4007"/>
    <w:rsid w:val="008D402D"/>
    <w:rsid w:val="008D4885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12"/>
    <w:rsid w:val="009B4F48"/>
    <w:rsid w:val="009B5847"/>
    <w:rsid w:val="009B6057"/>
    <w:rsid w:val="009B695B"/>
    <w:rsid w:val="009B69B2"/>
    <w:rsid w:val="009B7726"/>
    <w:rsid w:val="009B78B7"/>
    <w:rsid w:val="009C0419"/>
    <w:rsid w:val="009C0743"/>
    <w:rsid w:val="009C224A"/>
    <w:rsid w:val="009C22AB"/>
    <w:rsid w:val="009C2AAA"/>
    <w:rsid w:val="009C310C"/>
    <w:rsid w:val="009C33EA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772"/>
    <w:rsid w:val="00AB51A6"/>
    <w:rsid w:val="00AB5A91"/>
    <w:rsid w:val="00AB5B79"/>
    <w:rsid w:val="00AB5BF4"/>
    <w:rsid w:val="00AC0663"/>
    <w:rsid w:val="00AC110F"/>
    <w:rsid w:val="00AC1DDF"/>
    <w:rsid w:val="00AC1E3F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8A7"/>
    <w:rsid w:val="00B12BD4"/>
    <w:rsid w:val="00B12C25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F07"/>
    <w:rsid w:val="00B43480"/>
    <w:rsid w:val="00B435D2"/>
    <w:rsid w:val="00B443FB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50067"/>
    <w:rsid w:val="00B50B29"/>
    <w:rsid w:val="00B5178D"/>
    <w:rsid w:val="00B520C6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23"/>
    <w:rsid w:val="00B565B2"/>
    <w:rsid w:val="00B5722F"/>
    <w:rsid w:val="00B572F4"/>
    <w:rsid w:val="00B600E5"/>
    <w:rsid w:val="00B60A20"/>
    <w:rsid w:val="00B6157C"/>
    <w:rsid w:val="00B61875"/>
    <w:rsid w:val="00B621A4"/>
    <w:rsid w:val="00B626D3"/>
    <w:rsid w:val="00B62AC2"/>
    <w:rsid w:val="00B6310E"/>
    <w:rsid w:val="00B63323"/>
    <w:rsid w:val="00B63D50"/>
    <w:rsid w:val="00B63D71"/>
    <w:rsid w:val="00B648F4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244"/>
    <w:rsid w:val="00BB42A7"/>
    <w:rsid w:val="00BB440A"/>
    <w:rsid w:val="00BB4F85"/>
    <w:rsid w:val="00BB5D65"/>
    <w:rsid w:val="00BB5E16"/>
    <w:rsid w:val="00BB6189"/>
    <w:rsid w:val="00BB65B9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7E8D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2B8F"/>
    <w:rsid w:val="00C136B7"/>
    <w:rsid w:val="00C1372A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6319"/>
    <w:rsid w:val="00D072CD"/>
    <w:rsid w:val="00D079E0"/>
    <w:rsid w:val="00D105B7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5604"/>
    <w:rsid w:val="00D4655C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A39"/>
    <w:rsid w:val="00E051C7"/>
    <w:rsid w:val="00E05254"/>
    <w:rsid w:val="00E05BE4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E8E"/>
    <w:rsid w:val="00E4785E"/>
    <w:rsid w:val="00E47E93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AD3"/>
    <w:rsid w:val="00EB2108"/>
    <w:rsid w:val="00EB2C4B"/>
    <w:rsid w:val="00EB2E23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D0317"/>
    <w:rsid w:val="00ED04CE"/>
    <w:rsid w:val="00ED16F4"/>
    <w:rsid w:val="00ED1DCC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A93"/>
    <w:rsid w:val="00EE4ED9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5DC"/>
    <w:rsid w:val="00FC6821"/>
    <w:rsid w:val="00FC6C23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-revailsahunt@gmail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vchristine@outlook.com" TargetMode="External"/><Relationship Id="rId17" Type="http://schemas.openxmlformats.org/officeDocument/2006/relationships/hyperlink" Target="https://dailyverses.net/2-corinthians/3/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ailyverses.net/2-corinthians/3/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da.gregory3@icloud.com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-revailsahunt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vchristine@outlook.com" TargetMode="External"/><Relationship Id="rId14" Type="http://schemas.openxmlformats.org/officeDocument/2006/relationships/hyperlink" Target="mailto:linda.gregory3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1550</Characters>
  <Application>Microsoft Office Word</Application>
  <DocSecurity>0</DocSecurity>
  <Lines>70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21</cp:revision>
  <cp:lastPrinted>2025-12-16T20:23:00Z</cp:lastPrinted>
  <dcterms:created xsi:type="dcterms:W3CDTF">2025-12-28T19:00:00Z</dcterms:created>
  <dcterms:modified xsi:type="dcterms:W3CDTF">2025-12-28T19:21:00Z</dcterms:modified>
</cp:coreProperties>
</file>