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314" w:rsidRDefault="007A3AD9" w:rsidP="007A3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SERVICES IN </w:t>
      </w:r>
      <w:r w:rsidR="000535AC" w:rsidRPr="000535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THE BENEFICE IN </w:t>
      </w:r>
      <w:r w:rsidR="00445CB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NOVEMBER </w:t>
      </w:r>
      <w:r w:rsidR="0004531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2025</w:t>
      </w:r>
    </w:p>
    <w:p w:rsidR="0024399C" w:rsidRDefault="0024399C" w:rsidP="007A3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24399C" w:rsidRDefault="00B8495A" w:rsidP="007A3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The clocks have gone back and </w:t>
      </w:r>
      <w:r w:rsidR="0024399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Remembrance Day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is upon us. </w:t>
      </w:r>
      <w:r w:rsidR="0024399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We will have services in each church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plus an afternoon </w:t>
      </w:r>
      <w:r w:rsidR="008129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zoom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service </w:t>
      </w:r>
      <w:r w:rsidR="0024399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when we remember those who died from the World Wars last century. The service in </w:t>
      </w:r>
      <w:proofErr w:type="spellStart"/>
      <w:r w:rsidR="0024399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Annscroft</w:t>
      </w:r>
      <w:proofErr w:type="spellEnd"/>
      <w:r w:rsidR="0024399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will be</w:t>
      </w:r>
      <w:r w:rsidR="00E33F7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at the earlier time of 9.30</w:t>
      </w:r>
      <w:r w:rsidR="003E084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am </w:t>
      </w:r>
      <w:r w:rsidR="0024399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and the reading of names at Longden will be followed by a Holy Communion Service. On </w:t>
      </w:r>
      <w:r w:rsidR="007874D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Monday </w:t>
      </w:r>
      <w:r w:rsidR="0024399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11</w:t>
      </w:r>
      <w:r w:rsidR="0024399C" w:rsidRPr="0024399C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th</w:t>
      </w:r>
      <w:r w:rsidR="0024399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November there will be a short Act of Remembrance at 10.55am at the Hanwood Memorial. Do join us for any of these.</w:t>
      </w:r>
    </w:p>
    <w:p w:rsidR="0024399C" w:rsidRDefault="0024399C" w:rsidP="007A3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BF1AD2" w:rsidRPr="005779CA" w:rsidRDefault="007874D3" w:rsidP="005779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Then we start </w:t>
      </w:r>
      <w:r w:rsidR="00B8495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Advent on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Sunday </w:t>
      </w:r>
      <w:r w:rsidR="00E33F7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30</w:t>
      </w:r>
      <w:r w:rsidR="00E33F74" w:rsidRPr="00E33F74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th</w:t>
      </w:r>
      <w:r w:rsidR="00E33F7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November. </w:t>
      </w:r>
      <w:r w:rsidR="008B2AB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 change this year - </w:t>
      </w:r>
      <w:r w:rsidR="0022282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our </w:t>
      </w:r>
      <w:r w:rsidR="00812953" w:rsidRPr="008B2AB6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first </w:t>
      </w:r>
      <w:r w:rsidR="00222829" w:rsidRPr="008B2AB6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Christingle Service </w:t>
      </w:r>
      <w:r w:rsidR="008B2AB6" w:rsidRPr="008B2AB6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will be </w:t>
      </w:r>
      <w:r w:rsidR="00222829" w:rsidRPr="008B2AB6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at </w:t>
      </w:r>
      <w:r w:rsidR="008B2AB6" w:rsidRPr="008B2AB6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3.30</w:t>
      </w:r>
      <w:r w:rsidRPr="008B2AB6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pm </w:t>
      </w:r>
      <w:r w:rsidR="008B2AB6" w:rsidRPr="008B2AB6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on Monday </w:t>
      </w:r>
      <w:r w:rsidR="00AE3FC3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8</w:t>
      </w:r>
      <w:r w:rsidR="00AE3FC3" w:rsidRPr="00AE3FC3">
        <w:rPr>
          <w:rFonts w:ascii="Arial" w:eastAsia="Times New Roman" w:hAnsi="Arial" w:cs="Arial"/>
          <w:b/>
          <w:color w:val="222222"/>
          <w:sz w:val="24"/>
          <w:szCs w:val="24"/>
          <w:vertAlign w:val="superscript"/>
          <w:lang w:eastAsia="en-GB"/>
        </w:rPr>
        <w:t>th</w:t>
      </w:r>
      <w:r w:rsidR="00AE3FC3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</w:t>
      </w:r>
      <w:bookmarkStart w:id="0" w:name="_GoBack"/>
      <w:bookmarkEnd w:id="0"/>
      <w:r w:rsidR="008B2AB6" w:rsidRPr="008B2AB6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December </w:t>
      </w:r>
      <w:r w:rsidRPr="008B2AB6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in </w:t>
      </w:r>
      <w:r w:rsidR="008B2AB6" w:rsidRPr="008B2AB6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Longden</w:t>
      </w:r>
      <w:r w:rsidRPr="008B2AB6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Church</w:t>
      </w:r>
      <w:r w:rsidR="0022282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 CHRISTINGLE ORANGES</w:t>
      </w:r>
      <w:r w:rsidR="008B2AB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WILL BE PROVIDED</w:t>
      </w:r>
      <w:r w:rsidR="0022282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r w:rsidR="008129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If you miss that there will be a Christingle Service combined with a Gift Service – when we receive presents (unwrapped) for local families who otherwise may not receive a present – at Hanwood Chur</w:t>
      </w:r>
      <w:r w:rsidR="003E084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ch at 4</w:t>
      </w:r>
      <w:r w:rsidR="008129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pm on Sunday 1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5</w:t>
      </w:r>
      <w:r w:rsidR="00812953" w:rsidRPr="00812953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th</w:t>
      </w:r>
      <w:r w:rsidR="008129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December.</w:t>
      </w:r>
    </w:p>
    <w:p w:rsidR="00BF1AD2" w:rsidRDefault="00BF1AD2" w:rsidP="00175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1AD2" w:rsidRDefault="00BF1AD2" w:rsidP="00175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1AD2" w:rsidRPr="00BF1AD2" w:rsidRDefault="001824FD" w:rsidP="00B6186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pPr w:leftFromText="180" w:rightFromText="180" w:horzAnchor="margin" w:tblpX="-252" w:tblpY="720"/>
        <w:tblW w:w="14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304"/>
        <w:gridCol w:w="1531"/>
        <w:gridCol w:w="2665"/>
        <w:gridCol w:w="1417"/>
        <w:gridCol w:w="1701"/>
        <w:gridCol w:w="2608"/>
        <w:gridCol w:w="1474"/>
      </w:tblGrid>
      <w:tr w:rsidR="00BC675F" w:rsidRPr="00A43EB2" w:rsidTr="00C35525">
        <w:trPr>
          <w:trHeight w:val="635"/>
        </w:trPr>
        <w:tc>
          <w:tcPr>
            <w:tcW w:w="1984" w:type="dxa"/>
            <w:shd w:val="clear" w:color="auto" w:fill="auto"/>
          </w:tcPr>
          <w:p w:rsidR="00BC675F" w:rsidRPr="00D67DA0" w:rsidRDefault="00BC675F" w:rsidP="00C35525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D67DA0">
              <w:rPr>
                <w:rFonts w:ascii="Arial" w:hAnsi="Arial" w:cs="Arial"/>
                <w:sz w:val="26"/>
                <w:szCs w:val="26"/>
              </w:rPr>
              <w:lastRenderedPageBreak/>
              <w:t>DAY</w:t>
            </w:r>
          </w:p>
        </w:tc>
        <w:tc>
          <w:tcPr>
            <w:tcW w:w="1304" w:type="dxa"/>
            <w:shd w:val="clear" w:color="auto" w:fill="auto"/>
          </w:tcPr>
          <w:p w:rsidR="00BC675F" w:rsidRPr="00D67DA0" w:rsidRDefault="00BC675F" w:rsidP="00C35525">
            <w:pPr>
              <w:tabs>
                <w:tab w:val="right" w:pos="2193"/>
              </w:tabs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D67DA0">
              <w:rPr>
                <w:rFonts w:ascii="Arial" w:hAnsi="Arial" w:cs="Arial"/>
                <w:sz w:val="26"/>
                <w:szCs w:val="26"/>
              </w:rPr>
              <w:t>TIME</w:t>
            </w:r>
            <w:r w:rsidRPr="00D67DA0">
              <w:rPr>
                <w:rFonts w:ascii="Arial" w:hAnsi="Arial" w:cs="Arial"/>
                <w:sz w:val="26"/>
                <w:szCs w:val="26"/>
              </w:rPr>
              <w:tab/>
            </w:r>
          </w:p>
        </w:tc>
        <w:tc>
          <w:tcPr>
            <w:tcW w:w="1531" w:type="dxa"/>
            <w:shd w:val="clear" w:color="auto" w:fill="auto"/>
          </w:tcPr>
          <w:p w:rsidR="00BC675F" w:rsidRPr="00D67DA0" w:rsidRDefault="00BC675F" w:rsidP="00C35525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D67DA0">
              <w:rPr>
                <w:rFonts w:ascii="Arial" w:hAnsi="Arial" w:cs="Arial"/>
                <w:sz w:val="26"/>
                <w:szCs w:val="26"/>
              </w:rPr>
              <w:t>CHURCH</w:t>
            </w:r>
          </w:p>
        </w:tc>
        <w:tc>
          <w:tcPr>
            <w:tcW w:w="2665" w:type="dxa"/>
            <w:shd w:val="clear" w:color="auto" w:fill="auto"/>
          </w:tcPr>
          <w:p w:rsidR="00BC675F" w:rsidRPr="00D67DA0" w:rsidRDefault="00BC675F" w:rsidP="00C35525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D67DA0">
              <w:rPr>
                <w:rFonts w:ascii="Arial" w:hAnsi="Arial" w:cs="Arial"/>
                <w:sz w:val="26"/>
                <w:szCs w:val="26"/>
              </w:rPr>
              <w:t>SERVICE</w:t>
            </w:r>
          </w:p>
        </w:tc>
        <w:tc>
          <w:tcPr>
            <w:tcW w:w="1417" w:type="dxa"/>
          </w:tcPr>
          <w:p w:rsidR="00BC675F" w:rsidRPr="00D67DA0" w:rsidRDefault="00BC675F" w:rsidP="00C35525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D67DA0">
              <w:rPr>
                <w:rFonts w:ascii="Arial" w:hAnsi="Arial" w:cs="Arial"/>
                <w:sz w:val="26"/>
                <w:szCs w:val="26"/>
              </w:rPr>
              <w:t>LEADER</w:t>
            </w:r>
          </w:p>
        </w:tc>
        <w:tc>
          <w:tcPr>
            <w:tcW w:w="1701" w:type="dxa"/>
          </w:tcPr>
          <w:p w:rsidR="00BC675F" w:rsidRPr="00D67DA0" w:rsidRDefault="00BC675F" w:rsidP="00C35525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D67DA0">
              <w:rPr>
                <w:rFonts w:ascii="Arial" w:hAnsi="Arial" w:cs="Arial"/>
                <w:sz w:val="26"/>
                <w:szCs w:val="26"/>
              </w:rPr>
              <w:t>PREACHER</w:t>
            </w:r>
          </w:p>
        </w:tc>
        <w:tc>
          <w:tcPr>
            <w:tcW w:w="2608" w:type="dxa"/>
          </w:tcPr>
          <w:p w:rsidR="00BC675F" w:rsidRPr="00D67DA0" w:rsidRDefault="00BC675F" w:rsidP="00C35525">
            <w:pPr>
              <w:rPr>
                <w:rFonts w:ascii="Arial" w:hAnsi="Arial" w:cs="Arial"/>
                <w:sz w:val="26"/>
                <w:szCs w:val="26"/>
              </w:rPr>
            </w:pPr>
            <w:r w:rsidRPr="00D67DA0">
              <w:rPr>
                <w:rFonts w:ascii="Arial" w:hAnsi="Arial" w:cs="Arial"/>
                <w:sz w:val="26"/>
                <w:szCs w:val="26"/>
              </w:rPr>
              <w:t>READINGS</w:t>
            </w:r>
          </w:p>
        </w:tc>
        <w:tc>
          <w:tcPr>
            <w:tcW w:w="1474" w:type="dxa"/>
          </w:tcPr>
          <w:p w:rsidR="00BC675F" w:rsidRPr="00D67DA0" w:rsidRDefault="00BC675F" w:rsidP="00C35525">
            <w:pPr>
              <w:rPr>
                <w:rFonts w:ascii="Arial" w:hAnsi="Arial" w:cs="Arial"/>
                <w:sz w:val="26"/>
                <w:szCs w:val="26"/>
              </w:rPr>
            </w:pPr>
            <w:r w:rsidRPr="00D67DA0">
              <w:rPr>
                <w:rFonts w:ascii="Arial" w:hAnsi="Arial" w:cs="Arial"/>
                <w:sz w:val="26"/>
                <w:szCs w:val="26"/>
              </w:rPr>
              <w:t>PRAYERS</w:t>
            </w:r>
          </w:p>
        </w:tc>
      </w:tr>
      <w:tr w:rsidR="00520188" w:rsidRPr="00A43EB2" w:rsidTr="00C35525">
        <w:trPr>
          <w:trHeight w:val="635"/>
        </w:trPr>
        <w:tc>
          <w:tcPr>
            <w:tcW w:w="1984" w:type="dxa"/>
            <w:shd w:val="clear" w:color="auto" w:fill="auto"/>
          </w:tcPr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4531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November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All Saints’ Sunday</w:t>
            </w:r>
          </w:p>
        </w:tc>
        <w:tc>
          <w:tcPr>
            <w:tcW w:w="1304" w:type="dxa"/>
            <w:shd w:val="clear" w:color="auto" w:fill="auto"/>
          </w:tcPr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11am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11am</w:t>
            </w:r>
          </w:p>
          <w:p w:rsidR="00520188" w:rsidRPr="00A43EB2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6.30pm</w:t>
            </w:r>
          </w:p>
        </w:tc>
        <w:tc>
          <w:tcPr>
            <w:tcW w:w="1531" w:type="dxa"/>
            <w:shd w:val="clear" w:color="auto" w:fill="auto"/>
          </w:tcPr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Annscroft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Hanwood</w:t>
            </w:r>
          </w:p>
          <w:p w:rsidR="00520188" w:rsidRPr="00A43EB2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Hanwood</w:t>
            </w:r>
          </w:p>
        </w:tc>
        <w:tc>
          <w:tcPr>
            <w:tcW w:w="2665" w:type="dxa"/>
            <w:shd w:val="clear" w:color="auto" w:fill="auto"/>
          </w:tcPr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 Praise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Holy Communion</w:t>
            </w:r>
          </w:p>
          <w:p w:rsidR="00520188" w:rsidRPr="00A43EB2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Souls Memorial</w:t>
            </w:r>
          </w:p>
        </w:tc>
        <w:tc>
          <w:tcPr>
            <w:tcW w:w="1417" w:type="dxa"/>
          </w:tcPr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1701" w:type="dxa"/>
          </w:tcPr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(GP)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2608" w:type="dxa"/>
          </w:tcPr>
          <w:p w:rsidR="00520188" w:rsidRP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20188">
              <w:rPr>
                <w:rFonts w:ascii="Arial" w:hAnsi="Arial" w:cs="Arial"/>
                <w:sz w:val="24"/>
                <w:szCs w:val="24"/>
              </w:rPr>
              <w:t>Ephesians 1.11-23</w:t>
            </w:r>
          </w:p>
          <w:p w:rsidR="00520188" w:rsidRPr="00520188" w:rsidRDefault="00520188" w:rsidP="00520188">
            <w:pPr>
              <w:spacing w:after="0" w:line="276" w:lineRule="auto"/>
              <w:rPr>
                <w:sz w:val="24"/>
                <w:szCs w:val="24"/>
              </w:rPr>
            </w:pPr>
            <w:r w:rsidRPr="00520188">
              <w:rPr>
                <w:rFonts w:ascii="Arial" w:hAnsi="Arial" w:cs="Arial"/>
                <w:sz w:val="24"/>
                <w:szCs w:val="24"/>
              </w:rPr>
              <w:t>Luke 6.20-31</w:t>
            </w:r>
          </w:p>
        </w:tc>
        <w:tc>
          <w:tcPr>
            <w:tcW w:w="1474" w:type="dxa"/>
          </w:tcPr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Sue Jones</w:t>
            </w:r>
          </w:p>
        </w:tc>
      </w:tr>
      <w:tr w:rsidR="00520188" w:rsidRPr="00A43EB2" w:rsidTr="00C35525">
        <w:trPr>
          <w:trHeight w:val="635"/>
        </w:trPr>
        <w:tc>
          <w:tcPr>
            <w:tcW w:w="1984" w:type="dxa"/>
            <w:shd w:val="clear" w:color="auto" w:fill="auto"/>
          </w:tcPr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BD37F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20188" w:rsidRPr="00B75611" w:rsidRDefault="00520188" w:rsidP="00520188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Remembrance Sunday</w:t>
            </w:r>
          </w:p>
        </w:tc>
        <w:tc>
          <w:tcPr>
            <w:tcW w:w="1304" w:type="dxa"/>
            <w:shd w:val="clear" w:color="auto" w:fill="auto"/>
          </w:tcPr>
          <w:p w:rsidR="00E33F74" w:rsidRPr="00A43EB2" w:rsidRDefault="00E33F74" w:rsidP="00E33F7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  <w:r w:rsidRPr="00A43EB2">
              <w:rPr>
                <w:rFonts w:ascii="Arial" w:hAnsi="Arial" w:cs="Arial"/>
                <w:sz w:val="24"/>
                <w:szCs w:val="24"/>
              </w:rPr>
              <w:t>am</w:t>
            </w:r>
          </w:p>
          <w:p w:rsidR="00520188" w:rsidRPr="00A43EB2" w:rsidRDefault="00E33F74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520188">
              <w:rPr>
                <w:rFonts w:ascii="Arial" w:hAnsi="Arial" w:cs="Arial"/>
                <w:sz w:val="24"/>
                <w:szCs w:val="24"/>
              </w:rPr>
              <w:t>.30</w:t>
            </w:r>
            <w:r w:rsidR="00520188" w:rsidRPr="00A43EB2">
              <w:rPr>
                <w:rFonts w:ascii="Arial" w:hAnsi="Arial" w:cs="Arial"/>
                <w:sz w:val="24"/>
                <w:szCs w:val="24"/>
              </w:rPr>
              <w:t>am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10.30am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10.50am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4.30pm</w:t>
            </w:r>
          </w:p>
          <w:p w:rsidR="00CD73D9" w:rsidRPr="00A43EB2" w:rsidRDefault="00CD73D9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7pm</w:t>
            </w:r>
          </w:p>
        </w:tc>
        <w:tc>
          <w:tcPr>
            <w:tcW w:w="1531" w:type="dxa"/>
            <w:shd w:val="clear" w:color="auto" w:fill="auto"/>
          </w:tcPr>
          <w:p w:rsidR="00E33F74" w:rsidRDefault="00E33F74" w:rsidP="00E33F7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Annscroft</w:t>
            </w:r>
            <w:proofErr w:type="spellEnd"/>
          </w:p>
          <w:p w:rsidR="00520188" w:rsidRPr="00A43EB2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Pulverbatch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Hanwood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Longden</w:t>
            </w:r>
          </w:p>
          <w:p w:rsidR="00520188" w:rsidRPr="00A43EB2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Zoom</w:t>
            </w:r>
          </w:p>
          <w:p w:rsidR="00CD73D9" w:rsidRPr="00A43EB2" w:rsidRDefault="00CD73D9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Pontesbury</w:t>
            </w:r>
            <w:proofErr w:type="spellEnd"/>
          </w:p>
        </w:tc>
        <w:tc>
          <w:tcPr>
            <w:tcW w:w="2665" w:type="dxa"/>
            <w:shd w:val="clear" w:color="auto" w:fill="auto"/>
          </w:tcPr>
          <w:p w:rsidR="00E33F74" w:rsidRDefault="00E33F74" w:rsidP="00E33F7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of Remembrance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Remembrance</w:t>
            </w:r>
            <w:r w:rsidRPr="00A43EB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Service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Remembrance</w:t>
            </w:r>
            <w:r w:rsidRPr="00A43EB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Service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Remembrance</w:t>
            </w:r>
            <w:r w:rsidRPr="00A43EB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Service</w:t>
            </w:r>
          </w:p>
          <w:p w:rsidR="00520188" w:rsidRPr="00A43EB2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Pr="00A43EB2">
              <w:rPr>
                <w:rFonts w:ascii="Arial" w:hAnsi="Arial" w:cs="Arial"/>
                <w:sz w:val="24"/>
                <w:szCs w:val="24"/>
              </w:rPr>
              <w:t>Holy Communion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Remembrance</w:t>
            </w:r>
            <w:r w:rsidRPr="00A43EB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Service</w:t>
            </w:r>
          </w:p>
          <w:p w:rsidR="00CD73D9" w:rsidRPr="00A43EB2" w:rsidRDefault="00CD73D9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Meditation</w:t>
            </w:r>
          </w:p>
        </w:tc>
        <w:tc>
          <w:tcPr>
            <w:tcW w:w="1417" w:type="dxa"/>
          </w:tcPr>
          <w:p w:rsidR="00E33F74" w:rsidRDefault="00E33F74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Mills</w:t>
            </w:r>
          </w:p>
          <w:p w:rsidR="00E33F74" w:rsidRDefault="00E33F74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</w:t>
            </w: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20188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CD73D9" w:rsidRPr="00A43EB2" w:rsidRDefault="00CD73D9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GS</w:t>
            </w:r>
          </w:p>
        </w:tc>
        <w:tc>
          <w:tcPr>
            <w:tcW w:w="1701" w:type="dxa"/>
          </w:tcPr>
          <w:p w:rsidR="00520188" w:rsidRPr="00A43EB2" w:rsidRDefault="00520188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</w:tcPr>
          <w:p w:rsidR="0054067B" w:rsidRDefault="0054067B" w:rsidP="0054067B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4.13-18</w:t>
            </w:r>
          </w:p>
          <w:p w:rsidR="00520188" w:rsidRDefault="00520188" w:rsidP="0054067B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1</w:t>
            </w:r>
            <w:r w:rsidR="0054067B">
              <w:rPr>
                <w:rFonts w:ascii="Arial" w:hAnsi="Arial" w:cs="Arial"/>
                <w:sz w:val="24"/>
                <w:szCs w:val="24"/>
              </w:rPr>
              <w:t>4.1-8</w:t>
            </w:r>
          </w:p>
        </w:tc>
        <w:tc>
          <w:tcPr>
            <w:tcW w:w="1474" w:type="dxa"/>
          </w:tcPr>
          <w:p w:rsidR="00520188" w:rsidRDefault="002F5534" w:rsidP="005201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Hurford</w:t>
            </w:r>
            <w:proofErr w:type="spellEnd"/>
          </w:p>
        </w:tc>
      </w:tr>
      <w:tr w:rsidR="008F0D55" w:rsidRPr="00A43EB2" w:rsidTr="00C35525">
        <w:trPr>
          <w:trHeight w:val="635"/>
        </w:trPr>
        <w:tc>
          <w:tcPr>
            <w:tcW w:w="1984" w:type="dxa"/>
            <w:shd w:val="clear" w:color="auto" w:fill="auto"/>
          </w:tcPr>
          <w:p w:rsidR="008F0D55" w:rsidRPr="009A7824" w:rsidRDefault="008F0D55" w:rsidP="008F0D5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0004531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Thursday</w:t>
            </w:r>
          </w:p>
        </w:tc>
        <w:tc>
          <w:tcPr>
            <w:tcW w:w="1304" w:type="dxa"/>
            <w:shd w:val="clear" w:color="auto" w:fill="auto"/>
          </w:tcPr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10am</w:t>
            </w:r>
          </w:p>
        </w:tc>
        <w:tc>
          <w:tcPr>
            <w:tcW w:w="1531" w:type="dxa"/>
            <w:shd w:val="clear" w:color="auto" w:fill="auto"/>
          </w:tcPr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Longden</w:t>
            </w:r>
          </w:p>
        </w:tc>
        <w:tc>
          <w:tcPr>
            <w:tcW w:w="2665" w:type="dxa"/>
            <w:shd w:val="clear" w:color="auto" w:fill="auto"/>
          </w:tcPr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Holy Communion</w:t>
            </w:r>
          </w:p>
        </w:tc>
        <w:tc>
          <w:tcPr>
            <w:tcW w:w="1417" w:type="dxa"/>
          </w:tcPr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</w:t>
            </w:r>
          </w:p>
        </w:tc>
        <w:tc>
          <w:tcPr>
            <w:tcW w:w="1701" w:type="dxa"/>
          </w:tcPr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</w:t>
            </w:r>
          </w:p>
        </w:tc>
        <w:tc>
          <w:tcPr>
            <w:tcW w:w="2608" w:type="dxa"/>
          </w:tcPr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474" w:type="dxa"/>
          </w:tcPr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</w:t>
            </w:r>
          </w:p>
        </w:tc>
      </w:tr>
      <w:tr w:rsidR="008F0D55" w:rsidRPr="00A43EB2" w:rsidTr="00C35525">
        <w:trPr>
          <w:trHeight w:val="635"/>
        </w:trPr>
        <w:tc>
          <w:tcPr>
            <w:tcW w:w="1984" w:type="dxa"/>
            <w:shd w:val="clear" w:color="auto" w:fill="auto"/>
          </w:tcPr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Pr="00085F4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before Advent</w:t>
            </w:r>
          </w:p>
        </w:tc>
        <w:tc>
          <w:tcPr>
            <w:tcW w:w="1304" w:type="dxa"/>
            <w:shd w:val="clear" w:color="auto" w:fill="auto"/>
          </w:tcPr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9.30am</w:t>
            </w:r>
          </w:p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11am</w:t>
            </w:r>
          </w:p>
          <w:p w:rsidR="008F0D55" w:rsidRPr="00A43EB2" w:rsidRDefault="008F0D55" w:rsidP="008F0D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4.30</w:t>
            </w:r>
            <w:r w:rsidRPr="00A43EB2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531" w:type="dxa"/>
            <w:shd w:val="clear" w:color="auto" w:fill="auto"/>
          </w:tcPr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Pulverbatch</w:t>
            </w:r>
          </w:p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Annscroft</w:t>
            </w:r>
          </w:p>
          <w:p w:rsidR="008F0D55" w:rsidRPr="00A43EB2" w:rsidRDefault="008F0D55" w:rsidP="008F0D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Hanwood at Vine Close</w:t>
            </w:r>
          </w:p>
        </w:tc>
        <w:tc>
          <w:tcPr>
            <w:tcW w:w="2665" w:type="dxa"/>
            <w:shd w:val="clear" w:color="auto" w:fill="auto"/>
          </w:tcPr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 Praise</w:t>
            </w:r>
          </w:p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Holy Communion</w:t>
            </w:r>
          </w:p>
          <w:p w:rsidR="008F0D55" w:rsidRPr="00A43EB2" w:rsidRDefault="008F0D55" w:rsidP="008F0D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Songs of Praise</w:t>
            </w:r>
          </w:p>
        </w:tc>
        <w:tc>
          <w:tcPr>
            <w:tcW w:w="1417" w:type="dxa"/>
          </w:tcPr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8F0D55" w:rsidRDefault="008F0D55" w:rsidP="008F0D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</w:t>
            </w:r>
          </w:p>
        </w:tc>
        <w:tc>
          <w:tcPr>
            <w:tcW w:w="1701" w:type="dxa"/>
          </w:tcPr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8F0D55" w:rsidRDefault="008F0D55" w:rsidP="008F0D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608" w:type="dxa"/>
          </w:tcPr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Psalm 98</w:t>
            </w:r>
          </w:p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Luke 21.5-19</w:t>
            </w:r>
          </w:p>
        </w:tc>
        <w:tc>
          <w:tcPr>
            <w:tcW w:w="1474" w:type="dxa"/>
          </w:tcPr>
          <w:p w:rsidR="008F0D55" w:rsidRDefault="002F5534" w:rsidP="008F0D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Ian Ross</w:t>
            </w:r>
          </w:p>
        </w:tc>
      </w:tr>
      <w:tr w:rsidR="008F0D55" w:rsidRPr="00A43EB2" w:rsidTr="00C35525">
        <w:trPr>
          <w:trHeight w:val="635"/>
        </w:trPr>
        <w:tc>
          <w:tcPr>
            <w:tcW w:w="1984" w:type="dxa"/>
            <w:shd w:val="clear" w:color="auto" w:fill="auto"/>
          </w:tcPr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43EB2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4531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rd</w:t>
            </w:r>
          </w:p>
          <w:p w:rsidR="008F0D55" w:rsidRPr="009A7824" w:rsidRDefault="008F0D55" w:rsidP="008F0D5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Christ the King </w:t>
            </w:r>
          </w:p>
        </w:tc>
        <w:tc>
          <w:tcPr>
            <w:tcW w:w="1304" w:type="dxa"/>
            <w:shd w:val="clear" w:color="auto" w:fill="auto"/>
          </w:tcPr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9.30am</w:t>
            </w:r>
          </w:p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11am</w:t>
            </w:r>
          </w:p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11am</w:t>
            </w:r>
          </w:p>
        </w:tc>
        <w:tc>
          <w:tcPr>
            <w:tcW w:w="1531" w:type="dxa"/>
            <w:shd w:val="clear" w:color="auto" w:fill="auto"/>
          </w:tcPr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Pulverbatch</w:t>
            </w:r>
          </w:p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Longden</w:t>
            </w:r>
          </w:p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Hanwood</w:t>
            </w:r>
          </w:p>
        </w:tc>
        <w:tc>
          <w:tcPr>
            <w:tcW w:w="2665" w:type="dxa"/>
            <w:shd w:val="clear" w:color="auto" w:fill="auto"/>
          </w:tcPr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Holy Communion</w:t>
            </w:r>
          </w:p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Holy Communion</w:t>
            </w:r>
          </w:p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Holy Communion</w:t>
            </w:r>
          </w:p>
        </w:tc>
        <w:tc>
          <w:tcPr>
            <w:tcW w:w="1417" w:type="dxa"/>
          </w:tcPr>
          <w:p w:rsidR="008F0D55" w:rsidRDefault="00FA4DD2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</w:t>
            </w:r>
          </w:p>
          <w:p w:rsidR="00EF6617" w:rsidRDefault="00EF6617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</w:t>
            </w:r>
          </w:p>
          <w:p w:rsidR="00EF6617" w:rsidRDefault="00EF6617" w:rsidP="00EF661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1701" w:type="dxa"/>
          </w:tcPr>
          <w:p w:rsidR="008F0D55" w:rsidRDefault="00FA4DD2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</w:t>
            </w:r>
          </w:p>
        </w:tc>
        <w:tc>
          <w:tcPr>
            <w:tcW w:w="2608" w:type="dxa"/>
          </w:tcPr>
          <w:p w:rsidR="008F0D55" w:rsidRDefault="003A1393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Psalm 46</w:t>
            </w:r>
          </w:p>
          <w:p w:rsidR="003A1393" w:rsidRDefault="003A1393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Colossians 1.11-20</w:t>
            </w:r>
          </w:p>
          <w:p w:rsidR="003A1393" w:rsidRDefault="003A1393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Luke 23.33-43</w:t>
            </w:r>
          </w:p>
        </w:tc>
        <w:tc>
          <w:tcPr>
            <w:tcW w:w="1474" w:type="dxa"/>
          </w:tcPr>
          <w:p w:rsidR="008F0D55" w:rsidRDefault="002F5534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Graham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Earney</w:t>
            </w:r>
            <w:proofErr w:type="spellEnd"/>
          </w:p>
        </w:tc>
      </w:tr>
      <w:tr w:rsidR="008F0D55" w:rsidRPr="00A43EB2" w:rsidTr="00C35525">
        <w:trPr>
          <w:trHeight w:val="635"/>
        </w:trPr>
        <w:tc>
          <w:tcPr>
            <w:tcW w:w="1984" w:type="dxa"/>
            <w:shd w:val="clear" w:color="auto" w:fill="auto"/>
          </w:tcPr>
          <w:p w:rsidR="008F0D55" w:rsidRPr="00B75611" w:rsidRDefault="008F0D55" w:rsidP="008F0D5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Pr="008F0D5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Thursday</w:t>
            </w:r>
          </w:p>
        </w:tc>
        <w:tc>
          <w:tcPr>
            <w:tcW w:w="1304" w:type="dxa"/>
            <w:shd w:val="clear" w:color="auto" w:fill="auto"/>
          </w:tcPr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10am</w:t>
            </w:r>
          </w:p>
        </w:tc>
        <w:tc>
          <w:tcPr>
            <w:tcW w:w="1531" w:type="dxa"/>
            <w:shd w:val="clear" w:color="auto" w:fill="auto"/>
          </w:tcPr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Longden</w:t>
            </w:r>
          </w:p>
        </w:tc>
        <w:tc>
          <w:tcPr>
            <w:tcW w:w="2665" w:type="dxa"/>
            <w:shd w:val="clear" w:color="auto" w:fill="auto"/>
          </w:tcPr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Holy Communion</w:t>
            </w:r>
          </w:p>
        </w:tc>
        <w:tc>
          <w:tcPr>
            <w:tcW w:w="1417" w:type="dxa"/>
          </w:tcPr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1701" w:type="dxa"/>
          </w:tcPr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2608" w:type="dxa"/>
          </w:tcPr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474" w:type="dxa"/>
          </w:tcPr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</w:tr>
      <w:tr w:rsidR="008F0D55" w:rsidRPr="00A43EB2" w:rsidTr="00C35525">
        <w:trPr>
          <w:trHeight w:val="635"/>
        </w:trPr>
        <w:tc>
          <w:tcPr>
            <w:tcW w:w="1984" w:type="dxa"/>
            <w:shd w:val="clear" w:color="auto" w:fill="auto"/>
          </w:tcPr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04531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Advent 1</w:t>
            </w:r>
          </w:p>
        </w:tc>
        <w:tc>
          <w:tcPr>
            <w:tcW w:w="1304" w:type="dxa"/>
            <w:shd w:val="clear" w:color="auto" w:fill="auto"/>
          </w:tcPr>
          <w:p w:rsidR="008F0D55" w:rsidRDefault="003A1393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11am</w:t>
            </w:r>
          </w:p>
        </w:tc>
        <w:tc>
          <w:tcPr>
            <w:tcW w:w="1531" w:type="dxa"/>
            <w:shd w:val="clear" w:color="auto" w:fill="auto"/>
          </w:tcPr>
          <w:p w:rsidR="008F0D55" w:rsidRPr="00A43EB2" w:rsidRDefault="0062607A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Annscroft</w:t>
            </w:r>
          </w:p>
        </w:tc>
        <w:tc>
          <w:tcPr>
            <w:tcW w:w="2665" w:type="dxa"/>
            <w:shd w:val="clear" w:color="auto" w:fill="auto"/>
          </w:tcPr>
          <w:p w:rsidR="008F0D55" w:rsidRPr="00A43EB2" w:rsidRDefault="003A1393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Benefice Messy Church Holy Communion</w:t>
            </w:r>
          </w:p>
        </w:tc>
        <w:tc>
          <w:tcPr>
            <w:tcW w:w="1417" w:type="dxa"/>
          </w:tcPr>
          <w:p w:rsidR="008F0D55" w:rsidRDefault="003A1393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1701" w:type="dxa"/>
          </w:tcPr>
          <w:p w:rsidR="008F0D55" w:rsidRDefault="003A1393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2608" w:type="dxa"/>
          </w:tcPr>
          <w:p w:rsidR="003A1393" w:rsidRDefault="003A1393" w:rsidP="00F0135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Matthew 2</w:t>
            </w:r>
            <w:r w:rsidR="00F01350">
              <w:rPr>
                <w:rFonts w:ascii="Arial" w:hAnsi="Arial" w:cs="Arial"/>
                <w:sz w:val="24"/>
                <w:szCs w:val="24"/>
              </w:rPr>
              <w:t>5.1-13</w:t>
            </w:r>
          </w:p>
        </w:tc>
        <w:tc>
          <w:tcPr>
            <w:tcW w:w="1474" w:type="dxa"/>
          </w:tcPr>
          <w:p w:rsidR="008F0D55" w:rsidRDefault="002F5534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Mills</w:t>
            </w:r>
          </w:p>
        </w:tc>
      </w:tr>
      <w:tr w:rsidR="008F0D55" w:rsidRPr="00A43EB2" w:rsidTr="00C35525">
        <w:trPr>
          <w:trHeight w:val="635"/>
        </w:trPr>
        <w:tc>
          <w:tcPr>
            <w:tcW w:w="1984" w:type="dxa"/>
            <w:shd w:val="clear" w:color="auto" w:fill="auto"/>
          </w:tcPr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04531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December</w:t>
            </w:r>
          </w:p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Advent 2</w:t>
            </w:r>
          </w:p>
        </w:tc>
        <w:tc>
          <w:tcPr>
            <w:tcW w:w="1304" w:type="dxa"/>
            <w:shd w:val="clear" w:color="auto" w:fill="auto"/>
          </w:tcPr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11am</w:t>
            </w:r>
          </w:p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11am</w:t>
            </w:r>
          </w:p>
        </w:tc>
        <w:tc>
          <w:tcPr>
            <w:tcW w:w="1531" w:type="dxa"/>
            <w:shd w:val="clear" w:color="auto" w:fill="auto"/>
          </w:tcPr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Annscroft</w:t>
            </w:r>
          </w:p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3EB2">
              <w:rPr>
                <w:rFonts w:ascii="Arial" w:hAnsi="Arial" w:cs="Arial"/>
                <w:sz w:val="24"/>
                <w:szCs w:val="24"/>
              </w:rPr>
              <w:t>Hanwood</w:t>
            </w:r>
            <w:proofErr w:type="spellEnd"/>
          </w:p>
        </w:tc>
        <w:tc>
          <w:tcPr>
            <w:tcW w:w="2665" w:type="dxa"/>
            <w:shd w:val="clear" w:color="auto" w:fill="auto"/>
          </w:tcPr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Holy Communion</w:t>
            </w:r>
          </w:p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Holy Communion</w:t>
            </w:r>
          </w:p>
        </w:tc>
        <w:tc>
          <w:tcPr>
            <w:tcW w:w="1417" w:type="dxa"/>
          </w:tcPr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</w:t>
            </w:r>
          </w:p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1701" w:type="dxa"/>
          </w:tcPr>
          <w:p w:rsidR="008F0D55" w:rsidRPr="00A43EB2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</w:tcPr>
          <w:p w:rsidR="008F0D55" w:rsidRDefault="00901E81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Isaiah 11.1-10</w:t>
            </w:r>
          </w:p>
          <w:p w:rsidR="00901E81" w:rsidRDefault="00901E81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Psalm 72.1-7, 18, 19</w:t>
            </w:r>
          </w:p>
          <w:p w:rsidR="00901E81" w:rsidRDefault="00901E81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Matthew 3.1-12</w:t>
            </w:r>
          </w:p>
        </w:tc>
        <w:tc>
          <w:tcPr>
            <w:tcW w:w="1474" w:type="dxa"/>
          </w:tcPr>
          <w:p w:rsidR="008F0D55" w:rsidRDefault="008F0D55" w:rsidP="008F0D5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Sue Jones</w:t>
            </w:r>
          </w:p>
        </w:tc>
      </w:tr>
    </w:tbl>
    <w:p w:rsidR="007A3AD9" w:rsidRDefault="007A3AD9" w:rsidP="007A3AD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SERVICES IN </w:t>
      </w:r>
      <w:r w:rsidRPr="000535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THE BENEFICE IN </w:t>
      </w:r>
      <w:r w:rsidR="00B207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NOVEMBER</w:t>
      </w:r>
      <w:r w:rsidR="0004531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2025</w:t>
      </w:r>
    </w:p>
    <w:p w:rsidR="00555F29" w:rsidRPr="00A43EB2" w:rsidRDefault="00555F29">
      <w:pPr>
        <w:rPr>
          <w:rFonts w:ascii="Arial" w:hAnsi="Arial" w:cs="Arial"/>
          <w:sz w:val="24"/>
          <w:szCs w:val="24"/>
        </w:rPr>
      </w:pPr>
    </w:p>
    <w:sectPr w:rsidR="00555F29" w:rsidRPr="00A43EB2" w:rsidSect="00233C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30C"/>
    <w:multiLevelType w:val="hybridMultilevel"/>
    <w:tmpl w:val="8C68EEEE"/>
    <w:lvl w:ilvl="0" w:tplc="FEAA68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29"/>
    <w:rsid w:val="00011502"/>
    <w:rsid w:val="00012DBA"/>
    <w:rsid w:val="00041DC6"/>
    <w:rsid w:val="00045314"/>
    <w:rsid w:val="000535AC"/>
    <w:rsid w:val="00063029"/>
    <w:rsid w:val="00063566"/>
    <w:rsid w:val="00085F44"/>
    <w:rsid w:val="000976EB"/>
    <w:rsid w:val="000E55CD"/>
    <w:rsid w:val="00114F42"/>
    <w:rsid w:val="0012517A"/>
    <w:rsid w:val="00135C3B"/>
    <w:rsid w:val="001362F6"/>
    <w:rsid w:val="001757B6"/>
    <w:rsid w:val="001824FD"/>
    <w:rsid w:val="001B059F"/>
    <w:rsid w:val="001C3787"/>
    <w:rsid w:val="001D1677"/>
    <w:rsid w:val="00203085"/>
    <w:rsid w:val="00222829"/>
    <w:rsid w:val="00233C9D"/>
    <w:rsid w:val="0024399C"/>
    <w:rsid w:val="00270A96"/>
    <w:rsid w:val="00296C01"/>
    <w:rsid w:val="00297B7D"/>
    <w:rsid w:val="002C4408"/>
    <w:rsid w:val="002F5534"/>
    <w:rsid w:val="003418DD"/>
    <w:rsid w:val="003622A9"/>
    <w:rsid w:val="003743A3"/>
    <w:rsid w:val="003A1393"/>
    <w:rsid w:val="003C1440"/>
    <w:rsid w:val="003C1E51"/>
    <w:rsid w:val="003C5797"/>
    <w:rsid w:val="003C7E42"/>
    <w:rsid w:val="003D666B"/>
    <w:rsid w:val="003E0843"/>
    <w:rsid w:val="003F12EC"/>
    <w:rsid w:val="003F5891"/>
    <w:rsid w:val="00422C18"/>
    <w:rsid w:val="0043107F"/>
    <w:rsid w:val="00434030"/>
    <w:rsid w:val="00445CB7"/>
    <w:rsid w:val="0047098F"/>
    <w:rsid w:val="004A42D2"/>
    <w:rsid w:val="004C6440"/>
    <w:rsid w:val="004D741A"/>
    <w:rsid w:val="004E20EA"/>
    <w:rsid w:val="00510890"/>
    <w:rsid w:val="00520188"/>
    <w:rsid w:val="0054067B"/>
    <w:rsid w:val="00543190"/>
    <w:rsid w:val="00555F29"/>
    <w:rsid w:val="005779CA"/>
    <w:rsid w:val="00587433"/>
    <w:rsid w:val="00595C57"/>
    <w:rsid w:val="005977DD"/>
    <w:rsid w:val="005A1D16"/>
    <w:rsid w:val="00606113"/>
    <w:rsid w:val="006110BB"/>
    <w:rsid w:val="00621830"/>
    <w:rsid w:val="0062607A"/>
    <w:rsid w:val="00635472"/>
    <w:rsid w:val="006A050A"/>
    <w:rsid w:val="006A1580"/>
    <w:rsid w:val="006B5C83"/>
    <w:rsid w:val="006E24C9"/>
    <w:rsid w:val="006F54BB"/>
    <w:rsid w:val="007207D5"/>
    <w:rsid w:val="007315BD"/>
    <w:rsid w:val="0076560B"/>
    <w:rsid w:val="00770B3A"/>
    <w:rsid w:val="007874D3"/>
    <w:rsid w:val="00791F22"/>
    <w:rsid w:val="00793876"/>
    <w:rsid w:val="007A3AD9"/>
    <w:rsid w:val="007E6686"/>
    <w:rsid w:val="00812953"/>
    <w:rsid w:val="00817F92"/>
    <w:rsid w:val="008243E9"/>
    <w:rsid w:val="0083366A"/>
    <w:rsid w:val="00844535"/>
    <w:rsid w:val="008459C2"/>
    <w:rsid w:val="00851422"/>
    <w:rsid w:val="008826E7"/>
    <w:rsid w:val="00896466"/>
    <w:rsid w:val="008B2AB6"/>
    <w:rsid w:val="008B35D0"/>
    <w:rsid w:val="008E2F2F"/>
    <w:rsid w:val="008F0D55"/>
    <w:rsid w:val="008F1DB7"/>
    <w:rsid w:val="00901E81"/>
    <w:rsid w:val="0096074C"/>
    <w:rsid w:val="009736E7"/>
    <w:rsid w:val="00974966"/>
    <w:rsid w:val="0099043E"/>
    <w:rsid w:val="009A1F08"/>
    <w:rsid w:val="009B5DA0"/>
    <w:rsid w:val="009D238B"/>
    <w:rsid w:val="009E0BE2"/>
    <w:rsid w:val="009E3C34"/>
    <w:rsid w:val="009E48B0"/>
    <w:rsid w:val="009E7FEB"/>
    <w:rsid w:val="009F7B89"/>
    <w:rsid w:val="00A01EE6"/>
    <w:rsid w:val="00A034E3"/>
    <w:rsid w:val="00A103EA"/>
    <w:rsid w:val="00A24417"/>
    <w:rsid w:val="00A43EB2"/>
    <w:rsid w:val="00A5124D"/>
    <w:rsid w:val="00A8643E"/>
    <w:rsid w:val="00A8706C"/>
    <w:rsid w:val="00AD1A2F"/>
    <w:rsid w:val="00AD2308"/>
    <w:rsid w:val="00AE3FC3"/>
    <w:rsid w:val="00B20738"/>
    <w:rsid w:val="00B23087"/>
    <w:rsid w:val="00B61861"/>
    <w:rsid w:val="00B75611"/>
    <w:rsid w:val="00B8495A"/>
    <w:rsid w:val="00BC675F"/>
    <w:rsid w:val="00BD37F0"/>
    <w:rsid w:val="00BF1AD2"/>
    <w:rsid w:val="00C279B8"/>
    <w:rsid w:val="00C32F66"/>
    <w:rsid w:val="00C35525"/>
    <w:rsid w:val="00C5117D"/>
    <w:rsid w:val="00C66402"/>
    <w:rsid w:val="00C76A21"/>
    <w:rsid w:val="00CD73D9"/>
    <w:rsid w:val="00CE39F3"/>
    <w:rsid w:val="00D268C7"/>
    <w:rsid w:val="00D32D10"/>
    <w:rsid w:val="00D6181D"/>
    <w:rsid w:val="00D67DA0"/>
    <w:rsid w:val="00D70C8C"/>
    <w:rsid w:val="00D72856"/>
    <w:rsid w:val="00DD0764"/>
    <w:rsid w:val="00DE789B"/>
    <w:rsid w:val="00E05F09"/>
    <w:rsid w:val="00E33F74"/>
    <w:rsid w:val="00E45671"/>
    <w:rsid w:val="00EC0B36"/>
    <w:rsid w:val="00EF6617"/>
    <w:rsid w:val="00F01350"/>
    <w:rsid w:val="00F30D83"/>
    <w:rsid w:val="00F409C7"/>
    <w:rsid w:val="00F427D6"/>
    <w:rsid w:val="00F60EB7"/>
    <w:rsid w:val="00F760E5"/>
    <w:rsid w:val="00FA4DD2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A3FD4"/>
  <w15:chartTrackingRefBased/>
  <w15:docId w15:val="{747F9B75-C213-466E-9CEB-4287149F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8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1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5DDDC-1679-40D3-AA31-7922F920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grahamphillips60@outlook.com</dc:creator>
  <cp:keywords/>
  <dc:description/>
  <cp:lastModifiedBy>grahamphillips60@outlook.com</cp:lastModifiedBy>
  <cp:revision>16</cp:revision>
  <cp:lastPrinted>2025-09-03T16:17:00Z</cp:lastPrinted>
  <dcterms:created xsi:type="dcterms:W3CDTF">2025-08-24T14:44:00Z</dcterms:created>
  <dcterms:modified xsi:type="dcterms:W3CDTF">2025-10-12T20:33:00Z</dcterms:modified>
</cp:coreProperties>
</file>