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45720" distB="47625" distL="114300" distR="114300" simplePos="0" locked="0" layoutInCell="0" allowOverlap="1" relativeHeight="6" wp14:anchorId="7D5EF524">
                <wp:simplePos x="0" y="0"/>
                <wp:positionH relativeFrom="margin">
                  <wp:posOffset>-203200</wp:posOffset>
                </wp:positionH>
                <wp:positionV relativeFrom="margin">
                  <wp:posOffset>306705</wp:posOffset>
                </wp:positionV>
                <wp:extent cx="1488440" cy="294640"/>
                <wp:effectExtent l="0" t="0" r="0" b="190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60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August 2025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-16pt;margin-top:24.15pt;width:117.15pt;height:23.15pt;mso-wrap-style:square;v-text-anchor:top;mso-position-horizontal-relative:margin;mso-position-vertical-relative:margin" wp14:anchorId="7D5EF52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August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</w:p>
    <w:p>
      <w:pPr>
        <w:pStyle w:val="Normal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3219450</wp:posOffset>
            </wp:positionH>
            <wp:positionV relativeFrom="paragraph">
              <wp:posOffset>75565</wp:posOffset>
            </wp:positionV>
            <wp:extent cx="944245" cy="784860"/>
            <wp:effectExtent l="0" t="0" r="0" b="0"/>
            <wp:wrapNone/>
            <wp:docPr id="2" name="Picture 6" descr="A logo of a bird holding a green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 logo of a bird holding a green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Parish of Harlescott</w:t>
      </w:r>
    </w:p>
    <w:p>
      <w:pPr>
        <w:sectPr>
          <w:type w:val="continuous"/>
          <w:pgSz w:w="11906" w:h="16838"/>
          <w:pgMar w:left="720" w:right="301" w:gutter="0" w:header="0" w:top="423" w:footer="0" w:bottom="0"/>
          <w:cols w:num="3" w:equalWidth="false" w:sep="false">
            <w:col w:w="321" w:space="24"/>
            <w:col w:w="2461" w:space="1442"/>
            <w:col w:w="6635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720" w:right="0" w:gutter="0" w:header="0" w:top="423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  <w:t xml:space="preserve">    </w:t>
      </w:r>
      <w:r>
        <w:rPr/>
        <w:t xml:space="preserve">                                          </w:t>
      </w:r>
      <w:r>
        <w:rPr/>
        <w:t xml:space="preserve">We have two Church buildings and you are very welcome in both </w:t>
      </w:r>
    </w:p>
    <w:p>
      <w:pPr>
        <w:sectPr>
          <w:type w:val="continuous"/>
          <w:pgSz w:w="11906" w:h="16838"/>
          <w:pgMar w:left="720" w:right="0" w:gutter="0" w:header="0" w:top="423" w:footer="0" w:bottom="0"/>
          <w:formProt w:val="false"/>
          <w:textDirection w:val="lrTb"/>
          <w:docGrid w:type="default" w:linePitch="100" w:charSpace="0"/>
        </w:sectPr>
      </w:pPr>
    </w:p>
    <w:tbl>
      <w:tblPr>
        <w:tblStyle w:val="TableGrid"/>
        <w:tblpPr w:vertAnchor="text" w:horzAnchor="text" w:leftFromText="180" w:rightFromText="180" w:tblpX="-14" w:tblpY="28"/>
        <w:tblW w:w="113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1421"/>
        <w:gridCol w:w="2039"/>
        <w:gridCol w:w="2038"/>
        <w:gridCol w:w="2038"/>
        <w:gridCol w:w="1924"/>
        <w:gridCol w:w="2"/>
        <w:gridCol w:w="1847"/>
      </w:tblGrid>
      <w:tr>
        <w:trPr>
          <w:trHeight w:val="962" w:hRule="atLeast"/>
        </w:trPr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Week beginning                  3</w:t>
            </w:r>
            <w:r>
              <w:rPr>
                <w:rFonts w:eastAsia="Aptos" w:cs=""/>
                <w:kern w:val="2"/>
                <w:sz w:val="22"/>
                <w:szCs w:val="22"/>
                <w:vertAlign w:val="superscript"/>
                <w:lang w:val="en-GB" w:eastAsia="en-US" w:bidi="ar-SA"/>
              </w:rPr>
              <w:t>rd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August      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Week  beginning                  10</w:t>
            </w:r>
            <w:r>
              <w:rPr>
                <w:rFonts w:eastAsia="Aptos" w:cs=""/>
                <w:kern w:val="2"/>
                <w:sz w:val="22"/>
                <w:szCs w:val="22"/>
                <w:vertAlign w:val="superscript"/>
                <w:lang w:val="en-GB" w:eastAsia="en-US" w:bidi="ar-SA"/>
              </w:rPr>
              <w:t>th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August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Week beginning              17</w:t>
            </w:r>
            <w:r>
              <w:rPr>
                <w:rFonts w:eastAsia="Aptos" w:cs=""/>
                <w:kern w:val="2"/>
                <w:sz w:val="22"/>
                <w:szCs w:val="22"/>
                <w:vertAlign w:val="superscript"/>
                <w:lang w:val="en-GB" w:eastAsia="en-US" w:bidi="ar-SA"/>
              </w:rPr>
              <w:t>th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August        </w:t>
            </w:r>
          </w:p>
        </w:tc>
        <w:tc>
          <w:tcPr>
            <w:tcW w:w="1926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Week beginning                  24</w:t>
            </w:r>
            <w:r>
              <w:rPr>
                <w:rFonts w:eastAsia="Aptos" w:cs=""/>
                <w:kern w:val="2"/>
                <w:sz w:val="22"/>
                <w:szCs w:val="22"/>
                <w:vertAlign w:val="superscript"/>
                <w:lang w:val="en-GB" w:eastAsia="en-US" w:bidi="ar-SA"/>
              </w:rPr>
              <w:t>th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August 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Week beginning  31</w:t>
            </w:r>
            <w:r>
              <w:rPr>
                <w:rFonts w:eastAsia="Aptos" w:cs=""/>
                <w:kern w:val="2"/>
                <w:sz w:val="22"/>
                <w:szCs w:val="22"/>
                <w:vertAlign w:val="superscript"/>
                <w:lang w:val="en-GB" w:eastAsia="en-US" w:bidi="ar-SA"/>
              </w:rPr>
              <w:t>st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August </w:t>
            </w:r>
          </w:p>
        </w:tc>
      </w:tr>
      <w:tr>
        <w:trPr>
          <w:trHeight w:val="1539" w:hRule="atLeast"/>
        </w:trPr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Sunday 9.30am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11am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039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Worship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Holy Communion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Holy Communion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Morning worship 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Worship</w:t>
            </w: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  </w:t>
            </w: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Holy Communion</w:t>
            </w: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                             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926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Holy Communion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Worship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Holy Communion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b/>
                <w:bCs/>
                <w:kern w:val="2"/>
                <w:sz w:val="16"/>
                <w:szCs w:val="16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16"/>
                <w:szCs w:val="16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Holy Communion</w:t>
            </w: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  </w:t>
            </w:r>
          </w:p>
        </w:tc>
      </w:tr>
      <w:tr>
        <w:trPr>
          <w:trHeight w:val="794" w:hRule="atLeast"/>
        </w:trPr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Monday 9am</w:t>
            </w:r>
          </w:p>
        </w:tc>
        <w:tc>
          <w:tcPr>
            <w:tcW w:w="2039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Morning Prayer               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Montgomery House visit 2.30pm</w:t>
            </w:r>
          </w:p>
        </w:tc>
        <w:tc>
          <w:tcPr>
            <w:tcW w:w="192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Filling Station Rodington 7.15pm</w:t>
            </w:r>
          </w:p>
        </w:tc>
        <w:tc>
          <w:tcPr>
            <w:tcW w:w="18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</w:tr>
      <w:tr>
        <w:trPr>
          <w:trHeight w:val="765" w:hRule="atLeast"/>
        </w:trPr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Tues 9am</w:t>
            </w:r>
          </w:p>
        </w:tc>
        <w:tc>
          <w:tcPr>
            <w:tcW w:w="2039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192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  <w:tc>
          <w:tcPr>
            <w:tcW w:w="18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Emmanuel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Morning Prayer</w:t>
            </w:r>
          </w:p>
        </w:tc>
      </w:tr>
      <w:tr>
        <w:trPr>
          <w:trHeight w:val="1190" w:hRule="atLeast"/>
        </w:trPr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Weds 10am</w:t>
            </w:r>
          </w:p>
        </w:tc>
        <w:tc>
          <w:tcPr>
            <w:tcW w:w="2039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Worship at the Hub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  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>Worship at the Hub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2038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Worship at the Hub                    </w:t>
            </w:r>
          </w:p>
        </w:tc>
        <w:tc>
          <w:tcPr>
            <w:tcW w:w="192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Communion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 at the Hub                           </w:t>
            </w:r>
          </w:p>
        </w:tc>
        <w:tc>
          <w:tcPr>
            <w:tcW w:w="18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en-GB" w:eastAsia="en-US" w:bidi="ar-SA"/>
              </w:rPr>
            </w:pPr>
            <w:r>
              <w:rPr>
                <w:rFonts w:eastAsia="Aptos" w:cs=""/>
                <w:b/>
                <w:bCs/>
                <w:kern w:val="2"/>
                <w:sz w:val="22"/>
                <w:szCs w:val="22"/>
                <w:lang w:val="en-GB" w:eastAsia="en-US" w:bidi="ar-SA"/>
              </w:rPr>
              <w:t xml:space="preserve">Holy Spirit              </w:t>
            </w:r>
            <w:r>
              <w:rPr>
                <w:rFonts w:eastAsia="Aptos" w:cs=""/>
                <w:kern w:val="2"/>
                <w:sz w:val="22"/>
                <w:szCs w:val="22"/>
                <w:lang w:val="en-GB" w:eastAsia="en-US" w:bidi="ar-SA"/>
              </w:rPr>
              <w:t xml:space="preserve">Worship at the Hub                   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ind w:hanging="0" w:left="0" w:right="0"/>
        <w:jc w:val="left"/>
        <w:rPr>
          <w:sz w:val="16"/>
          <w:szCs w:val="16"/>
        </w:rPr>
      </w:pPr>
      <w:r>
        <w:rPr>
          <w:sz w:val="52"/>
          <w:szCs w:val="52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4300220</wp:posOffset>
            </wp:positionH>
            <wp:positionV relativeFrom="margin">
              <wp:posOffset>6224905</wp:posOffset>
            </wp:positionV>
            <wp:extent cx="2519680" cy="3569335"/>
            <wp:effectExtent l="0" t="0" r="0" b="0"/>
            <wp:wrapSquare wrapText="bothSides"/>
            <wp:docPr id="3" name="Picture 5" descr="A poster for a community litter pi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poster for a community litter pi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56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 wp14:anchorId="0A0FB7E4">
                <wp:simplePos x="0" y="0"/>
                <wp:positionH relativeFrom="margin">
                  <wp:posOffset>189230</wp:posOffset>
                </wp:positionH>
                <wp:positionV relativeFrom="margin">
                  <wp:posOffset>6153150</wp:posOffset>
                </wp:positionV>
                <wp:extent cx="3029585" cy="1950720"/>
                <wp:effectExtent l="0" t="0" r="0" b="0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760" cy="195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Contact us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Rev Lisa Knight  </w:t>
                            </w:r>
                            <w:hyperlink r:id="rId4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harlescott.revlisa@talktalk.net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07729621554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Parish Office     </w:t>
                            </w:r>
                            <w:hyperlink r:id="rId5">
                              <w:r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harlescott.admin@talktalk.net</w:t>
                              </w:r>
                            </w:hyperlink>
                            <w:r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01743 362883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14.9pt;margin-top:484.5pt;width:238.5pt;height:153.55pt;mso-wrap-style:square;v-text-anchor:top;mso-position-horizontal-relative:margin;mso-position-vertical-relative:margin" wp14:anchorId="0A0FB7E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i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Contact us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Rev Lisa Knight  </w:t>
                      </w:r>
                      <w:hyperlink r:id="rId6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harlescott.revlisa@talktalk.net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07729621554</w:t>
                      </w:r>
                    </w:p>
                    <w:p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Parish Office     </w:t>
                      </w:r>
                      <w:hyperlink r:id="rId7">
                        <w:r>
                          <w:rPr>
                            <w:rStyle w:val="Hyperlink"/>
                            <w:sz w:val="28"/>
                            <w:szCs w:val="28"/>
                          </w:rPr>
                          <w:t>harlescott.admin@talktalk.net</w:t>
                        </w:r>
                      </w:hyperlink>
                      <w:r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01743 362883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1275" distB="59690" distL="108585" distR="129540" simplePos="0" locked="0" layoutInCell="0" allowOverlap="1" relativeHeight="8" wp14:anchorId="7F3493D5">
                <wp:simplePos x="0" y="0"/>
                <wp:positionH relativeFrom="column">
                  <wp:posOffset>4501515</wp:posOffset>
                </wp:positionH>
                <wp:positionV relativeFrom="paragraph">
                  <wp:posOffset>7616825</wp:posOffset>
                </wp:positionV>
                <wp:extent cx="2361565" cy="914400"/>
                <wp:effectExtent l="5715" t="5080" r="4445" b="508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Saturday 30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August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Holy Spirit Church 2pm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Children must be accompanied by an adult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54.45pt;margin-top:599.75pt;width:185.9pt;height:71.95pt;mso-wrap-style:square;v-text-anchor:top" wp14:anchorId="7F3493D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Saturday 30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August           </w:t>
                      </w:r>
                      <w:r>
                        <w:rPr>
                          <w:sz w:val="28"/>
                          <w:szCs w:val="28"/>
                        </w:rPr>
                        <w:t>Holy Spirit Church 2pm</w:t>
                      </w:r>
                    </w:p>
                    <w:p>
                      <w:pPr>
                        <w:pStyle w:val="FrameContents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Children must be accompanied by an adult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085" distB="45720" distL="114300" distR="115570" simplePos="0" locked="0" layoutInCell="0" allowOverlap="1" relativeHeight="10" wp14:anchorId="14EF79CE">
                <wp:simplePos x="0" y="0"/>
                <wp:positionH relativeFrom="column">
                  <wp:posOffset>115570</wp:posOffset>
                </wp:positionH>
                <wp:positionV relativeFrom="paragraph">
                  <wp:posOffset>7190740</wp:posOffset>
                </wp:positionV>
                <wp:extent cx="3827780" cy="1925955"/>
                <wp:effectExtent l="0" t="635" r="0" b="0"/>
                <wp:wrapSquare wrapText="bothSides"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880" cy="19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Every week in the Parish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Monday   </w:t>
                            </w:r>
                            <w:r>
                              <w:rPr/>
                              <w:t xml:space="preserve"> Knit and natter Emmanuel Church 10-12noon            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Tuesday </w:t>
                            </w:r>
                            <w:r>
                              <w:rPr/>
                              <w:t xml:space="preserve">  Sprightly Seniors exercise class 10.30-11.30am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Wednesday</w:t>
                            </w:r>
                            <w:r>
                              <w:rPr/>
                              <w:t xml:space="preserve">   The Hub at Holy Spirit – food share 9.30am with Place of Welcome, worship at 10-10.30am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Saturda</w:t>
                            </w:r>
                            <w:r>
                              <w:rPr/>
                              <w:t>y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rPr/>
                              <w:t xml:space="preserve"> and 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rPr/>
                              <w:t xml:space="preserve">   Walking group meet at Holy Spirit 10am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9.1pt;margin-top:566.2pt;width:301.35pt;height:151.6pt;mso-wrap-style:square;v-text-anchor:top" wp14:anchorId="14EF79C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Every week in the Parish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bCs/>
                        </w:rPr>
                        <w:t xml:space="preserve">Monday   </w:t>
                      </w:r>
                      <w:r>
                        <w:rPr/>
                        <w:t xml:space="preserve"> Knit and natter Emmanuel Church 10-12noon            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bCs/>
                        </w:rPr>
                        <w:t xml:space="preserve">Tuesday </w:t>
                      </w:r>
                      <w:r>
                        <w:rPr/>
                        <w:t xml:space="preserve">  Sprightly Seniors exercise class 10.30-11.30am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bCs/>
                        </w:rPr>
                        <w:t>Wednesday</w:t>
                      </w:r>
                      <w:r>
                        <w:rPr/>
                        <w:t xml:space="preserve">   The Hub at Holy Spirit – food share 9.30am with Place of Welcome, worship at 10-10.30am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b/>
                          <w:bCs/>
                        </w:rPr>
                        <w:t>Saturda</w:t>
                      </w:r>
                      <w:r>
                        <w:rPr/>
                        <w:t>y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rPr/>
                        <w:t xml:space="preserve"> and 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>
                        <w:rPr/>
                        <w:t xml:space="preserve">   Walking group meet at Holy Spirit 10am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7087870</wp:posOffset>
                </wp:positionH>
                <wp:positionV relativeFrom="paragraph">
                  <wp:posOffset>3355340</wp:posOffset>
                </wp:positionV>
                <wp:extent cx="9525" cy="13335"/>
                <wp:effectExtent l="0" t="0" r="0" b="0"/>
                <wp:wrapNone/>
                <wp:docPr id="7" name="Ink 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k 10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9360" cy="1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nk 10" stroked="f" o:allowincell="f" style="position:absolute;margin-left:558.1pt;margin-top:264.2pt;width:0.7pt;height:1pt;mso-wrap-style:none;v-text-anchor:middle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>
      <w:type w:val="continuous"/>
      <w:pgSz w:w="11906" w:h="16838"/>
      <w:pgMar w:left="481" w:right="367" w:gutter="0" w:header="0" w:top="423" w:footer="0" w:bottom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2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5e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5e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5e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5e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5e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5e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5e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5e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5e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125e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125e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125e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125ee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125ee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125ee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125ee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125ee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125ee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7125e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125e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125e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125ee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125e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125e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7125ee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5ee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05ac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05aca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125e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5e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5e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125e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12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05ac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05ac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205aca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qFormat/>
    <w:rsid w:val="000c3d1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125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harlescott.revlisa@talktalk.net" TargetMode="External"/><Relationship Id="rId5" Type="http://schemas.openxmlformats.org/officeDocument/2006/relationships/hyperlink" Target="mailto:harlescott.admin@talktalk.net" TargetMode="External"/><Relationship Id="rId6" Type="http://schemas.openxmlformats.org/officeDocument/2006/relationships/hyperlink" Target="mailto:harlescott.revlisa@talktalk.net" TargetMode="External"/><Relationship Id="rId7" Type="http://schemas.openxmlformats.org/officeDocument/2006/relationships/hyperlink" Target="mailto:harlescott.admin@talktalk.net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1F5D-94F0-4B1E-8CB7-F7366E77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LibreOffice/25.2.5.2$Windows_X86_64 LibreOffice_project/03d19516eb2e1dd5d4ccd751a0d6f35f35e08022</Application>
  <AppVersion>15.0000</AppVersion>
  <Pages>1</Pages>
  <Words>225</Words>
  <Characters>1286</Characters>
  <CharactersWithSpaces>2203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2025-07-30T19:52:00Z</dcterms:created>
  <dc:creator>Muriel Rayner</dc:creator>
  <dc:description/>
  <dc:language>en-GB</dc:language>
  <cp:lastModifiedBy/>
  <cp:lastPrinted>2025-05-31T17:24:00Z</cp:lastPrinted>
  <dcterms:modified xsi:type="dcterms:W3CDTF">2025-08-08T12:42:07Z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