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mc:AlternateContent>
          <mc:Choice Requires="wps">
            <w:drawing>
              <wp:anchor distT="0" distB="19050" distL="0" distR="17780" simplePos="0" relativeHeight="2" behindDoc="0" locked="0" layoutInCell="1" allowOverlap="1" wp14:anchorId="2AC40DF5">
                <wp:simplePos x="0" y="0"/>
                <wp:positionH relativeFrom="column">
                  <wp:posOffset>490855</wp:posOffset>
                </wp:positionH>
                <wp:positionV relativeFrom="paragraph">
                  <wp:posOffset>45720</wp:posOffset>
                </wp:positionV>
                <wp:extent cx="3525520" cy="666750"/>
                <wp:effectExtent l="3175" t="3175" r="3175" b="3175"/>
                <wp:wrapNone/>
                <wp:docPr id="1" name="Text Box 2"/>
                <a:graphic xmlns:a="http://schemas.openxmlformats.org/drawingml/2006/main">
                  <a:graphicData uri="http://schemas.microsoft.com/office/word/2010/wordprocessingShape">
                    <wps:wsp>
                      <wps:cNvSpPr/>
                      <wps:spPr>
                        <a:xfrm>
                          <a:off x="0" y="0"/>
                          <a:ext cx="3525480" cy="66672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spacing w:before="0" w:after="80"/>
                              <w:jc w:val="center"/>
                              <w:rPr>
                                <w:b/>
                                <w:color w:themeColor="accent1" w:themeShade="bf" w:val="365F91"/>
                                <w:sz w:val="28"/>
                                <w:szCs w:val="28"/>
                              </w:rPr>
                            </w:pPr>
                            <w:r>
                              <w:rPr>
                                <w:b/>
                                <w:color w:themeColor="accent1" w:themeShade="bf" w:val="365F91"/>
                                <w:sz w:val="28"/>
                                <w:szCs w:val="28"/>
                              </w:rPr>
                              <w:t>MEMORIAL SERVICE INVITATION</w:t>
                            </w:r>
                          </w:p>
                          <w:p>
                            <w:pPr>
                              <w:pStyle w:val="FrameContents"/>
                              <w:spacing w:lineRule="auto" w:line="360"/>
                              <w:jc w:val="center"/>
                              <w:rPr>
                                <w:b/>
                                <w:color w:themeColor="accent1" w:themeShade="bf" w:val="365F91"/>
                                <w:sz w:val="28"/>
                                <w:szCs w:val="28"/>
                              </w:rPr>
                            </w:pPr>
                            <w:r>
                              <w:rPr>
                                <w:b/>
                                <w:color w:themeColor="accent1" w:themeShade="bf" w:val="365F91"/>
                                <w:sz w:val="28"/>
                                <w:szCs w:val="28"/>
                              </w:rPr>
                              <w:t>Sunday 15</w:t>
                            </w:r>
                            <w:r>
                              <w:rPr>
                                <w:b/>
                                <w:color w:themeColor="accent1" w:themeShade="bf" w:val="365F91"/>
                                <w:sz w:val="28"/>
                                <w:szCs w:val="28"/>
                                <w:vertAlign w:val="superscript"/>
                              </w:rPr>
                              <w:t xml:space="preserve">th </w:t>
                            </w:r>
                            <w:r>
                              <w:rPr>
                                <w:b/>
                                <w:color w:themeColor="accent1" w:themeShade="bf" w:val="365F91"/>
                                <w:sz w:val="28"/>
                                <w:szCs w:val="28"/>
                              </w:rPr>
                              <w:t>November 2026 at 3.00 p.m.</w:t>
                            </w:r>
                          </w:p>
                          <w:p>
                            <w:pPr>
                              <w:pStyle w:val="FrameContents"/>
                              <w:jc w:val="center"/>
                              <w:rPr/>
                            </w:pPr>
                            <w:r>
                              <w:rPr/>
                            </w:r>
                          </w:p>
                        </w:txbxContent>
                      </wps:txbx>
                      <wps:bodyPr anchor="t">
                        <a:prstTxWarp prst="textNoShape"/>
                        <a:noAutofit/>
                      </wps:bodyPr>
                    </wps:wsp>
                  </a:graphicData>
                </a:graphic>
              </wp:anchor>
            </w:drawing>
          </mc:Choice>
          <mc:Fallback>
            <w:pict>
              <v:rect id="shape_0" fillcolor="white" stroked="t" o:allowincell="f" style="position:absolute;margin-left:38.65pt;margin-top:3.6pt;width:277.55pt;height:52.45pt;mso-wrap-style:square;v-text-anchor:top" wp14:anchorId="2AC40DF5">
                <v:fill o:detectmouseclick="t" type="solid" color2="black"/>
                <v:stroke color="black" weight="6480" joinstyle="round" endcap="flat"/>
                <v:textbox>
                  <w:txbxContent>
                    <w:p>
                      <w:pPr>
                        <w:pStyle w:val="FrameContents"/>
                        <w:spacing w:before="0" w:after="80"/>
                        <w:jc w:val="center"/>
                        <w:rPr>
                          <w:b/>
                          <w:color w:themeColor="accent1" w:themeShade="bf" w:val="365F91"/>
                          <w:sz w:val="28"/>
                          <w:szCs w:val="28"/>
                        </w:rPr>
                      </w:pPr>
                      <w:r>
                        <w:rPr>
                          <w:b/>
                          <w:color w:themeColor="accent1" w:themeShade="bf" w:val="365F91"/>
                          <w:sz w:val="28"/>
                          <w:szCs w:val="28"/>
                        </w:rPr>
                        <w:t>MEMORIAL SERVICE INVITATION</w:t>
                      </w:r>
                    </w:p>
                    <w:p>
                      <w:pPr>
                        <w:pStyle w:val="FrameContents"/>
                        <w:spacing w:lineRule="auto" w:line="360"/>
                        <w:jc w:val="center"/>
                        <w:rPr>
                          <w:b/>
                          <w:color w:themeColor="accent1" w:themeShade="bf" w:val="365F91"/>
                          <w:sz w:val="28"/>
                          <w:szCs w:val="28"/>
                        </w:rPr>
                      </w:pPr>
                      <w:r>
                        <w:rPr>
                          <w:b/>
                          <w:color w:themeColor="accent1" w:themeShade="bf" w:val="365F91"/>
                          <w:sz w:val="28"/>
                          <w:szCs w:val="28"/>
                        </w:rPr>
                        <w:t>Sunday 15</w:t>
                      </w:r>
                      <w:r>
                        <w:rPr>
                          <w:b/>
                          <w:color w:themeColor="accent1" w:themeShade="bf" w:val="365F91"/>
                          <w:sz w:val="28"/>
                          <w:szCs w:val="28"/>
                          <w:vertAlign w:val="superscript"/>
                        </w:rPr>
                        <w:t xml:space="preserve">th </w:t>
                      </w:r>
                      <w:r>
                        <w:rPr>
                          <w:b/>
                          <w:color w:themeColor="accent1" w:themeShade="bf" w:val="365F91"/>
                          <w:sz w:val="28"/>
                          <w:szCs w:val="28"/>
                        </w:rPr>
                        <w:t>November 2026 at 3.00 p.m.</w:t>
                      </w:r>
                    </w:p>
                    <w:p>
                      <w:pPr>
                        <w:pStyle w:val="FrameContents"/>
                        <w:jc w:val="center"/>
                        <w:rPr/>
                      </w:pPr>
                      <w:r>
                        <w:rPr/>
                      </w:r>
                    </w:p>
                  </w:txbxContent>
                </v:textbox>
                <w10:wrap type="none"/>
              </v:rect>
            </w:pict>
          </mc:Fallback>
        </mc:AlternateContent>
      </w:r>
    </w:p>
    <w:p>
      <w:pPr>
        <w:pStyle w:val="Normal"/>
        <w:jc w:val="center"/>
        <w:rPr>
          <w:b/>
          <w:sz w:val="28"/>
          <w:szCs w:val="28"/>
        </w:rPr>
      </w:pPr>
      <w:r>
        <w:rPr>
          <w:b/>
          <w:sz w:val="28"/>
          <w:szCs w:val="28"/>
        </w:rPr>
      </w:r>
    </w:p>
    <w:p>
      <w:pPr>
        <w:pStyle w:val="Normal"/>
        <w:jc w:val="center"/>
        <w:rPr>
          <w:b/>
          <w:sz w:val="28"/>
          <w:szCs w:val="28"/>
        </w:rPr>
      </w:pPr>
      <w:r>
        <w:rPr>
          <w:b/>
          <w:sz w:val="28"/>
          <w:szCs w:val="28"/>
        </w:rPr>
      </w:r>
    </w:p>
    <w:p>
      <w:pPr>
        <w:pStyle w:val="Normal"/>
        <w:rPr>
          <w:b/>
          <w:sz w:val="28"/>
          <w:szCs w:val="28"/>
        </w:rPr>
      </w:pPr>
      <w:r>
        <w:rPr>
          <w:b/>
          <w:sz w:val="28"/>
          <w:szCs w:val="28"/>
        </w:rPr>
      </w:r>
    </w:p>
    <w:p>
      <w:pPr>
        <w:pStyle w:val="Normal"/>
        <w:spacing w:lineRule="auto" w:line="276"/>
        <w:jc w:val="both"/>
        <w:rPr/>
      </w:pPr>
      <w:r>
        <w:rPr>
          <w:bCs/>
        </w:rPr>
        <w:t xml:space="preserve">On </w:t>
      </w:r>
      <w:r>
        <w:rPr>
          <w:b/>
          <w:bCs/>
        </w:rPr>
        <w:t>Sunday 15</w:t>
      </w:r>
      <w:r>
        <w:rPr>
          <w:b/>
          <w:bCs/>
          <w:vertAlign w:val="superscript"/>
        </w:rPr>
        <w:t xml:space="preserve">th </w:t>
      </w:r>
      <w:r>
        <w:rPr>
          <w:b/>
          <w:bCs/>
        </w:rPr>
        <w:t>November at 3.00 p.m.</w:t>
      </w:r>
      <w:r>
        <w:rPr>
          <w:bCs/>
        </w:rPr>
        <w:t>, w</w:t>
      </w:r>
      <w:r>
        <w:rPr/>
        <w:t xml:space="preserve">e will be holding our Annual Memorial Service to remember with thanksgiving those whom we love who have died, particularly during this past year or two, though obviously for anyone you have a particular desire to commemorate be they friend or family.  </w:t>
      </w:r>
    </w:p>
    <w:p>
      <w:pPr>
        <w:pStyle w:val="Normal"/>
        <w:jc w:val="both"/>
        <w:rPr/>
      </w:pPr>
      <w:r>
        <w:rPr/>
      </w:r>
    </w:p>
    <w:p>
      <w:pPr>
        <w:pStyle w:val="Normal"/>
        <w:jc w:val="both"/>
        <w:rPr/>
      </w:pPr>
      <w:r>
        <w:rPr/>
        <w:t>During the service you will be invited, if you wish, to light a candle in memory of your relative or friend and, of course, we extend a warm welcome to any other members of your family and friends who might care to join us.  If you would like someone remembered by name during the service, please email me at</w:t>
      </w:r>
      <w:r>
        <w:rPr>
          <w:color w:themeColor="accent1" w:themeShade="bf" w:val="365F91"/>
        </w:rPr>
        <w:t xml:space="preserve"> </w:t>
      </w:r>
      <w:hyperlink r:id="rId2">
        <w:r>
          <w:rPr>
            <w:rStyle w:val="Hyperlink"/>
          </w:rPr>
          <w:t>msargent@btinternet.com</w:t>
        </w:r>
      </w:hyperlink>
      <w:r>
        <w:rPr/>
        <w:t xml:space="preserve"> before Sunday 15</w:t>
      </w:r>
      <w:r>
        <w:rPr>
          <w:vertAlign w:val="superscript"/>
        </w:rPr>
        <w:t xml:space="preserve">th </w:t>
      </w:r>
      <w:r>
        <w:rPr/>
        <w:t xml:space="preserve">November, or text </w:t>
      </w:r>
      <w:r>
        <w:rPr>
          <w:b/>
        </w:rPr>
        <w:t>07712</w:t>
      </w:r>
      <w:r>
        <w:rPr>
          <w:b/>
          <w:bCs/>
          <w:color w:themeColor="accent1" w:themeShade="bf" w:val="365F91"/>
        </w:rPr>
        <w:t xml:space="preserve"> 050695 </w:t>
      </w:r>
      <w:r>
        <w:rPr/>
        <w:t>of your preferences and your hoped-for intention to come.</w:t>
      </w:r>
    </w:p>
    <w:p>
      <w:pPr>
        <w:pStyle w:val="Normal"/>
        <w:spacing w:before="120" w:after="0"/>
        <w:rPr>
          <w:szCs w:val="28"/>
        </w:rPr>
      </w:pPr>
      <w:r>
        <w:rPr>
          <w:szCs w:val="28"/>
        </w:rPr>
        <w:t>Whether you are a parishioner or visitor we look forward to seeing you at the service when you can spend time reflecting on past friends or members of your recent or distant family. You may care to reflect on any you may know who have died with few or none to mourn them.</w:t>
      </w:r>
    </w:p>
    <w:p>
      <w:pPr>
        <w:pStyle w:val="Normal"/>
        <w:spacing w:before="0" w:after="120"/>
        <w:rPr>
          <w:szCs w:val="28"/>
        </w:rPr>
      </w:pPr>
      <w:r>
        <w:rPr>
          <w:szCs w:val="28"/>
        </w:rPr>
        <w:t xml:space="preserve">With the closure of the Chapel remember that we are the only Christian presence in the village and </w:t>
      </w:r>
      <w:r>
        <w:rPr>
          <w:b/>
          <w:bCs/>
          <w:szCs w:val="28"/>
        </w:rPr>
        <w:t>you</w:t>
      </w:r>
      <w:r>
        <w:rPr>
          <w:szCs w:val="28"/>
        </w:rPr>
        <w:t xml:space="preserve"> have chosen to be a part of that group with the responsibilities that go with it.</w:t>
      </w:r>
    </w:p>
    <w:p>
      <w:pPr>
        <w:pStyle w:val="Normal"/>
        <w:rPr>
          <w:szCs w:val="28"/>
        </w:rPr>
      </w:pPr>
      <w:r>
        <w:rPr>
          <w:szCs w:val="28"/>
        </w:rPr>
        <w:t>With every blessing,</w:t>
      </w:r>
    </w:p>
    <w:p>
      <w:pPr>
        <w:pStyle w:val="Normal"/>
        <w:rPr>
          <w:sz w:val="22"/>
          <w:szCs w:val="22"/>
        </w:rPr>
      </w:pPr>
      <w:r>
        <w:rPr>
          <w:rFonts w:ascii="Brush Script MT" w:hAnsi="Brush Script MT"/>
          <w:color w:themeColor="accent1" w:themeShade="bf" w:val="365F91"/>
          <w:sz w:val="40"/>
          <w:szCs w:val="40"/>
        </w:rPr>
        <w:t>Michael Sargent</w:t>
      </w:r>
    </w:p>
    <w:sectPr>
      <w:headerReference w:type="even" r:id="rId3"/>
      <w:headerReference w:type="default" r:id="rId4"/>
      <w:headerReference w:type="first" r:id="rId5"/>
      <w:type w:val="nextPage"/>
      <w:pgSz w:w="8391" w:h="11906"/>
      <w:pgMar w:left="737" w:right="737" w:gutter="0" w:header="567" w:top="624" w:footer="0" w:bottom="39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Script MT Bold">
    <w:charset w:val="01"/>
    <w:family w:val="roman"/>
    <w:pitch w:val="variable"/>
  </w:font>
  <w:font w:name="Arial">
    <w:charset w:val="01"/>
    <w:family w:val="swiss"/>
    <w:pitch w:val="variable"/>
  </w:font>
  <w:font w:name="Liberation Sans">
    <w:altName w:val="Arial"/>
    <w:charset w:val="01"/>
    <w:family w:val="swiss"/>
    <w:pitch w:val="variable"/>
  </w:font>
  <w:font w:name="Brush Script MT">
    <w:charset w:val="01"/>
    <w:family w:val="roman"/>
    <w:pitch w:val="variable"/>
  </w:font>
  <w:font w:name="Tahoma">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4"/>
      <w:spacing w:lineRule="auto" w:line="240"/>
      <w:jc w:val="start"/>
      <w:rPr>
        <w:color w:themeColor="accent1" w:val="4F81BD"/>
      </w:rPr>
    </w:pPr>
    <w:r>
      <w:rPr>
        <w:color w:themeColor="accent1" w:val="4F81BD"/>
      </w:rPr>
      <w:t>The Parish Church of</w:t>
    </w:r>
  </w:p>
  <w:p>
    <w:pPr>
      <w:pStyle w:val="Heading1"/>
      <w:jc w:val="start"/>
      <w:rPr>
        <w:rFonts w:ascii="Tahoma" w:hAnsi="Tahoma" w:cs="Tahoma"/>
        <w:b/>
        <w:bCs/>
        <w:color w:themeColor="accent1" w:val="4F81BD"/>
        <w:spacing w:val="60"/>
        <w:sz w:val="32"/>
      </w:rPr>
    </w:pPr>
    <w:r>
      <w:rPr>
        <w:rFonts w:cs="Tahoma" w:ascii="Tahoma" w:hAnsi="Tahoma"/>
        <w:b/>
        <w:bCs/>
        <w:color w:themeColor="accent1" w:val="4F81BD"/>
        <w:spacing w:val="60"/>
        <w:sz w:val="32"/>
      </w:rPr>
      <w:t>Holy Trinity</w:t>
    </w:r>
  </w:p>
  <w:p>
    <w:pPr>
      <w:pStyle w:val="Heading4"/>
      <w:spacing w:lineRule="auto" w:line="240"/>
      <w:jc w:val="start"/>
      <w:rPr>
        <w:color w:themeColor="accent1" w:val="4F81BD"/>
      </w:rPr>
    </w:pPr>
    <w:r>
      <w:rPr>
        <w:color w:themeColor="accent1" w:val="4F81BD"/>
      </w:rPr>
      <w:t>Acaster Malbis, York</w:t>
    </w:r>
  </w:p>
  <w:p>
    <w:pPr>
      <w:pStyle w:val="Normal"/>
      <w:rPr>
        <w:color w:themeColor="accent1" w:val="4F81BD"/>
        <w:sz w:val="28"/>
        <w:szCs w:val="28"/>
      </w:rPr>
    </w:pPr>
    <w:r>
      <w:rPr>
        <w:color w:themeColor="accent1" w:val="4F81BD"/>
        <w:sz w:val="28"/>
        <w:szCs w:val="28"/>
      </w:rPr>
      <w:t>linked with any from the recently closed Chapel</w:t>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4"/>
      <w:spacing w:lineRule="auto" w:line="240"/>
      <w:jc w:val="start"/>
      <w:rPr>
        <w:color w:themeColor="accent1" w:val="4F81BD"/>
      </w:rPr>
    </w:pPr>
    <w:r>
      <w:rPr>
        <w:color w:themeColor="accent1" w:val="4F81BD"/>
      </w:rPr>
      <w:t>The Parish Church of</w:t>
    </w:r>
  </w:p>
  <w:p>
    <w:pPr>
      <w:pStyle w:val="Heading1"/>
      <w:jc w:val="start"/>
      <w:rPr>
        <w:rFonts w:ascii="Tahoma" w:hAnsi="Tahoma" w:cs="Tahoma"/>
        <w:b/>
        <w:bCs/>
        <w:color w:themeColor="accent1" w:val="4F81BD"/>
        <w:spacing w:val="60"/>
        <w:sz w:val="32"/>
      </w:rPr>
    </w:pPr>
    <w:r>
      <w:rPr>
        <w:rFonts w:cs="Tahoma" w:ascii="Tahoma" w:hAnsi="Tahoma"/>
        <w:b/>
        <w:bCs/>
        <w:color w:themeColor="accent1" w:val="4F81BD"/>
        <w:spacing w:val="60"/>
        <w:sz w:val="32"/>
      </w:rPr>
      <w:t>Holy Trinity</w:t>
    </w:r>
  </w:p>
  <w:p>
    <w:pPr>
      <w:pStyle w:val="Heading4"/>
      <w:spacing w:lineRule="auto" w:line="240"/>
      <w:jc w:val="start"/>
      <w:rPr>
        <w:color w:themeColor="accent1" w:val="4F81BD"/>
      </w:rPr>
    </w:pPr>
    <w:r>
      <w:rPr>
        <w:color w:themeColor="accent1" w:val="4F81BD"/>
      </w:rPr>
      <w:t>Acaster Malbis, York</w:t>
    </w:r>
  </w:p>
  <w:p>
    <w:pPr>
      <w:pStyle w:val="Normal"/>
      <w:rPr>
        <w:color w:themeColor="accent1" w:val="4F81BD"/>
        <w:sz w:val="28"/>
        <w:szCs w:val="28"/>
      </w:rPr>
    </w:pPr>
    <w:r>
      <w:rPr>
        <w:color w:themeColor="accent1" w:val="4F81BD"/>
        <w:sz w:val="28"/>
        <w:szCs w:val="28"/>
      </w:rPr>
      <w:t>linked with any from the recently closed Chapel</w:t>
    </w:r>
  </w:p>
  <w:p>
    <w:pPr>
      <w:pStyle w:val="Normal"/>
      <w:rPr/>
    </w:pPr>
    <w:r>
      <w:rPr/>
    </w:r>
  </w:p>
</w:hdr>
</file>

<file path=word/settings.xml><?xml version="1.0" encoding="utf-8"?>
<w:settings xmlns:w="http://schemas.openxmlformats.org/wordprocessingml/2006/main">
  <w:zoom w:percent="97"/>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icrosoftWorksTaskID" w:val="0"/>
  </w:docVars>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Normal"/>
    <w:next w:val="Normal"/>
    <w:qFormat/>
    <w:pPr>
      <w:keepNext w:val="true"/>
      <w:jc w:val="center"/>
      <w:outlineLvl w:val="0"/>
    </w:pPr>
    <w:rPr>
      <w:rFonts w:ascii="Script MT Bold" w:hAnsi="Script MT Bold" w:cs="Arial"/>
      <w:sz w:val="40"/>
    </w:rPr>
  </w:style>
  <w:style w:type="paragraph" w:styleId="Heading2">
    <w:name w:val="heading 2"/>
    <w:basedOn w:val="Normal"/>
    <w:next w:val="Normal"/>
    <w:qFormat/>
    <w:pPr>
      <w:keepNext w:val="true"/>
      <w:jc w:val="center"/>
      <w:outlineLvl w:val="1"/>
    </w:pPr>
    <w:rPr>
      <w:rFonts w:ascii="Arial" w:hAnsi="Arial" w:cs="Arial"/>
      <w:b/>
      <w:bCs/>
    </w:rPr>
  </w:style>
  <w:style w:type="paragraph" w:styleId="Heading3">
    <w:name w:val="heading 3"/>
    <w:basedOn w:val="Normal"/>
    <w:next w:val="Normal"/>
    <w:qFormat/>
    <w:pPr>
      <w:keepNext w:val="true"/>
      <w:jc w:val="center"/>
      <w:outlineLvl w:val="2"/>
    </w:pPr>
    <w:rPr>
      <w:b/>
      <w:bCs/>
      <w:sz w:val="22"/>
      <w:u w:val="single"/>
    </w:rPr>
  </w:style>
  <w:style w:type="paragraph" w:styleId="Heading4">
    <w:name w:val="heading 4"/>
    <w:basedOn w:val="Normal"/>
    <w:next w:val="Normal"/>
    <w:qFormat/>
    <w:pPr>
      <w:keepNext w:val="true"/>
      <w:spacing w:lineRule="auto" w:line="360"/>
      <w:jc w:val="center"/>
      <w:outlineLvl w:val="3"/>
    </w:pPr>
    <w:rPr>
      <w:sz w:val="28"/>
    </w:rPr>
  </w:style>
  <w:style w:type="character" w:styleId="DefaultParagraphFont" w:default="1">
    <w:name w:val="Default Paragraph Font"/>
    <w:uiPriority w:val="1"/>
    <w:semiHidden/>
    <w:unhideWhenUsed/>
    <w:rPr/>
  </w:style>
  <w:style w:type="character" w:styleId="Hyperlink">
    <w:name w:val="Hyperlink"/>
    <w:semiHidden/>
    <w:rPr>
      <w:color w:val="0000FF"/>
      <w:u w:val="single"/>
    </w:rPr>
  </w:style>
  <w:style w:type="character" w:styleId="FollowedHyperlink">
    <w:name w:val="FollowedHyperlink"/>
    <w:basedOn w:val="DefaultParagraphFont"/>
    <w:uiPriority w:val="99"/>
    <w:semiHidden/>
    <w:unhideWhenUsed/>
    <w:rsid w:val="008307a4"/>
    <w:rPr>
      <w:color w:themeColor="followedHyperlink" w:val="800080"/>
      <w:u w:val="single"/>
    </w:rPr>
  </w:style>
  <w:style w:type="character" w:styleId="UnresolvedMention">
    <w:name w:val="Unresolved Mention"/>
    <w:basedOn w:val="DefaultParagraphFont"/>
    <w:uiPriority w:val="99"/>
    <w:rsid w:val="00692ff4"/>
    <w:rPr>
      <w:color w:val="605E5C"/>
      <w:shd w:fill="E1DFDD" w:val="clear"/>
    </w:rPr>
  </w:style>
  <w:style w:type="paragraph" w:styleId="Heading">
    <w:name w:val="Heading"/>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ex">
    <w:name w:val="Index"/>
    <w:basedOn w:val="Normal"/>
    <w:pPr>
      <w:suppressLineNumbers/>
    </w:pPr>
    <w:rPr>
      <w:rFonts w:cs="Lucida Sans"/>
    </w:rPr>
  </w:style>
  <w:style w:type="paragraph" w:styleId="HeaderandFooter">
    <w:name w:val="Header and Footer"/>
    <w:basedOn w:val="Normal"/>
    <w:pPr/>
    <w:rPr/>
  </w:style>
  <w:style w:type="paragraph" w:styleId="Header">
    <w:name w:val="header"/>
    <w:basedOn w:val="Normal"/>
    <w:semiHidden/>
    <w:pPr>
      <w:tabs>
        <w:tab w:val="clear" w:pos="720"/>
        <w:tab w:val="center" w:pos="4320" w:leader="none"/>
        <w:tab w:val="right" w:pos="8640" w:leader="none"/>
      </w:tabs>
    </w:pPr>
    <w:rPr/>
  </w:style>
  <w:style w:type="paragraph" w:styleId="Footer">
    <w:name w:val="footer"/>
    <w:basedOn w:val="Normal"/>
    <w:semiHidden/>
    <w:pPr>
      <w:tabs>
        <w:tab w:val="clear" w:pos="720"/>
        <w:tab w:val="center" w:pos="4320" w:leader="none"/>
        <w:tab w:val="right" w:pos="8640" w:leader="none"/>
      </w:tabs>
    </w:pPr>
    <w:rPr/>
  </w:style>
  <w:style w:type="paragraph" w:styleId="FrameContents">
    <w:name w:val="Frame Contents"/>
    <w:basedOn w:val="Normal"/>
    <w:pPr/>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sargent@btinternet.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LibreOffice/26.8.0.3$Windows_X86_64 LibreOffice_project/bce0998afefdbc355585ca324285661a2170ba77</Application>
  <AppVersion>15.0000</AppVersion>
  <Pages>1</Pages>
  <Words>246</Words>
  <Characters>1148</Characters>
  <CharactersWithSpaces>1385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2026-10-21T15:07:00Z</dcterms:created>
  <dc:creator>default</dc:creator>
  <dc:description/>
  <dc:language>en-GB</dc:language>
  <cp:lastModifiedBy>Michael Sargent</cp:lastModifiedBy>
  <cp:lastPrinted>2026-10-18T07:47:00Z</cp:lastPrinted>
  <dcterms:modified xsi:type="dcterms:W3CDTF">2026-10-21T15:09:00Z</dcterms:modified>
  <cp:revision>3</cp:revision>
  <dc:subject/>
  <dc:title>The Parish Church of</dc:title>
</cp:coreProperties>
</file>

<file path=docProps/custom.xml><?xml version="1.0" encoding="utf-8"?>
<Properties xmlns="http://schemas.openxmlformats.org/officeDocument/2006/custom-properties" xmlns:vt="http://schemas.openxmlformats.org/officeDocument/2006/docPropsVTypes"/>
</file>