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9662" w14:textId="51D612E4" w:rsidR="00370B44" w:rsidRDefault="00884C6F">
      <w:r>
        <w:t>Draft 1</w:t>
      </w:r>
    </w:p>
    <w:p w14:paraId="31FA133B" w14:textId="67E5F912" w:rsidR="00884C6F" w:rsidRDefault="00884C6F">
      <w:r>
        <w:t xml:space="preserve">                                             Parish of </w:t>
      </w:r>
      <w:proofErr w:type="spellStart"/>
      <w:r>
        <w:t>Sticklepath</w:t>
      </w:r>
      <w:proofErr w:type="spellEnd"/>
      <w:r>
        <w:t xml:space="preserve"> with </w:t>
      </w:r>
      <w:proofErr w:type="spellStart"/>
      <w:r>
        <w:t>Roundswell</w:t>
      </w:r>
      <w:proofErr w:type="spellEnd"/>
    </w:p>
    <w:p w14:paraId="6375A652" w14:textId="1EC946E2" w:rsidR="00884C6F" w:rsidRDefault="00884C6F">
      <w:pPr>
        <w:rPr>
          <w:b/>
          <w:bCs/>
        </w:rPr>
      </w:pPr>
      <w:r w:rsidRPr="00884C6F">
        <w:rPr>
          <w:b/>
          <w:bCs/>
        </w:rPr>
        <w:t>MINUTES OF THE MEETING OF PARISHIONERS AND THE ANNUAL PAROCHIAL CHURCH MEETING HELD ON SUNDAY 6</w:t>
      </w:r>
      <w:r w:rsidRPr="00884C6F">
        <w:rPr>
          <w:b/>
          <w:bCs/>
          <w:vertAlign w:val="superscript"/>
        </w:rPr>
        <w:t>TH</w:t>
      </w:r>
      <w:r w:rsidRPr="00884C6F">
        <w:rPr>
          <w:b/>
          <w:bCs/>
        </w:rPr>
        <w:t xml:space="preserve"> APRIL 2025 IN ST PAUL’S CHURCH</w:t>
      </w:r>
      <w:r>
        <w:rPr>
          <w:b/>
          <w:bCs/>
        </w:rPr>
        <w:t xml:space="preserve"> AT 10.45 am AFTER A SHORT</w:t>
      </w:r>
      <w:r w:rsidR="00D61629">
        <w:rPr>
          <w:b/>
          <w:bCs/>
        </w:rPr>
        <w:t xml:space="preserve"> WORSHIP</w:t>
      </w:r>
      <w:r>
        <w:rPr>
          <w:b/>
          <w:bCs/>
        </w:rPr>
        <w:t xml:space="preserve"> SERVICE.</w:t>
      </w:r>
    </w:p>
    <w:p w14:paraId="5358C676" w14:textId="676F7166" w:rsidR="00BB22B1" w:rsidRPr="00BB22B1" w:rsidRDefault="00BB22B1">
      <w:r w:rsidRPr="00BB22B1">
        <w:t>Given that the focus of the APCM would be a report on</w:t>
      </w:r>
      <w:r>
        <w:t xml:space="preserve"> activity in</w:t>
      </w:r>
      <w:r w:rsidRPr="00BB22B1">
        <w:t xml:space="preserve"> 2024</w:t>
      </w:r>
      <w:r w:rsidR="00485ABF">
        <w:t xml:space="preserve"> Revd. Marilyn Sanders had asked the former Acting Lay Chairman, Paul Cooper, to chair the meetings.</w:t>
      </w:r>
    </w:p>
    <w:p w14:paraId="6B45D78D" w14:textId="1139D0CA" w:rsidR="00884C6F" w:rsidRDefault="00BB22B1">
      <w:pPr>
        <w:rPr>
          <w:b/>
          <w:bCs/>
        </w:rPr>
      </w:pPr>
      <w:r>
        <w:rPr>
          <w:b/>
          <w:bCs/>
        </w:rPr>
        <w:t>1</w:t>
      </w:r>
      <w:r w:rsidR="00884C6F">
        <w:rPr>
          <w:b/>
          <w:bCs/>
        </w:rPr>
        <w:t>. PRESENT</w:t>
      </w:r>
    </w:p>
    <w:p w14:paraId="0F6D4C6C" w14:textId="7E8A55F8" w:rsidR="003837F4" w:rsidRPr="003837F4" w:rsidRDefault="003837F4">
      <w:r w:rsidRPr="003837F4">
        <w:t>Rev ’d’s Jackie Gittings, Tom Moore</w:t>
      </w:r>
      <w:r w:rsidR="00BB22B1">
        <w:t xml:space="preserve"> and</w:t>
      </w:r>
      <w:r>
        <w:t xml:space="preserve"> Marilyn Sanders ,26 parishioners on the Electoral Roll and Mr Graham Oates.</w:t>
      </w:r>
    </w:p>
    <w:p w14:paraId="0330A8C3" w14:textId="10F41041" w:rsidR="00884C6F" w:rsidRDefault="00884C6F">
      <w:pPr>
        <w:rPr>
          <w:b/>
          <w:bCs/>
        </w:rPr>
      </w:pPr>
      <w:r>
        <w:rPr>
          <w:b/>
          <w:bCs/>
        </w:rPr>
        <w:t>2. APOLOGIES FOR ABSENCE</w:t>
      </w:r>
    </w:p>
    <w:p w14:paraId="2F82F312" w14:textId="4B1C56FC" w:rsidR="003837F4" w:rsidRPr="003837F4" w:rsidRDefault="003837F4">
      <w:r w:rsidRPr="003837F4">
        <w:t>Apologies for absence were received from Rhys Jones.</w:t>
      </w:r>
    </w:p>
    <w:p w14:paraId="37793500" w14:textId="3218520C" w:rsidR="00884C6F" w:rsidRDefault="00884C6F">
      <w:pPr>
        <w:rPr>
          <w:b/>
          <w:bCs/>
        </w:rPr>
      </w:pPr>
      <w:r>
        <w:rPr>
          <w:b/>
          <w:bCs/>
        </w:rPr>
        <w:t>3. MINUTES OF PREVIOUS MEETING</w:t>
      </w:r>
      <w:r w:rsidR="003837F4">
        <w:rPr>
          <w:b/>
          <w:bCs/>
        </w:rPr>
        <w:t>S</w:t>
      </w:r>
    </w:p>
    <w:p w14:paraId="2D4CB870" w14:textId="75C20B90" w:rsidR="003837F4" w:rsidRPr="003837F4" w:rsidRDefault="003837F4">
      <w:r w:rsidRPr="003837F4">
        <w:t>The minutes of the meetings held on Sunday 21</w:t>
      </w:r>
      <w:r w:rsidRPr="003837F4">
        <w:rPr>
          <w:vertAlign w:val="superscript"/>
        </w:rPr>
        <w:t>st</w:t>
      </w:r>
      <w:r w:rsidRPr="003837F4">
        <w:t xml:space="preserve"> April 2024 were accepted as a true record</w:t>
      </w:r>
      <w:r>
        <w:t>.</w:t>
      </w:r>
    </w:p>
    <w:p w14:paraId="59CE6EBE" w14:textId="494C5B6A" w:rsidR="00884C6F" w:rsidRDefault="00884C6F">
      <w:pPr>
        <w:rPr>
          <w:b/>
          <w:bCs/>
        </w:rPr>
      </w:pPr>
      <w:r>
        <w:rPr>
          <w:b/>
          <w:bCs/>
        </w:rPr>
        <w:t>4. MATTERS ARISING</w:t>
      </w:r>
    </w:p>
    <w:p w14:paraId="0139ADB6" w14:textId="11164B31" w:rsidR="003837F4" w:rsidRPr="003837F4" w:rsidRDefault="003837F4">
      <w:r w:rsidRPr="003837F4">
        <w:t>No matters arising from last year</w:t>
      </w:r>
      <w:r w:rsidR="003C415B">
        <w:t>’</w:t>
      </w:r>
      <w:r w:rsidRPr="003837F4">
        <w:t>s meetings were raised.</w:t>
      </w:r>
    </w:p>
    <w:p w14:paraId="0AF0B75C" w14:textId="3899F9F2" w:rsidR="00884C6F" w:rsidRDefault="00884C6F">
      <w:pPr>
        <w:rPr>
          <w:b/>
          <w:bCs/>
        </w:rPr>
      </w:pPr>
      <w:r>
        <w:rPr>
          <w:b/>
          <w:bCs/>
        </w:rPr>
        <w:t>5. MEETING OF PARISHIONERS TO ELECT TWO CHURCHWARDENS</w:t>
      </w:r>
    </w:p>
    <w:p w14:paraId="105A477B" w14:textId="5289E46F" w:rsidR="003837F4" w:rsidRPr="003C415B" w:rsidRDefault="003837F4">
      <w:r w:rsidRPr="003C415B">
        <w:t>Two nomination forms had been received for two vacancies</w:t>
      </w:r>
      <w:r w:rsidR="003C415B">
        <w:t>. Rhona Lawrence and Carole Norman were therefore elected to the post of churchwarden</w:t>
      </w:r>
      <w:r w:rsidR="00BB22B1">
        <w:t xml:space="preserve"> for the forthcoming year.</w:t>
      </w:r>
    </w:p>
    <w:p w14:paraId="2A2E519E" w14:textId="1B68061D" w:rsidR="00884C6F" w:rsidRDefault="00884C6F">
      <w:pPr>
        <w:rPr>
          <w:b/>
          <w:bCs/>
        </w:rPr>
      </w:pPr>
      <w:r>
        <w:rPr>
          <w:b/>
          <w:bCs/>
        </w:rPr>
        <w:t>Annual Parochial Church Meeting</w:t>
      </w:r>
    </w:p>
    <w:p w14:paraId="46366EC3" w14:textId="2A8F66A8" w:rsidR="00884C6F" w:rsidRDefault="00884C6F">
      <w:pPr>
        <w:rPr>
          <w:b/>
          <w:bCs/>
        </w:rPr>
      </w:pPr>
      <w:r>
        <w:rPr>
          <w:b/>
          <w:bCs/>
        </w:rPr>
        <w:t>6. ELECTORAL ROLL</w:t>
      </w:r>
    </w:p>
    <w:p w14:paraId="45C93335" w14:textId="709597B1" w:rsidR="003C415B" w:rsidRPr="003C415B" w:rsidRDefault="003C415B">
      <w:r w:rsidRPr="003C415B">
        <w:t>A completely new roll had been compiled this year</w:t>
      </w:r>
      <w:r>
        <w:t>. It contained 47 names an increase of 1</w:t>
      </w:r>
      <w:r w:rsidR="008B7BE4">
        <w:t>5</w:t>
      </w:r>
      <w:r>
        <w:t xml:space="preserve"> on the total in 2024. John Roberts was thanked for his work as our Electoral Roll Officer</w:t>
      </w:r>
      <w:r w:rsidR="008B7BE4">
        <w:t>.</w:t>
      </w:r>
    </w:p>
    <w:p w14:paraId="7DD4C71E" w14:textId="1D691FA5" w:rsidR="00884C6F" w:rsidRDefault="00884C6F">
      <w:pPr>
        <w:rPr>
          <w:b/>
          <w:bCs/>
        </w:rPr>
      </w:pPr>
      <w:r>
        <w:rPr>
          <w:b/>
          <w:bCs/>
        </w:rPr>
        <w:t>7. ELECTION OF PCC MEMBERS AND APPOINTMENT OF AN INDEPENDENT EXAMINER</w:t>
      </w:r>
    </w:p>
    <w:p w14:paraId="5268C4FA" w14:textId="3D2D7D0E" w:rsidR="008B7BE4" w:rsidRDefault="008B7BE4">
      <w:r>
        <w:rPr>
          <w:b/>
          <w:bCs/>
        </w:rPr>
        <w:t xml:space="preserve">7.1 Election of PCC members- </w:t>
      </w:r>
      <w:r w:rsidRPr="008B7BE4">
        <w:t>Three nominations were received for three vacancies</w:t>
      </w:r>
      <w:r>
        <w:t>. Sue Boyle, John Hunt and John Roberts were therefore duly elected as members of the PCC for a period of 3 years.</w:t>
      </w:r>
    </w:p>
    <w:p w14:paraId="1D0111A4" w14:textId="6C2C42E9" w:rsidR="008B7BE4" w:rsidRPr="008B7BE4" w:rsidRDefault="008B7BE4">
      <w:r w:rsidRPr="008B7BE4">
        <w:rPr>
          <w:b/>
          <w:bCs/>
        </w:rPr>
        <w:lastRenderedPageBreak/>
        <w:t>7.2 Independent Examiner-</w:t>
      </w:r>
      <w:r w:rsidRPr="008B7BE4">
        <w:t>Mr David Crick</w:t>
      </w:r>
      <w:r w:rsidR="00BB22B1">
        <w:t xml:space="preserve"> FCA</w:t>
      </w:r>
      <w:r w:rsidRPr="008B7BE4">
        <w:t xml:space="preserve"> was appointed as Independent Examiner for the 2025 accounts</w:t>
      </w:r>
      <w:r>
        <w:t>.</w:t>
      </w:r>
      <w:r w:rsidR="007F4C2B">
        <w:t xml:space="preserve"> He was thanked for checking our 2024 accounts</w:t>
      </w:r>
      <w:r w:rsidR="00432133">
        <w:t>.</w:t>
      </w:r>
    </w:p>
    <w:p w14:paraId="5A63E9A3" w14:textId="06B5858D" w:rsidR="00884C6F" w:rsidRDefault="00884C6F">
      <w:pPr>
        <w:rPr>
          <w:b/>
          <w:bCs/>
        </w:rPr>
      </w:pPr>
      <w:r>
        <w:rPr>
          <w:b/>
          <w:bCs/>
        </w:rPr>
        <w:t>8. PRESENTATION OF THE ANNUAL REPORT AND FINANCIAL STATEMENTS 2024</w:t>
      </w:r>
    </w:p>
    <w:p w14:paraId="4C1E7DE5" w14:textId="54878E1C" w:rsidR="00437C83" w:rsidRDefault="00437C83">
      <w:r w:rsidRPr="00C33C1E">
        <w:t xml:space="preserve">Prior to Marilyn’s </w:t>
      </w:r>
      <w:r w:rsidR="00C33C1E" w:rsidRPr="00C33C1E">
        <w:t xml:space="preserve">licensing service </w:t>
      </w:r>
      <w:r w:rsidRPr="00C33C1E">
        <w:t>on 13</w:t>
      </w:r>
      <w:r w:rsidRPr="00C33C1E">
        <w:rPr>
          <w:vertAlign w:val="superscript"/>
        </w:rPr>
        <w:t>th</w:t>
      </w:r>
      <w:r w:rsidRPr="00C33C1E">
        <w:t xml:space="preserve"> November</w:t>
      </w:r>
      <w:r w:rsidR="00A12F1B">
        <w:t xml:space="preserve"> 2024 the year had been</w:t>
      </w:r>
      <w:r w:rsidR="004415AC">
        <w:t xml:space="preserve"> dominated</w:t>
      </w:r>
      <w:r w:rsidR="0079143A">
        <w:t xml:space="preserve"> by prepa</w:t>
      </w:r>
      <w:r w:rsidR="00C8198F">
        <w:t>rations</w:t>
      </w:r>
      <w:r w:rsidR="0079143A">
        <w:t xml:space="preserve"> for the appointment of a new vicar and maintai</w:t>
      </w:r>
      <w:r w:rsidR="00893E79">
        <w:t>ning current services</w:t>
      </w:r>
      <w:r w:rsidR="006E32F0">
        <w:t xml:space="preserve">. So many people had taken up new </w:t>
      </w:r>
      <w:r w:rsidR="006473BB">
        <w:t>responsibilities and learned new skills which had enabled everything to run as normal</w:t>
      </w:r>
      <w:r w:rsidR="00670BDA">
        <w:t xml:space="preserve">. </w:t>
      </w:r>
      <w:r w:rsidR="00DD32FC">
        <w:t xml:space="preserve">There were </w:t>
      </w:r>
      <w:r w:rsidR="000D4110">
        <w:t>countless</w:t>
      </w:r>
      <w:r w:rsidR="00DD32FC">
        <w:t xml:space="preserve"> </w:t>
      </w:r>
      <w:r w:rsidR="006900FE">
        <w:t xml:space="preserve">names on </w:t>
      </w:r>
      <w:r w:rsidR="00BD42D4">
        <w:t>t</w:t>
      </w:r>
      <w:r w:rsidR="0066739F">
        <w:t>he</w:t>
      </w:r>
      <w:r w:rsidR="006900FE">
        <w:t xml:space="preserve"> list of people </w:t>
      </w:r>
      <w:r w:rsidR="00B21F23">
        <w:t>that</w:t>
      </w:r>
      <w:r w:rsidR="00765314">
        <w:t xml:space="preserve"> </w:t>
      </w:r>
      <w:r w:rsidR="00626B97">
        <w:t>he should</w:t>
      </w:r>
      <w:r w:rsidR="006900FE">
        <w:t xml:space="preserve"> thank</w:t>
      </w:r>
      <w:r w:rsidR="001D58C5">
        <w:t>. The principal three were Carol Jennings and Carole Norman</w:t>
      </w:r>
      <w:r w:rsidR="006400DE">
        <w:t xml:space="preserve">, who as </w:t>
      </w:r>
      <w:r w:rsidR="001451E6">
        <w:t>Churchwardens,</w:t>
      </w:r>
      <w:r w:rsidR="006400DE">
        <w:t xml:space="preserve"> the Bishop’s Officers</w:t>
      </w:r>
      <w:r w:rsidR="001451E6">
        <w:t>, bore the greatest re</w:t>
      </w:r>
      <w:r w:rsidR="004B709D">
        <w:t xml:space="preserve">sponsibility and to </w:t>
      </w:r>
      <w:proofErr w:type="spellStart"/>
      <w:r w:rsidR="004B709D">
        <w:t>Rev’d</w:t>
      </w:r>
      <w:proofErr w:type="spellEnd"/>
      <w:r w:rsidR="004B709D">
        <w:t xml:space="preserve">. Tom Moore </w:t>
      </w:r>
      <w:r w:rsidR="001F6D4B">
        <w:t xml:space="preserve">who had kindly </w:t>
      </w:r>
      <w:r w:rsidR="00765314">
        <w:t xml:space="preserve">volunteered to </w:t>
      </w:r>
      <w:r w:rsidR="00892746">
        <w:t>lead</w:t>
      </w:r>
      <w:r w:rsidR="00765314">
        <w:t xml:space="preserve"> the majority of services</w:t>
      </w:r>
      <w:r w:rsidR="00892746">
        <w:t>.</w:t>
      </w:r>
    </w:p>
    <w:p w14:paraId="145925C4" w14:textId="666922A3" w:rsidR="000A0239" w:rsidRDefault="000A0239">
      <w:r>
        <w:t xml:space="preserve">He had </w:t>
      </w:r>
      <w:r w:rsidR="00E05604">
        <w:t>personally</w:t>
      </w:r>
      <w:r>
        <w:t xml:space="preserve"> learnt two relatively obvious </w:t>
      </w:r>
      <w:r w:rsidR="00B41836">
        <w:t>points;</w:t>
      </w:r>
    </w:p>
    <w:p w14:paraId="19882C91" w14:textId="7AB00048" w:rsidR="00B41836" w:rsidRDefault="00B41836" w:rsidP="00B41836">
      <w:pPr>
        <w:pStyle w:val="ListParagraph"/>
        <w:numPr>
          <w:ilvl w:val="0"/>
          <w:numId w:val="1"/>
        </w:numPr>
      </w:pPr>
      <w:r>
        <w:t>Having to</w:t>
      </w:r>
      <w:r w:rsidR="0010120E">
        <w:t xml:space="preserve"> send out</w:t>
      </w:r>
      <w:r>
        <w:t xml:space="preserve"> so many invitations to representatives </w:t>
      </w:r>
      <w:r w:rsidR="00CE3761">
        <w:t xml:space="preserve">from the community for the </w:t>
      </w:r>
      <w:r w:rsidR="0010120E">
        <w:t>d</w:t>
      </w:r>
      <w:r w:rsidR="00CE3761">
        <w:t>iscernment meeting and licensing service</w:t>
      </w:r>
      <w:r w:rsidR="00285D2B">
        <w:t xml:space="preserve"> he had wondered why all these people who </w:t>
      </w:r>
      <w:r w:rsidR="009F46A8">
        <w:t xml:space="preserve">had not previously </w:t>
      </w:r>
      <w:r w:rsidR="00330F1B">
        <w:t xml:space="preserve">had any thing to do with the church </w:t>
      </w:r>
      <w:r w:rsidR="003D66E0">
        <w:t xml:space="preserve">had to be involved in the appointment of </w:t>
      </w:r>
      <w:r w:rsidR="003D66E0" w:rsidRPr="003D66E0">
        <w:rPr>
          <w:b/>
          <w:bCs/>
        </w:rPr>
        <w:t>our</w:t>
      </w:r>
      <w:r w:rsidR="003D66E0">
        <w:t xml:space="preserve"> vicar.</w:t>
      </w:r>
      <w:r w:rsidR="008570E1">
        <w:t xml:space="preserve"> The reason became </w:t>
      </w:r>
      <w:r w:rsidR="004E2462">
        <w:t>very clear during the licensing service</w:t>
      </w:r>
      <w:r w:rsidR="00D2510B">
        <w:t xml:space="preserve"> when Marilyn was given responsibility for everyone who lived in the parish</w:t>
      </w:r>
      <w:r w:rsidR="00506F5A">
        <w:t xml:space="preserve"> not just those who currently worshipped at </w:t>
      </w:r>
      <w:r w:rsidR="003C6DE0">
        <w:t>St Paul’s.</w:t>
      </w:r>
    </w:p>
    <w:p w14:paraId="3E0AC742" w14:textId="706428A8" w:rsidR="003C6DE0" w:rsidRDefault="0076259D" w:rsidP="00B41836">
      <w:pPr>
        <w:pStyle w:val="ListParagraph"/>
        <w:numPr>
          <w:ilvl w:val="0"/>
          <w:numId w:val="1"/>
        </w:numPr>
      </w:pPr>
      <w:r>
        <w:t xml:space="preserve">The vicarage used to be the </w:t>
      </w:r>
      <w:r w:rsidR="008C7FA5">
        <w:t>site</w:t>
      </w:r>
      <w:r w:rsidR="00FC4FFD">
        <w:t xml:space="preserve"> of the parish office</w:t>
      </w:r>
      <w:r w:rsidR="008C7FA5">
        <w:t xml:space="preserve"> and </w:t>
      </w:r>
      <w:r w:rsidR="00952E41">
        <w:t>somewhere that the PCC used to regularly invade</w:t>
      </w:r>
      <w:r w:rsidR="00D334FB">
        <w:t xml:space="preserve">. </w:t>
      </w:r>
      <w:r w:rsidR="00930553">
        <w:t>All vicarages were now to considered solely as the private home of the incumbent</w:t>
      </w:r>
      <w:r w:rsidR="00F56DDC">
        <w:t>.</w:t>
      </w:r>
    </w:p>
    <w:p w14:paraId="28D3A74F" w14:textId="6A7097EA" w:rsidR="00F56DDC" w:rsidRPr="00C33C1E" w:rsidRDefault="00F56DDC" w:rsidP="00F56DDC">
      <w:r>
        <w:t xml:space="preserve">The financial </w:t>
      </w:r>
      <w:r w:rsidR="0047632B">
        <w:t>statements for 2024 had been agreed by the PCC and checked by the Independent Examiner</w:t>
      </w:r>
      <w:r w:rsidR="00781909">
        <w:t xml:space="preserve">. We still </w:t>
      </w:r>
      <w:r w:rsidR="0040351F">
        <w:t xml:space="preserve">were </w:t>
      </w:r>
      <w:r w:rsidR="002B3CE1">
        <w:t>living</w:t>
      </w:r>
      <w:r w:rsidR="0040351F">
        <w:t xml:space="preserve"> from hand to mouth</w:t>
      </w:r>
      <w:r w:rsidR="00297B4A">
        <w:t xml:space="preserve"> and needed to increase our income and reserves.</w:t>
      </w:r>
      <w:r w:rsidR="00334385">
        <w:t xml:space="preserve"> Our </w:t>
      </w:r>
      <w:r w:rsidR="00C04747">
        <w:t>c</w:t>
      </w:r>
      <w:r w:rsidR="00334385">
        <w:t xml:space="preserve">osts </w:t>
      </w:r>
      <w:r w:rsidR="00C83887">
        <w:t>remained</w:t>
      </w:r>
      <w:r w:rsidR="00334385">
        <w:t xml:space="preserve"> </w:t>
      </w:r>
      <w:r w:rsidR="00C83887">
        <w:t>being subsidised by other parishes in the Dioces</w:t>
      </w:r>
      <w:r w:rsidR="000D0F0C">
        <w:t>e</w:t>
      </w:r>
      <w:r w:rsidR="00C83887">
        <w:t xml:space="preserve"> via the Common Fund process.</w:t>
      </w:r>
    </w:p>
    <w:p w14:paraId="7371CA93" w14:textId="763FC3EB" w:rsidR="0096149E" w:rsidRDefault="00900FA1">
      <w:proofErr w:type="spellStart"/>
      <w:r w:rsidRPr="00900FA1">
        <w:t>Rev’d</w:t>
      </w:r>
      <w:proofErr w:type="spellEnd"/>
      <w:r w:rsidRPr="00900FA1">
        <w:t xml:space="preserve"> Marilyn Sanders</w:t>
      </w:r>
      <w:r w:rsidR="00897764">
        <w:t xml:space="preserve"> thanked the Lord for</w:t>
      </w:r>
      <w:r w:rsidR="003D63F0">
        <w:t xml:space="preserve"> </w:t>
      </w:r>
      <w:r w:rsidR="00897764">
        <w:t>leading her</w:t>
      </w:r>
      <w:r w:rsidR="003D63F0">
        <w:t xml:space="preserve"> </w:t>
      </w:r>
      <w:r w:rsidR="00897764">
        <w:t>to this parish</w:t>
      </w:r>
      <w:r w:rsidR="006E3DA7">
        <w:t xml:space="preserve"> and to all the church members who had held the fort so admirabl</w:t>
      </w:r>
      <w:r w:rsidR="00417716">
        <w:t>y during the vacancy.</w:t>
      </w:r>
      <w:r w:rsidR="006E4FAF">
        <w:t xml:space="preserve"> Those who had </w:t>
      </w:r>
      <w:r w:rsidR="00176376">
        <w:t xml:space="preserve">led, preached and presided at communion and </w:t>
      </w:r>
      <w:r w:rsidR="00703F13">
        <w:t>ran the PCC, kept the building in good s</w:t>
      </w:r>
      <w:r w:rsidR="0096149E">
        <w:t>hape and those that helped write the parish profile</w:t>
      </w:r>
      <w:r w:rsidR="00346A04">
        <w:t>.</w:t>
      </w:r>
    </w:p>
    <w:p w14:paraId="797A7B58" w14:textId="074C05D0" w:rsidR="00E47180" w:rsidRDefault="00E47180">
      <w:r>
        <w:t xml:space="preserve">She was also </w:t>
      </w:r>
      <w:r w:rsidR="00606EC4">
        <w:t>grateful</w:t>
      </w:r>
      <w:r>
        <w:t xml:space="preserve"> to God for all that was to come</w:t>
      </w:r>
      <w:r w:rsidR="00606EC4">
        <w:t xml:space="preserve"> in a church that was bursting with potential</w:t>
      </w:r>
      <w:r w:rsidR="00346A04">
        <w:t>.</w:t>
      </w:r>
    </w:p>
    <w:p w14:paraId="0FD2DFD4" w14:textId="2C2A3128" w:rsidR="00346A04" w:rsidRDefault="00346A04">
      <w:r>
        <w:t xml:space="preserve">In the coming year </w:t>
      </w:r>
      <w:r w:rsidR="00554BCB">
        <w:t>we will bring new outreach</w:t>
      </w:r>
      <w:r w:rsidR="006D2126">
        <w:t xml:space="preserve"> and continue with the outreach already happening- like See</w:t>
      </w:r>
      <w:r w:rsidR="00BF3906">
        <w:t xml:space="preserve">dlings and the Community </w:t>
      </w:r>
      <w:r w:rsidR="00770138">
        <w:t xml:space="preserve">Café. </w:t>
      </w:r>
      <w:r w:rsidR="00F72F32">
        <w:t>There will be new projects to start</w:t>
      </w:r>
      <w:r w:rsidR="00611256">
        <w:t xml:space="preserve"> and a spring clean of the building and rooms will start.</w:t>
      </w:r>
    </w:p>
    <w:p w14:paraId="1AE75203" w14:textId="2BD365B0" w:rsidR="00611256" w:rsidRPr="00900FA1" w:rsidRDefault="00611256">
      <w:r>
        <w:t xml:space="preserve">Both </w:t>
      </w:r>
      <w:r w:rsidR="002C49A5">
        <w:t>she</w:t>
      </w:r>
      <w:r>
        <w:t xml:space="preserve"> and her husband ,Steve, </w:t>
      </w:r>
      <w:r w:rsidR="002C49A5">
        <w:t xml:space="preserve">were </w:t>
      </w:r>
      <w:r w:rsidR="00061111">
        <w:t>delighted</w:t>
      </w:r>
      <w:r w:rsidR="002C49A5">
        <w:t xml:space="preserve"> to be here at St Paul’s </w:t>
      </w:r>
      <w:r w:rsidR="00061111">
        <w:t>to share the journey of faith with us all</w:t>
      </w:r>
      <w:r w:rsidR="004C3985">
        <w:t>, our church family.</w:t>
      </w:r>
    </w:p>
    <w:p w14:paraId="7DF95D32" w14:textId="2F33C866" w:rsidR="00884C6F" w:rsidRDefault="00884C6F">
      <w:pPr>
        <w:rPr>
          <w:b/>
          <w:bCs/>
        </w:rPr>
      </w:pPr>
      <w:r>
        <w:rPr>
          <w:b/>
          <w:bCs/>
        </w:rPr>
        <w:lastRenderedPageBreak/>
        <w:t>9. APPROPRIATE QUESTIONS OF MATTERS OF PAROCHIAL OR GENERAL CHURCH INTEREST</w:t>
      </w:r>
    </w:p>
    <w:p w14:paraId="054BAA26" w14:textId="535C24AA" w:rsidR="008B7BE4" w:rsidRPr="008B7BE4" w:rsidRDefault="008B7BE4">
      <w:r w:rsidRPr="008B7BE4">
        <w:t>No matters were raised.</w:t>
      </w:r>
    </w:p>
    <w:p w14:paraId="246FFD1B" w14:textId="34E6D261" w:rsidR="00884C6F" w:rsidRDefault="00884C6F">
      <w:pPr>
        <w:rPr>
          <w:b/>
          <w:bCs/>
        </w:rPr>
      </w:pPr>
      <w:r>
        <w:rPr>
          <w:b/>
          <w:bCs/>
        </w:rPr>
        <w:t>10. CLOSE OF MEETING</w:t>
      </w:r>
    </w:p>
    <w:p w14:paraId="614A00A7" w14:textId="4AF10646" w:rsidR="003837F4" w:rsidRPr="003837F4" w:rsidRDefault="003837F4">
      <w:r w:rsidRPr="003837F4">
        <w:t>The meeting closed at 11.02am and the period of worship continued.</w:t>
      </w:r>
    </w:p>
    <w:p w14:paraId="70761F1A" w14:textId="23889D7D" w:rsidR="00884C6F" w:rsidRPr="00884C6F" w:rsidRDefault="00884C6F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sectPr w:rsidR="00884C6F" w:rsidRPr="00884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2B1A"/>
    <w:multiLevelType w:val="hybridMultilevel"/>
    <w:tmpl w:val="E9446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8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6F"/>
    <w:rsid w:val="00061111"/>
    <w:rsid w:val="00084C87"/>
    <w:rsid w:val="000A0239"/>
    <w:rsid w:val="000D0F0C"/>
    <w:rsid w:val="000D4110"/>
    <w:rsid w:val="0010120E"/>
    <w:rsid w:val="001451E6"/>
    <w:rsid w:val="00176376"/>
    <w:rsid w:val="001D58C5"/>
    <w:rsid w:val="001F6D4B"/>
    <w:rsid w:val="00266DCD"/>
    <w:rsid w:val="00285D2B"/>
    <w:rsid w:val="00297B4A"/>
    <w:rsid w:val="002B3CE1"/>
    <w:rsid w:val="002C49A5"/>
    <w:rsid w:val="00330F1B"/>
    <w:rsid w:val="00334385"/>
    <w:rsid w:val="00346A04"/>
    <w:rsid w:val="00370B44"/>
    <w:rsid w:val="003837F4"/>
    <w:rsid w:val="003C415B"/>
    <w:rsid w:val="003C6DE0"/>
    <w:rsid w:val="003D63F0"/>
    <w:rsid w:val="003D66E0"/>
    <w:rsid w:val="0040351F"/>
    <w:rsid w:val="00417716"/>
    <w:rsid w:val="00432133"/>
    <w:rsid w:val="00437C83"/>
    <w:rsid w:val="004415AC"/>
    <w:rsid w:val="0047632B"/>
    <w:rsid w:val="00485ABF"/>
    <w:rsid w:val="004B709D"/>
    <w:rsid w:val="004C3985"/>
    <w:rsid w:val="004E2462"/>
    <w:rsid w:val="00506F5A"/>
    <w:rsid w:val="00554BCB"/>
    <w:rsid w:val="00606EC4"/>
    <w:rsid w:val="00611256"/>
    <w:rsid w:val="00626B97"/>
    <w:rsid w:val="006400DE"/>
    <w:rsid w:val="006473BB"/>
    <w:rsid w:val="0066739F"/>
    <w:rsid w:val="00670BDA"/>
    <w:rsid w:val="006900FE"/>
    <w:rsid w:val="00691897"/>
    <w:rsid w:val="006D2126"/>
    <w:rsid w:val="006D28B7"/>
    <w:rsid w:val="006E32F0"/>
    <w:rsid w:val="006E3DA7"/>
    <w:rsid w:val="006E4FAF"/>
    <w:rsid w:val="006F4AF6"/>
    <w:rsid w:val="00703F13"/>
    <w:rsid w:val="007174E6"/>
    <w:rsid w:val="0076259D"/>
    <w:rsid w:val="00765314"/>
    <w:rsid w:val="00770138"/>
    <w:rsid w:val="00781909"/>
    <w:rsid w:val="0079143A"/>
    <w:rsid w:val="007F4C2B"/>
    <w:rsid w:val="008570E1"/>
    <w:rsid w:val="00884C6F"/>
    <w:rsid w:val="00892746"/>
    <w:rsid w:val="00893E79"/>
    <w:rsid w:val="00897764"/>
    <w:rsid w:val="008B7BE4"/>
    <w:rsid w:val="008C7FA5"/>
    <w:rsid w:val="00900FA1"/>
    <w:rsid w:val="00930553"/>
    <w:rsid w:val="00952E41"/>
    <w:rsid w:val="0096149E"/>
    <w:rsid w:val="009D235C"/>
    <w:rsid w:val="009F46A8"/>
    <w:rsid w:val="00A12F1B"/>
    <w:rsid w:val="00B21F23"/>
    <w:rsid w:val="00B41836"/>
    <w:rsid w:val="00BB22B1"/>
    <w:rsid w:val="00BD42D4"/>
    <w:rsid w:val="00BF3906"/>
    <w:rsid w:val="00C04747"/>
    <w:rsid w:val="00C33C1E"/>
    <w:rsid w:val="00C8198F"/>
    <w:rsid w:val="00C83887"/>
    <w:rsid w:val="00CE3761"/>
    <w:rsid w:val="00D2510B"/>
    <w:rsid w:val="00D334FB"/>
    <w:rsid w:val="00D61629"/>
    <w:rsid w:val="00DD32FC"/>
    <w:rsid w:val="00E05604"/>
    <w:rsid w:val="00E47180"/>
    <w:rsid w:val="00EA36CE"/>
    <w:rsid w:val="00F56DDC"/>
    <w:rsid w:val="00F72F32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735C"/>
  <w15:chartTrackingRefBased/>
  <w15:docId w15:val="{61ECA689-0B18-4ACC-9C24-5C2394F8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cooper</dc:creator>
  <cp:keywords/>
  <dc:description/>
  <cp:lastModifiedBy>paul cooper</cp:lastModifiedBy>
  <cp:revision>82</cp:revision>
  <dcterms:created xsi:type="dcterms:W3CDTF">2025-04-13T14:09:00Z</dcterms:created>
  <dcterms:modified xsi:type="dcterms:W3CDTF">2025-04-17T15:33:00Z</dcterms:modified>
</cp:coreProperties>
</file>