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AE214" w14:textId="14410B9C" w:rsidR="00B954EF" w:rsidRPr="003240D7" w:rsidRDefault="00B723B8" w:rsidP="003240D7">
      <w:pPr>
        <w:jc w:val="center"/>
        <w:rPr>
          <w:b/>
          <w:bCs/>
        </w:rPr>
      </w:pPr>
      <w:r w:rsidRPr="003240D7">
        <w:rPr>
          <w:b/>
          <w:bCs/>
          <w:sz w:val="36"/>
          <w:szCs w:val="36"/>
        </w:rPr>
        <w:t xml:space="preserve">HANDS AROUND THE CHURCH </w:t>
      </w:r>
      <w:r w:rsidR="00EF5407">
        <w:rPr>
          <w:b/>
          <w:bCs/>
          <w:sz w:val="36"/>
          <w:szCs w:val="36"/>
        </w:rPr>
        <w:t>COMMUNITY EVENT</w:t>
      </w:r>
      <w:r w:rsidR="008E740B">
        <w:rPr>
          <w:b/>
          <w:bCs/>
          <w:sz w:val="36"/>
          <w:szCs w:val="36"/>
        </w:rPr>
        <w:t xml:space="preserve"> </w:t>
      </w:r>
      <w:r w:rsidRPr="003240D7">
        <w:rPr>
          <w:b/>
          <w:bCs/>
          <w:sz w:val="36"/>
          <w:szCs w:val="36"/>
        </w:rPr>
        <w:t>REGISTRATION FORM</w:t>
      </w:r>
      <w:r w:rsidR="003240D7" w:rsidRPr="003240D7">
        <w:rPr>
          <w:b/>
          <w:bCs/>
          <w:sz w:val="36"/>
          <w:szCs w:val="36"/>
        </w:rPr>
        <w:br/>
      </w:r>
      <w:r w:rsidRPr="003240D7">
        <w:rPr>
          <w:b/>
          <w:bCs/>
        </w:rPr>
        <w:t>SUNDAY 24 AUGUST 2025 at NOON</w:t>
      </w:r>
    </w:p>
    <w:p w14:paraId="7997D109" w14:textId="5BC38DC7" w:rsidR="00B723B8" w:rsidRDefault="000E05B0" w:rsidP="003366B0">
      <w:pPr>
        <w:jc w:val="center"/>
      </w:pPr>
      <w:r>
        <w:t xml:space="preserve">The final date for submitting registration forms is </w:t>
      </w:r>
      <w:r w:rsidRPr="004A1C1E">
        <w:rPr>
          <w:b/>
          <w:bCs/>
        </w:rPr>
        <w:t>1</w:t>
      </w:r>
      <w:r w:rsidR="00E13079">
        <w:rPr>
          <w:b/>
          <w:bCs/>
        </w:rPr>
        <w:t>1</w:t>
      </w:r>
      <w:r w:rsidRPr="004A1C1E">
        <w:rPr>
          <w:b/>
          <w:bCs/>
          <w:vertAlign w:val="superscript"/>
        </w:rPr>
        <w:t>th</w:t>
      </w:r>
      <w:r w:rsidRPr="004A1C1E">
        <w:rPr>
          <w:b/>
          <w:bCs/>
        </w:rPr>
        <w:t xml:space="preserve"> August, 2025</w:t>
      </w:r>
      <w:r>
        <w:t>.</w:t>
      </w:r>
    </w:p>
    <w:p w14:paraId="50443034" w14:textId="05B85239" w:rsidR="0019659A" w:rsidRDefault="00D25026" w:rsidP="00B723B8">
      <w:r>
        <w:t>This form is used for b</w:t>
      </w:r>
      <w:r w:rsidR="0019659A">
        <w:t>o</w:t>
      </w:r>
      <w:r>
        <w:t>th i</w:t>
      </w:r>
      <w:r w:rsidR="0019659A">
        <w:t>ndividuals and groups.</w:t>
      </w:r>
      <w:r w:rsidR="003366B0">
        <w:t xml:space="preserve"> </w:t>
      </w:r>
      <w:r w:rsidR="00364730">
        <w:br/>
      </w:r>
      <w:r w:rsidR="00BF6D9E">
        <w:t xml:space="preserve">My party consists of </w:t>
      </w:r>
      <w:r w:rsidR="00364730">
        <w:t>…….. (how many?) members.</w:t>
      </w:r>
    </w:p>
    <w:p w14:paraId="7DA84278" w14:textId="279BC33E" w:rsidR="00B723B8" w:rsidRDefault="00B723B8" w:rsidP="00B723B8">
      <w:r>
        <w:t>Please write or type clearly in block capitals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379"/>
        <w:gridCol w:w="3940"/>
        <w:gridCol w:w="3880"/>
        <w:gridCol w:w="1720"/>
      </w:tblGrid>
      <w:tr w:rsidR="00B723B8" w:rsidRPr="00B723B8" w14:paraId="12C4DDF5" w14:textId="77777777" w:rsidTr="00B723B8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2BA0A" w14:textId="77777777" w:rsidR="00B723B8" w:rsidRPr="00B723B8" w:rsidRDefault="00B723B8" w:rsidP="00B723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E7FFD9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b/>
                <w:bCs/>
                <w:color w:val="000000"/>
                <w:szCs w:val="24"/>
                <w:lang w:eastAsia="en-GB"/>
              </w:rPr>
              <w:t>First Name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4F2F86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b/>
                <w:bCs/>
                <w:color w:val="000000"/>
                <w:szCs w:val="24"/>
                <w:lang w:eastAsia="en-GB"/>
              </w:rPr>
              <w:t>Surname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F2616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Cs w:val="24"/>
                <w:lang w:eastAsia="en-GB"/>
              </w:rPr>
            </w:pPr>
          </w:p>
        </w:tc>
      </w:tr>
      <w:tr w:rsidR="00B723B8" w:rsidRPr="00B723B8" w14:paraId="1BE3CC85" w14:textId="77777777" w:rsidTr="00B723B8">
        <w:trPr>
          <w:trHeight w:val="6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83A9D1" w14:textId="77777777" w:rsidR="00B723B8" w:rsidRPr="00B723B8" w:rsidRDefault="00B723B8" w:rsidP="00B723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lang w:eastAsia="en-GB"/>
              </w:rPr>
            </w:pPr>
            <w:r w:rsidRPr="00B723B8">
              <w:rPr>
                <w:rFonts w:eastAsia="Times New Roman" w:cs="Calibri"/>
                <w:color w:val="000000"/>
                <w:sz w:val="32"/>
                <w:lang w:eastAsia="en-GB"/>
              </w:rPr>
              <w:t>1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6780A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07EB8D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46AD8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Lead Member</w:t>
            </w:r>
          </w:p>
        </w:tc>
      </w:tr>
      <w:tr w:rsidR="00B723B8" w:rsidRPr="00B723B8" w14:paraId="6306A525" w14:textId="77777777" w:rsidTr="00B723B8">
        <w:trPr>
          <w:trHeight w:val="6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29BB19" w14:textId="77777777" w:rsidR="00B723B8" w:rsidRPr="00B723B8" w:rsidRDefault="00B723B8" w:rsidP="00B723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lang w:eastAsia="en-GB"/>
              </w:rPr>
            </w:pPr>
            <w:r w:rsidRPr="00B723B8">
              <w:rPr>
                <w:rFonts w:eastAsia="Times New Roman" w:cs="Calibri"/>
                <w:color w:val="000000"/>
                <w:sz w:val="32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B6B14" w14:textId="77777777" w:rsidR="00B723B8" w:rsidRPr="00B723B8" w:rsidRDefault="00B723B8" w:rsidP="00B723B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Email of lead member&gt;&gt;&gt;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478C33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A4144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</w:p>
        </w:tc>
      </w:tr>
      <w:tr w:rsidR="00B723B8" w:rsidRPr="00B723B8" w14:paraId="0C40C7B0" w14:textId="77777777" w:rsidTr="00C36CFC">
        <w:trPr>
          <w:trHeight w:val="6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FA554F" w14:textId="77777777" w:rsidR="00B723B8" w:rsidRPr="00B723B8" w:rsidRDefault="00B723B8" w:rsidP="00B723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lang w:eastAsia="en-GB"/>
              </w:rPr>
            </w:pPr>
            <w:r w:rsidRPr="00B723B8">
              <w:rPr>
                <w:rFonts w:eastAsia="Times New Roman" w:cs="Calibri"/>
                <w:color w:val="000000"/>
                <w:sz w:val="32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77B82" w14:textId="77777777" w:rsidR="00B723B8" w:rsidRPr="00B723B8" w:rsidRDefault="00B723B8" w:rsidP="00B723B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Telephone number of lead member&gt;&gt;&gt;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3A12D4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11860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</w:p>
        </w:tc>
      </w:tr>
      <w:tr w:rsidR="00B723B8" w:rsidRPr="00B723B8" w14:paraId="3C83D3A7" w14:textId="77777777" w:rsidTr="00C36CFC">
        <w:trPr>
          <w:trHeight w:val="6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4FE1" w14:textId="77777777" w:rsidR="00B723B8" w:rsidRPr="00B723B8" w:rsidRDefault="00B723B8" w:rsidP="00B723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lang w:eastAsia="en-GB"/>
              </w:rPr>
            </w:pPr>
            <w:r w:rsidRPr="00B723B8">
              <w:rPr>
                <w:rFonts w:eastAsia="Times New Roman" w:cs="Calibri"/>
                <w:color w:val="000000"/>
                <w:sz w:val="32"/>
                <w:lang w:eastAsia="en-GB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A3345" w14:textId="77777777" w:rsidR="00B723B8" w:rsidRPr="00B723B8" w:rsidRDefault="00B723B8" w:rsidP="00B723B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GB"/>
              </w:rPr>
              <w:t>Full postal address&gt;&gt;&gt;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DB14F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E981C55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</w:p>
        </w:tc>
      </w:tr>
      <w:tr w:rsidR="00B723B8" w:rsidRPr="00B723B8" w14:paraId="21AD6A48" w14:textId="77777777" w:rsidTr="00C36CFC">
        <w:trPr>
          <w:trHeight w:val="6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B814A" w14:textId="44A09BE4" w:rsidR="00B723B8" w:rsidRPr="00B723B8" w:rsidRDefault="00B723B8" w:rsidP="00B723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lang w:eastAsia="en-GB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BC2A2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69704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83C704F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</w:p>
        </w:tc>
      </w:tr>
      <w:tr w:rsidR="00B723B8" w:rsidRPr="00B723B8" w14:paraId="49836657" w14:textId="77777777" w:rsidTr="00C36CFC">
        <w:trPr>
          <w:trHeight w:val="6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D30EFF" w14:textId="0C92B8DF" w:rsidR="00B723B8" w:rsidRPr="00B723B8" w:rsidRDefault="00255A48" w:rsidP="00B723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lang w:eastAsia="en-GB"/>
              </w:rPr>
            </w:pPr>
            <w:r>
              <w:rPr>
                <w:rFonts w:eastAsia="Times New Roman" w:cs="Calibri"/>
                <w:color w:val="000000"/>
                <w:sz w:val="32"/>
                <w:lang w:eastAsia="en-GB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FF30102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7AA8A8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5037C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</w:p>
        </w:tc>
      </w:tr>
      <w:tr w:rsidR="00B723B8" w:rsidRPr="00B723B8" w14:paraId="158F948C" w14:textId="77777777" w:rsidTr="00B723B8">
        <w:trPr>
          <w:trHeight w:val="6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F9FD95" w14:textId="4A3CC3A7" w:rsidR="00B723B8" w:rsidRPr="00B723B8" w:rsidRDefault="00255A48" w:rsidP="00B723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lang w:eastAsia="en-GB"/>
              </w:rPr>
            </w:pPr>
            <w:r>
              <w:rPr>
                <w:rFonts w:eastAsia="Times New Roman" w:cs="Calibri"/>
                <w:color w:val="000000"/>
                <w:sz w:val="32"/>
                <w:lang w:eastAsia="en-GB"/>
              </w:rPr>
              <w:t>3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821F23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F14BAC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0C3AD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</w:p>
        </w:tc>
      </w:tr>
      <w:tr w:rsidR="00B723B8" w:rsidRPr="00B723B8" w14:paraId="28024E5C" w14:textId="77777777" w:rsidTr="00B723B8">
        <w:trPr>
          <w:trHeight w:val="6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28A63" w14:textId="3C192D84" w:rsidR="00B723B8" w:rsidRPr="00B723B8" w:rsidRDefault="00255A48" w:rsidP="00B723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lang w:eastAsia="en-GB"/>
              </w:rPr>
            </w:pPr>
            <w:r>
              <w:rPr>
                <w:rFonts w:eastAsia="Times New Roman" w:cs="Calibri"/>
                <w:color w:val="000000"/>
                <w:sz w:val="32"/>
                <w:lang w:eastAsia="en-GB"/>
              </w:rPr>
              <w:t>4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3C3D566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DE974D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F385E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</w:p>
        </w:tc>
      </w:tr>
      <w:tr w:rsidR="00B723B8" w:rsidRPr="00B723B8" w14:paraId="25CD710F" w14:textId="77777777" w:rsidTr="00B723B8">
        <w:trPr>
          <w:trHeight w:val="6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84DB96" w14:textId="27564A81" w:rsidR="00B723B8" w:rsidRPr="00B723B8" w:rsidRDefault="00255A48" w:rsidP="00B723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lang w:eastAsia="en-GB"/>
              </w:rPr>
            </w:pPr>
            <w:r>
              <w:rPr>
                <w:rFonts w:eastAsia="Times New Roman" w:cs="Calibri"/>
                <w:color w:val="000000"/>
                <w:sz w:val="32"/>
                <w:lang w:eastAsia="en-GB"/>
              </w:rPr>
              <w:t>5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E9043A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53ECEE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  <w:r w:rsidRPr="00B723B8"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5215B" w14:textId="77777777" w:rsidR="00B723B8" w:rsidRPr="00B723B8" w:rsidRDefault="00B723B8" w:rsidP="00B723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4"/>
                <w:lang w:eastAsia="en-GB"/>
              </w:rPr>
            </w:pPr>
          </w:p>
        </w:tc>
      </w:tr>
    </w:tbl>
    <w:p w14:paraId="2580E029" w14:textId="669929A9" w:rsidR="00B723B8" w:rsidRDefault="00B723B8" w:rsidP="00B723B8">
      <w:r>
        <w:t>- Please add further names on a separate sheet, if needed</w:t>
      </w:r>
      <w:r>
        <w:br/>
        <w:t>- Each group will be identified by the name of the lead member</w:t>
      </w:r>
      <w:r>
        <w:br/>
        <w:t>- By completing this form, you are consenting that all of those mentioned above give permission for their names and images to be recorded and included in the Commemorative Album.</w:t>
      </w:r>
    </w:p>
    <w:p w14:paraId="7E95B668" w14:textId="178489B6" w:rsidR="00B723B8" w:rsidRDefault="00B723B8" w:rsidP="00B723B8">
      <w:r>
        <w:t xml:space="preserve">Completed forms can be sent </w:t>
      </w:r>
      <w:r>
        <w:br/>
        <w:t>-</w:t>
      </w:r>
      <w:r>
        <w:tab/>
        <w:t xml:space="preserve">by email to info@friendsofsteepchurch.com </w:t>
      </w:r>
      <w:r>
        <w:br/>
        <w:t>-</w:t>
      </w:r>
      <w:r>
        <w:tab/>
        <w:t xml:space="preserve">by post to Friends of Steep Church, Old Sheet House, 34 London Road,  </w:t>
      </w:r>
      <w:r>
        <w:br/>
        <w:t xml:space="preserve">                                                 Sheet, Petersfield GU31 4BE</w:t>
      </w:r>
      <w:r w:rsidR="003240D7">
        <w:br/>
      </w:r>
      <w:r>
        <w:t>-</w:t>
      </w:r>
      <w:r>
        <w:tab/>
        <w:t>or posted in the collection box in the church porch.</w:t>
      </w:r>
    </w:p>
    <w:p w14:paraId="5083BB7A" w14:textId="78164797" w:rsidR="00B723B8" w:rsidRDefault="00B723B8" w:rsidP="00B723B8">
      <w:r>
        <w:t xml:space="preserve">If you have any questions about registration, please contact Trevor Hines via email on </w:t>
      </w:r>
      <w:hyperlink r:id="rId6" w:history="1">
        <w:r w:rsidR="003240D7" w:rsidRPr="00B20F6F">
          <w:rPr>
            <w:rStyle w:val="Hyperlink"/>
          </w:rPr>
          <w:t>thines48@icloud.com</w:t>
        </w:r>
      </w:hyperlink>
    </w:p>
    <w:p w14:paraId="108D1AB9" w14:textId="77777777" w:rsidR="005D1859" w:rsidRDefault="00B36BC8" w:rsidP="00B723B8">
      <w:r>
        <w:t>Please see o</w:t>
      </w:r>
      <w:bookmarkStart w:id="0" w:name="_GoBack"/>
      <w:bookmarkEnd w:id="0"/>
      <w:r>
        <w:t xml:space="preserve">ver </w:t>
      </w:r>
      <w:r w:rsidR="00041406">
        <w:t>for details of payment.</w:t>
      </w:r>
      <w:r w:rsidR="005D1859">
        <w:t xml:space="preserve"> </w:t>
      </w:r>
    </w:p>
    <w:p w14:paraId="6BEE074C" w14:textId="0140085A" w:rsidR="0087754D" w:rsidRDefault="00523293" w:rsidP="00B723B8">
      <w:r>
        <w:lastRenderedPageBreak/>
        <w:t xml:space="preserve">The registration fee is £5 per </w:t>
      </w:r>
      <w:r w:rsidR="005D0707">
        <w:t xml:space="preserve">individual </w:t>
      </w:r>
      <w:r w:rsidR="00F47A21">
        <w:t>name</w:t>
      </w:r>
      <w:r>
        <w:t xml:space="preserve">. </w:t>
      </w:r>
      <w:r w:rsidR="00335F43">
        <w:br/>
        <w:t>This</w:t>
      </w:r>
      <w:r w:rsidR="00EC3252">
        <w:t xml:space="preserve"> fee</w:t>
      </w:r>
      <w:r w:rsidR="00335F43">
        <w:t xml:space="preserve"> covers</w:t>
      </w:r>
      <w:r w:rsidR="00C1197A">
        <w:t xml:space="preserve"> </w:t>
      </w:r>
      <w:r w:rsidR="003A709B">
        <w:t xml:space="preserve">participation in the ceremony, </w:t>
      </w:r>
      <w:r w:rsidR="00335F43">
        <w:t xml:space="preserve">the inclusion of </w:t>
      </w:r>
      <w:r w:rsidR="00C1197A">
        <w:t>each</w:t>
      </w:r>
      <w:r w:rsidR="00335F43">
        <w:t xml:space="preserve"> name in the </w:t>
      </w:r>
      <w:r w:rsidR="00B96BCF">
        <w:t>C</w:t>
      </w:r>
      <w:r w:rsidR="00335F43">
        <w:t xml:space="preserve">ommemorative </w:t>
      </w:r>
      <w:r w:rsidR="00B96BCF">
        <w:t>A</w:t>
      </w:r>
      <w:r w:rsidR="00335F43">
        <w:t>lbum</w:t>
      </w:r>
      <w:r w:rsidR="00EB6D96">
        <w:t xml:space="preserve"> (which will be available for sale later in the year)</w:t>
      </w:r>
      <w:r w:rsidR="009921C1">
        <w:t xml:space="preserve">, refreshments after the event (wine, </w:t>
      </w:r>
      <w:r w:rsidR="00110541">
        <w:t xml:space="preserve">soft drinks, </w:t>
      </w:r>
      <w:r w:rsidR="009921C1">
        <w:t>sandwiches</w:t>
      </w:r>
      <w:r w:rsidR="00110541">
        <w:t xml:space="preserve"> and cake)</w:t>
      </w:r>
      <w:r w:rsidR="008C258D">
        <w:t xml:space="preserve"> and a souvenir photograph of the day.</w:t>
      </w:r>
    </w:p>
    <w:p w14:paraId="3BAA7372" w14:textId="4EA8BB82" w:rsidR="00B723B8" w:rsidRPr="0082273D" w:rsidRDefault="00E24C28" w:rsidP="00B723B8">
      <w:r>
        <w:t>P</w:t>
      </w:r>
      <w:r w:rsidR="00B723B8">
        <w:t xml:space="preserve">ayment of </w:t>
      </w:r>
      <w:r>
        <w:t xml:space="preserve">the </w:t>
      </w:r>
      <w:r w:rsidR="0082273D">
        <w:t xml:space="preserve">registration fee should </w:t>
      </w:r>
      <w:r w:rsidR="00B723B8">
        <w:t>be made by bank transfer, please, to</w:t>
      </w:r>
      <w:r w:rsidR="0082273D">
        <w:t>:</w:t>
      </w:r>
      <w:r w:rsidR="0082273D">
        <w:br/>
      </w:r>
      <w:r w:rsidR="00B723B8" w:rsidRPr="003240D7">
        <w:rPr>
          <w:b/>
          <w:bCs/>
        </w:rPr>
        <w:t>Friends of Steep Church, Account No.00028948 Sort Code: 40-52-40</w:t>
      </w:r>
      <w:r w:rsidR="003240D7" w:rsidRPr="003240D7">
        <w:rPr>
          <w:b/>
          <w:bCs/>
        </w:rPr>
        <w:t xml:space="preserve"> </w:t>
      </w:r>
      <w:r w:rsidR="0082273D">
        <w:rPr>
          <w:b/>
          <w:bCs/>
        </w:rPr>
        <w:br/>
      </w:r>
      <w:r w:rsidR="00B723B8">
        <w:t xml:space="preserve">using reference: </w:t>
      </w:r>
      <w:r w:rsidR="00B723B8" w:rsidRPr="0082273D">
        <w:rPr>
          <w:b/>
          <w:bCs/>
        </w:rPr>
        <w:t>HATC [+ lead surname</w:t>
      </w:r>
      <w:r w:rsidR="0082273D" w:rsidRPr="0082273D">
        <w:rPr>
          <w:b/>
          <w:bCs/>
        </w:rPr>
        <w:t xml:space="preserve"> and initial</w:t>
      </w:r>
      <w:r w:rsidR="00B723B8" w:rsidRPr="0082273D">
        <w:rPr>
          <w:b/>
          <w:bCs/>
        </w:rPr>
        <w:t>]</w:t>
      </w:r>
      <w:r w:rsidR="00B723B8">
        <w:t>.</w:t>
      </w:r>
    </w:p>
    <w:sectPr w:rsidR="00B723B8" w:rsidRPr="0082273D" w:rsidSect="001C5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1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EA5D" w14:textId="77777777" w:rsidR="00435E11" w:rsidRDefault="00435E11" w:rsidP="008414A5">
      <w:pPr>
        <w:spacing w:after="0" w:line="240" w:lineRule="auto"/>
      </w:pPr>
      <w:r>
        <w:separator/>
      </w:r>
    </w:p>
  </w:endnote>
  <w:endnote w:type="continuationSeparator" w:id="0">
    <w:p w14:paraId="3BB9A7E1" w14:textId="77777777" w:rsidR="00435E11" w:rsidRDefault="00435E11" w:rsidP="0084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Narrow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8205D" w14:textId="77777777" w:rsidR="008414A5" w:rsidRDefault="00841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F1A9" w14:textId="77777777" w:rsidR="008414A5" w:rsidRDefault="00841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7D5C" w14:textId="77777777" w:rsidR="008414A5" w:rsidRDefault="00841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10832" w14:textId="77777777" w:rsidR="00435E11" w:rsidRDefault="00435E11" w:rsidP="008414A5">
      <w:pPr>
        <w:spacing w:after="0" w:line="240" w:lineRule="auto"/>
      </w:pPr>
      <w:r>
        <w:separator/>
      </w:r>
    </w:p>
  </w:footnote>
  <w:footnote w:type="continuationSeparator" w:id="0">
    <w:p w14:paraId="0E014560" w14:textId="77777777" w:rsidR="00435E11" w:rsidRDefault="00435E11" w:rsidP="0084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2441A" w14:textId="77777777" w:rsidR="008414A5" w:rsidRDefault="00841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BB5BD" w14:textId="7763B4DB" w:rsidR="008414A5" w:rsidRDefault="00841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A3DA" w14:textId="77777777" w:rsidR="008414A5" w:rsidRDefault="00841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B8"/>
    <w:rsid w:val="00000AD3"/>
    <w:rsid w:val="00041406"/>
    <w:rsid w:val="000E05B0"/>
    <w:rsid w:val="00110541"/>
    <w:rsid w:val="00110DF1"/>
    <w:rsid w:val="0019659A"/>
    <w:rsid w:val="001C1357"/>
    <w:rsid w:val="001C56B3"/>
    <w:rsid w:val="00214709"/>
    <w:rsid w:val="00215F26"/>
    <w:rsid w:val="00255A48"/>
    <w:rsid w:val="003240D7"/>
    <w:rsid w:val="00335F43"/>
    <w:rsid w:val="003366B0"/>
    <w:rsid w:val="00364730"/>
    <w:rsid w:val="003A709B"/>
    <w:rsid w:val="00416463"/>
    <w:rsid w:val="00435E11"/>
    <w:rsid w:val="004360E4"/>
    <w:rsid w:val="00436632"/>
    <w:rsid w:val="00452C39"/>
    <w:rsid w:val="004A1C1E"/>
    <w:rsid w:val="004F7E9C"/>
    <w:rsid w:val="00523293"/>
    <w:rsid w:val="005D0707"/>
    <w:rsid w:val="005D1859"/>
    <w:rsid w:val="006C14D9"/>
    <w:rsid w:val="007E569E"/>
    <w:rsid w:val="0082273D"/>
    <w:rsid w:val="008414A5"/>
    <w:rsid w:val="0087754D"/>
    <w:rsid w:val="0087780B"/>
    <w:rsid w:val="008C258D"/>
    <w:rsid w:val="008E740B"/>
    <w:rsid w:val="00951537"/>
    <w:rsid w:val="00964696"/>
    <w:rsid w:val="009921C1"/>
    <w:rsid w:val="009B1FF0"/>
    <w:rsid w:val="00A1329D"/>
    <w:rsid w:val="00A336BB"/>
    <w:rsid w:val="00A40B2A"/>
    <w:rsid w:val="00A6117C"/>
    <w:rsid w:val="00AD3A4F"/>
    <w:rsid w:val="00B36BC8"/>
    <w:rsid w:val="00B723B8"/>
    <w:rsid w:val="00B954EF"/>
    <w:rsid w:val="00B96BCF"/>
    <w:rsid w:val="00BA6D07"/>
    <w:rsid w:val="00BF6D9E"/>
    <w:rsid w:val="00C05F3C"/>
    <w:rsid w:val="00C1197A"/>
    <w:rsid w:val="00C36CFC"/>
    <w:rsid w:val="00C412AA"/>
    <w:rsid w:val="00C806D2"/>
    <w:rsid w:val="00CF6176"/>
    <w:rsid w:val="00D02543"/>
    <w:rsid w:val="00D25026"/>
    <w:rsid w:val="00D64D80"/>
    <w:rsid w:val="00E13079"/>
    <w:rsid w:val="00E24C28"/>
    <w:rsid w:val="00EB6D96"/>
    <w:rsid w:val="00EC3252"/>
    <w:rsid w:val="00EF5407"/>
    <w:rsid w:val="00F4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8D2BB"/>
  <w15:chartTrackingRefBased/>
  <w15:docId w15:val="{ED05804B-758F-4D6F-A8F1-BFA2F19E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4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3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3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3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3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3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3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3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3B8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3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3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3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3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3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3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3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3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3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3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40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1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A5"/>
  </w:style>
  <w:style w:type="paragraph" w:styleId="Footer">
    <w:name w:val="footer"/>
    <w:basedOn w:val="Normal"/>
    <w:link w:val="FooterChar"/>
    <w:uiPriority w:val="99"/>
    <w:unhideWhenUsed/>
    <w:rsid w:val="00841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nes48@icloud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Cruttenden</dc:creator>
  <cp:keywords/>
  <dc:description/>
  <cp:lastModifiedBy>Microsoft Office User</cp:lastModifiedBy>
  <cp:revision>3</cp:revision>
  <cp:lastPrinted>2025-05-07T17:43:00Z</cp:lastPrinted>
  <dcterms:created xsi:type="dcterms:W3CDTF">2025-07-18T10:59:00Z</dcterms:created>
  <dcterms:modified xsi:type="dcterms:W3CDTF">2025-07-24T16:32:00Z</dcterms:modified>
</cp:coreProperties>
</file>