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CE" w:rsidRDefault="00E31C60">
      <w:pPr>
        <w:pStyle w:val="Heading1"/>
      </w:pPr>
      <w:r>
        <w:t>Risk Assessment for Opening Church Buildings to the Public</w:t>
      </w:r>
    </w:p>
    <w:p w:rsidR="00985FCE" w:rsidRDefault="00985FCE">
      <w:pPr>
        <w:rPr>
          <w:rFonts w:cstheme="minorHAnsi"/>
        </w:rPr>
      </w:pPr>
    </w:p>
    <w:p w:rsidR="00985FCE" w:rsidRDefault="00E31C60">
      <w:pPr>
        <w:rPr>
          <w:rFonts w:cstheme="minorHAnsi"/>
          <w:b/>
          <w:bCs/>
        </w:rPr>
      </w:pPr>
      <w:r>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0"/>
        <w:gridCol w:w="1754"/>
        <w:gridCol w:w="5294"/>
      </w:tblGrid>
      <w:tr w:rsidR="00985FCE">
        <w:trPr>
          <w:trHeight w:val="557"/>
        </w:trPr>
        <w:tc>
          <w:tcPr>
            <w:tcW w:w="1980"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rPr>
            </w:pPr>
            <w:r>
              <w:rPr>
                <w:rFonts w:cstheme="minorHAnsi"/>
              </w:rPr>
              <w:t xml:space="preserve">Issue Date </w:t>
            </w:r>
          </w:p>
        </w:tc>
        <w:tc>
          <w:tcPr>
            <w:tcW w:w="1754"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rPr>
            </w:pPr>
            <w:r>
              <w:rPr>
                <w:rFonts w:cstheme="minorHAnsi"/>
              </w:rPr>
              <w:t xml:space="preserve">Version Number </w:t>
            </w:r>
          </w:p>
        </w:tc>
        <w:tc>
          <w:tcPr>
            <w:tcW w:w="5294"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rPr>
            </w:pPr>
            <w:r>
              <w:rPr>
                <w:rFonts w:cstheme="minorHAnsi"/>
              </w:rPr>
              <w:t xml:space="preserve">Issued by </w:t>
            </w:r>
          </w:p>
        </w:tc>
      </w:tr>
      <w:tr w:rsidR="00985FCE">
        <w:trPr>
          <w:trHeight w:val="224"/>
        </w:trPr>
        <w:tc>
          <w:tcPr>
            <w:tcW w:w="1980"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rPr>
            </w:pPr>
            <w:r>
              <w:rPr>
                <w:rFonts w:cstheme="minorHAnsi"/>
              </w:rPr>
              <w:t>22</w:t>
            </w:r>
            <w:r>
              <w:rPr>
                <w:rFonts w:cstheme="minorHAnsi"/>
                <w:vertAlign w:val="superscript"/>
              </w:rPr>
              <w:t>nd</w:t>
            </w:r>
            <w:r>
              <w:rPr>
                <w:rFonts w:cstheme="minorHAnsi"/>
              </w:rPr>
              <w:t xml:space="preserve"> May 2020</w:t>
            </w:r>
          </w:p>
        </w:tc>
        <w:tc>
          <w:tcPr>
            <w:tcW w:w="1754"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rPr>
            </w:pPr>
            <w:r>
              <w:rPr>
                <w:rFonts w:cstheme="minorHAnsi"/>
              </w:rPr>
              <w:t>1</w:t>
            </w:r>
          </w:p>
        </w:tc>
        <w:tc>
          <w:tcPr>
            <w:tcW w:w="5294" w:type="dxa"/>
            <w:tcBorders>
              <w:top w:val="single" w:sz="4" w:space="0" w:color="000000"/>
              <w:left w:val="single" w:sz="4" w:space="0" w:color="000000"/>
              <w:bottom w:val="single" w:sz="4" w:space="0" w:color="000000"/>
              <w:right w:val="single" w:sz="4" w:space="0" w:color="000000"/>
            </w:tcBorders>
          </w:tcPr>
          <w:p w:rsidR="00985FCE" w:rsidRDefault="00E31C60">
            <w:pPr>
              <w:spacing w:after="0"/>
              <w:rPr>
                <w:rFonts w:cstheme="minorHAnsi"/>
                <w:highlight w:val="yellow"/>
              </w:rPr>
            </w:pPr>
            <w:r>
              <w:rPr>
                <w:rFonts w:cstheme="minorHAnsi"/>
              </w:rPr>
              <w:t>The House of Bishops COVID-19 Recovery Group</w:t>
            </w:r>
          </w:p>
        </w:tc>
      </w:tr>
      <w:tr w:rsidR="00985FCE">
        <w:trPr>
          <w:trHeight w:val="224"/>
        </w:trPr>
        <w:tc>
          <w:tcPr>
            <w:tcW w:w="1980"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8</w:t>
            </w:r>
            <w:r>
              <w:rPr>
                <w:rFonts w:cstheme="minorHAnsi"/>
                <w:vertAlign w:val="superscript"/>
              </w:rPr>
              <w:t>th</w:t>
            </w:r>
            <w:r>
              <w:rPr>
                <w:rFonts w:cstheme="minorHAnsi"/>
              </w:rP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2</w:t>
            </w:r>
          </w:p>
        </w:tc>
        <w:tc>
          <w:tcPr>
            <w:tcW w:w="529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The House of Bishops COVID-19 Recovery Group</w:t>
            </w:r>
          </w:p>
        </w:tc>
      </w:tr>
      <w:tr w:rsidR="00985FCE">
        <w:trPr>
          <w:trHeight w:val="224"/>
        </w:trPr>
        <w:tc>
          <w:tcPr>
            <w:tcW w:w="1980"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12</w:t>
            </w:r>
            <w:r>
              <w:rPr>
                <w:rFonts w:cstheme="minorHAnsi"/>
                <w:vertAlign w:val="superscript"/>
              </w:rPr>
              <w:t>th</w:t>
            </w:r>
            <w:r>
              <w:rPr>
                <w:rFonts w:cstheme="minorHAnsi"/>
              </w:rP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3</w:t>
            </w:r>
          </w:p>
        </w:tc>
        <w:tc>
          <w:tcPr>
            <w:tcW w:w="529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The House of Bishops COVID-19 Recovery Group</w:t>
            </w:r>
          </w:p>
        </w:tc>
      </w:tr>
      <w:tr w:rsidR="00985FCE">
        <w:trPr>
          <w:trHeight w:val="224"/>
        </w:trPr>
        <w:tc>
          <w:tcPr>
            <w:tcW w:w="1980"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1st July 2020</w:t>
            </w:r>
          </w:p>
        </w:tc>
        <w:tc>
          <w:tcPr>
            <w:tcW w:w="175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4</w:t>
            </w:r>
          </w:p>
        </w:tc>
        <w:tc>
          <w:tcPr>
            <w:tcW w:w="5294" w:type="dxa"/>
            <w:tcBorders>
              <w:top w:val="single" w:sz="4" w:space="0" w:color="000000"/>
              <w:left w:val="single" w:sz="4" w:space="0" w:color="000000"/>
              <w:bottom w:val="single" w:sz="4" w:space="0" w:color="000000"/>
              <w:right w:val="single" w:sz="4" w:space="0" w:color="000000"/>
            </w:tcBorders>
          </w:tcPr>
          <w:p w:rsidR="00985FCE" w:rsidRDefault="00E31C60">
            <w:pPr>
              <w:spacing w:after="0" w:line="240" w:lineRule="auto"/>
              <w:rPr>
                <w:rFonts w:cstheme="minorHAnsi"/>
              </w:rPr>
            </w:pPr>
            <w:r>
              <w:rPr>
                <w:rFonts w:cstheme="minorHAnsi"/>
              </w:rPr>
              <w:t>The House of Bishops COVID-19 Recovery Group</w:t>
            </w:r>
          </w:p>
        </w:tc>
      </w:tr>
    </w:tbl>
    <w:p w:rsidR="00985FCE" w:rsidRDefault="00985FCE">
      <w:pPr>
        <w:pStyle w:val="Default"/>
        <w:rPr>
          <w:rFonts w:asciiTheme="minorHAnsi" w:hAnsiTheme="minorHAnsi" w:cstheme="minorHAnsi"/>
          <w:sz w:val="22"/>
          <w:szCs w:val="22"/>
        </w:rPr>
      </w:pPr>
    </w:p>
    <w:p w:rsidR="00985FCE" w:rsidRDefault="00985FCE">
      <w:pPr>
        <w:pStyle w:val="Default"/>
        <w:rPr>
          <w:color w:val="auto"/>
          <w:sz w:val="22"/>
          <w:szCs w:val="22"/>
        </w:rPr>
      </w:pPr>
    </w:p>
    <w:p w:rsidR="00985FCE" w:rsidRDefault="00E31C60">
      <w:pPr>
        <w:pStyle w:val="Default"/>
        <w:rPr>
          <w:color w:val="auto"/>
          <w:sz w:val="22"/>
          <w:szCs w:val="22"/>
        </w:rPr>
      </w:pPr>
      <w:r>
        <w:rPr>
          <w:color w:val="auto"/>
          <w:sz w:val="22"/>
          <w:szCs w:val="22"/>
        </w:rPr>
        <w:t>Churches and cathedrals have been legally permitted to open for purposes of individual private prayer from 13</w:t>
      </w:r>
      <w:r>
        <w:rPr>
          <w:color w:val="auto"/>
          <w:sz w:val="22"/>
          <w:szCs w:val="22"/>
          <w:vertAlign w:val="superscript"/>
        </w:rPr>
        <w:t>th</w:t>
      </w:r>
      <w:r>
        <w:rPr>
          <w:color w:val="auto"/>
          <w:sz w:val="22"/>
          <w:szCs w:val="22"/>
        </w:rPr>
        <w:t xml:space="preserve"> June. House of Bishops guidance provided for churches to open for funerals from 15th June. Public worship, with measures in place for social distancing, </w:t>
      </w:r>
      <w:proofErr w:type="gramStart"/>
      <w:r>
        <w:rPr>
          <w:color w:val="auto"/>
          <w:sz w:val="22"/>
          <w:szCs w:val="22"/>
        </w:rPr>
        <w:t>are</w:t>
      </w:r>
      <w:proofErr w:type="gramEnd"/>
      <w:r>
        <w:rPr>
          <w:color w:val="auto"/>
          <w:sz w:val="22"/>
          <w:szCs w:val="22"/>
        </w:rPr>
        <w:t xml:space="preserve"> allowed from 4</w:t>
      </w:r>
      <w:r>
        <w:rPr>
          <w:color w:val="auto"/>
          <w:sz w:val="22"/>
          <w:szCs w:val="22"/>
          <w:vertAlign w:val="superscript"/>
        </w:rPr>
        <w:t>th</w:t>
      </w:r>
      <w:r>
        <w:rPr>
          <w:color w:val="auto"/>
          <w:sz w:val="22"/>
          <w:szCs w:val="22"/>
        </w:rPr>
        <w:t xml:space="preserve"> July. Other activities, except for a few still prohibited by law, may also take place in churches, subject to the government guidance in place for the relevant sector.</w:t>
      </w:r>
    </w:p>
    <w:p w:rsidR="00985FCE" w:rsidRDefault="00985FCE">
      <w:pPr>
        <w:pStyle w:val="Default"/>
        <w:rPr>
          <w:color w:val="auto"/>
          <w:sz w:val="22"/>
          <w:szCs w:val="22"/>
        </w:rPr>
      </w:pPr>
    </w:p>
    <w:p w:rsidR="00985FCE" w:rsidRDefault="00E31C60">
      <w:pPr>
        <w:pStyle w:val="Default"/>
        <w:rPr>
          <w:rFonts w:asciiTheme="minorHAnsi" w:hAnsiTheme="minorHAnsi" w:cstheme="minorHAnsi"/>
          <w:color w:val="auto"/>
          <w:sz w:val="22"/>
          <w:szCs w:val="22"/>
        </w:rPr>
      </w:pPr>
      <w:r>
        <w:rPr>
          <w:color w:val="auto"/>
          <w:sz w:val="22"/>
          <w:szCs w:val="22"/>
        </w:rPr>
        <w:t xml:space="preserve">The </w:t>
      </w:r>
      <w:hyperlink r:id="rId12">
        <w:r>
          <w:rPr>
            <w:rStyle w:val="Hyperlink"/>
            <w:sz w:val="22"/>
            <w:szCs w:val="22"/>
          </w:rPr>
          <w:t>government guidance for the safe use of places of worship during the pandemic</w:t>
        </w:r>
      </w:hyperlink>
      <w:r>
        <w:rPr>
          <w:color w:val="auto"/>
          <w:sz w:val="22"/>
          <w:szCs w:val="22"/>
        </w:rPr>
        <w:t xml:space="preserve"> requires a COVID-19 risk assessment to be carried out for every building and site open to the public. </w:t>
      </w:r>
      <w:r>
        <w:rPr>
          <w:rFonts w:cstheme="minorHAnsi"/>
          <w:color w:val="auto"/>
          <w:sz w:val="22"/>
          <w:szCs w:val="22"/>
        </w:rPr>
        <w:t xml:space="preserve">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13">
        <w:r>
          <w:rPr>
            <w:rStyle w:val="Hyperlink"/>
            <w:rFonts w:cstheme="minorHAnsi"/>
            <w:sz w:val="22"/>
            <w:szCs w:val="22"/>
          </w:rPr>
          <w:t>Church of England Coronavirus pages</w:t>
        </w:r>
      </w:hyperlink>
      <w:r>
        <w:rPr>
          <w:rFonts w:cstheme="minorHAnsi"/>
          <w:sz w:val="22"/>
          <w:szCs w:val="22"/>
        </w:rPr>
        <w:t>.</w:t>
      </w:r>
    </w:p>
    <w:p w:rsidR="00985FCE" w:rsidRDefault="00985FCE">
      <w:pPr>
        <w:pStyle w:val="Default"/>
        <w:rPr>
          <w:rFonts w:asciiTheme="minorHAnsi" w:hAnsiTheme="minorHAnsi" w:cstheme="minorHAnsi"/>
          <w:color w:val="auto"/>
          <w:sz w:val="22"/>
          <w:szCs w:val="22"/>
        </w:rPr>
      </w:pPr>
    </w:p>
    <w:p w:rsidR="00985FCE" w:rsidRDefault="00E31C60">
      <w:pPr>
        <w:pStyle w:val="Default"/>
        <w:rPr>
          <w:rFonts w:asciiTheme="minorHAnsi" w:hAnsiTheme="minorHAnsi" w:cstheme="minorHAnsi"/>
          <w:color w:val="auto"/>
          <w:sz w:val="22"/>
          <w:szCs w:val="22"/>
        </w:rPr>
      </w:pPr>
      <w:r>
        <w:rPr>
          <w:rFonts w:cstheme="minorHAnsi"/>
          <w:color w:val="auto"/>
          <w:sz w:val="22"/>
          <w:szCs w:val="22"/>
        </w:rPr>
        <w:t>Future versions of this document will be produced when there is any substantive change to the guidance on the safe use of places of worship.</w:t>
      </w:r>
    </w:p>
    <w:p w:rsidR="00985FCE" w:rsidRDefault="00985FCE">
      <w:pPr>
        <w:pStyle w:val="Default"/>
        <w:rPr>
          <w:rFonts w:asciiTheme="minorHAnsi" w:hAnsiTheme="minorHAnsi" w:cstheme="minorHAnsi"/>
          <w:sz w:val="22"/>
          <w:szCs w:val="22"/>
        </w:rPr>
      </w:pPr>
    </w:p>
    <w:p w:rsidR="00985FCE" w:rsidRDefault="00E31C60">
      <w:pPr>
        <w:pStyle w:val="Default"/>
        <w:rPr>
          <w:rFonts w:asciiTheme="minorHAnsi" w:hAnsiTheme="minorHAnsi" w:cstheme="minorHAnsi"/>
          <w:sz w:val="22"/>
          <w:szCs w:val="22"/>
        </w:rPr>
      </w:pPr>
      <w:r>
        <w:rPr>
          <w:rFonts w:cstheme="minorHAnsi"/>
          <w:sz w:val="22"/>
          <w:szCs w:val="22"/>
        </w:rPr>
        <w:t xml:space="preserve">A separate risk assessment relating to contractors and construction workers is available on the </w:t>
      </w:r>
      <w:hyperlink r:id="rId14">
        <w:r>
          <w:rPr>
            <w:rStyle w:val="Hyperlink"/>
            <w:rFonts w:cstheme="minorHAnsi"/>
            <w:sz w:val="22"/>
            <w:szCs w:val="22"/>
          </w:rPr>
          <w:t>Church of England Coronavirus pages</w:t>
        </w:r>
      </w:hyperlink>
      <w:r>
        <w:rPr>
          <w:rFonts w:cstheme="minorHAnsi"/>
          <w:sz w:val="22"/>
          <w:szCs w:val="22"/>
        </w:rPr>
        <w:t>.</w:t>
      </w:r>
    </w:p>
    <w:p w:rsidR="00985FCE" w:rsidRDefault="00985FCE">
      <w:pPr>
        <w:pStyle w:val="Default"/>
        <w:rPr>
          <w:rFonts w:asciiTheme="minorHAnsi" w:hAnsiTheme="minorHAnsi" w:cstheme="minorHAnsi"/>
          <w:sz w:val="22"/>
          <w:szCs w:val="22"/>
        </w:rPr>
      </w:pPr>
    </w:p>
    <w:p w:rsidR="00985FCE" w:rsidRDefault="00985FCE">
      <w:pPr>
        <w:pStyle w:val="Default"/>
        <w:rPr>
          <w:rFonts w:asciiTheme="minorHAnsi" w:hAnsiTheme="minorHAnsi" w:cstheme="minorHAnsi"/>
          <w:b/>
          <w:bCs/>
          <w:sz w:val="22"/>
          <w:szCs w:val="22"/>
        </w:rPr>
      </w:pPr>
    </w:p>
    <w:p w:rsidR="00985FCE" w:rsidRDefault="00E31C60">
      <w:pPr>
        <w:rPr>
          <w:rFonts w:cstheme="minorHAnsi"/>
          <w:b/>
          <w:bCs/>
          <w:color w:val="000000"/>
        </w:rPr>
      </w:pPr>
      <w:r>
        <w:br w:type="page"/>
      </w:r>
    </w:p>
    <w:p w:rsidR="00985FCE" w:rsidRDefault="00E31C60">
      <w:pPr>
        <w:pStyle w:val="Default"/>
        <w:rPr>
          <w:rFonts w:asciiTheme="minorHAnsi" w:hAnsiTheme="minorHAnsi" w:cstheme="minorHAnsi"/>
          <w:b/>
          <w:bCs/>
          <w:sz w:val="22"/>
          <w:szCs w:val="22"/>
        </w:rPr>
      </w:pPr>
      <w:r>
        <w:rPr>
          <w:rFonts w:cstheme="minorHAnsi"/>
          <w:b/>
          <w:bCs/>
          <w:sz w:val="22"/>
          <w:szCs w:val="22"/>
        </w:rPr>
        <w:lastRenderedPageBreak/>
        <w:t>Carrying out a risk assessment</w:t>
      </w:r>
    </w:p>
    <w:p w:rsidR="00985FCE" w:rsidRDefault="00985FCE">
      <w:pPr>
        <w:pStyle w:val="Default"/>
        <w:rPr>
          <w:rFonts w:asciiTheme="minorHAnsi" w:hAnsiTheme="minorHAnsi" w:cstheme="minorHAnsi"/>
          <w:b/>
          <w:bCs/>
          <w:sz w:val="22"/>
          <w:szCs w:val="22"/>
        </w:rPr>
      </w:pPr>
    </w:p>
    <w:p w:rsidR="00985FCE" w:rsidRDefault="00E31C60">
      <w:pPr>
        <w:pStyle w:val="Default"/>
        <w:numPr>
          <w:ilvl w:val="0"/>
          <w:numId w:val="1"/>
        </w:numPr>
        <w:rPr>
          <w:rFonts w:cstheme="minorHAnsi"/>
          <w:sz w:val="22"/>
          <w:szCs w:val="22"/>
        </w:rPr>
      </w:pPr>
      <w:r>
        <w:rPr>
          <w:rFonts w:cstheme="minorHAnsi"/>
          <w:sz w:val="22"/>
          <w:szCs w:val="22"/>
        </w:rPr>
        <w:t>Agree what activities you are planning for:</w:t>
      </w:r>
    </w:p>
    <w:p w:rsidR="00985FCE" w:rsidRDefault="00E31C60">
      <w:pPr>
        <w:pStyle w:val="Default"/>
        <w:numPr>
          <w:ilvl w:val="1"/>
          <w:numId w:val="1"/>
        </w:numPr>
        <w:rPr>
          <w:rFonts w:cstheme="minorHAnsi"/>
          <w:sz w:val="22"/>
          <w:szCs w:val="22"/>
        </w:rPr>
      </w:pPr>
      <w:r>
        <w:rPr>
          <w:rFonts w:cstheme="minorHAnsi"/>
          <w:sz w:val="22"/>
          <w:szCs w:val="22"/>
        </w:rPr>
        <w:t>Private prayer (clergy only)</w:t>
      </w:r>
    </w:p>
    <w:p w:rsidR="00985FCE" w:rsidRDefault="00E31C60">
      <w:pPr>
        <w:pStyle w:val="Default"/>
        <w:numPr>
          <w:ilvl w:val="1"/>
          <w:numId w:val="1"/>
        </w:numPr>
        <w:rPr>
          <w:rFonts w:cstheme="minorHAnsi"/>
          <w:sz w:val="22"/>
          <w:szCs w:val="22"/>
        </w:rPr>
      </w:pPr>
      <w:r>
        <w:rPr>
          <w:rFonts w:cstheme="minorHAnsi"/>
          <w:sz w:val="22"/>
          <w:szCs w:val="22"/>
        </w:rPr>
        <w:t>Livestreaming services (clergy only)</w:t>
      </w:r>
    </w:p>
    <w:p w:rsidR="00985FCE" w:rsidRDefault="00E31C60">
      <w:pPr>
        <w:pStyle w:val="Default"/>
        <w:numPr>
          <w:ilvl w:val="1"/>
          <w:numId w:val="1"/>
        </w:numPr>
        <w:rPr>
          <w:rFonts w:cstheme="minorHAnsi"/>
          <w:sz w:val="22"/>
          <w:szCs w:val="22"/>
        </w:rPr>
      </w:pPr>
      <w:r>
        <w:rPr>
          <w:rFonts w:cstheme="minorHAnsi"/>
          <w:sz w:val="22"/>
          <w:szCs w:val="22"/>
        </w:rPr>
        <w:t>Private prayer (general public)</w:t>
      </w:r>
    </w:p>
    <w:p w:rsidR="00985FCE" w:rsidRDefault="00E31C60">
      <w:pPr>
        <w:pStyle w:val="Default"/>
        <w:numPr>
          <w:ilvl w:val="1"/>
          <w:numId w:val="1"/>
        </w:numPr>
        <w:rPr>
          <w:rFonts w:cstheme="minorHAnsi"/>
          <w:sz w:val="22"/>
          <w:szCs w:val="22"/>
        </w:rPr>
      </w:pPr>
      <w:r>
        <w:rPr>
          <w:rFonts w:cstheme="minorHAnsi"/>
          <w:sz w:val="22"/>
          <w:szCs w:val="22"/>
        </w:rPr>
        <w:t>Public worship</w:t>
      </w:r>
    </w:p>
    <w:p w:rsidR="00985FCE" w:rsidRDefault="00E31C60">
      <w:pPr>
        <w:pStyle w:val="Default"/>
        <w:numPr>
          <w:ilvl w:val="1"/>
          <w:numId w:val="1"/>
        </w:numPr>
        <w:rPr>
          <w:rFonts w:cstheme="minorHAnsi"/>
          <w:sz w:val="22"/>
          <w:szCs w:val="22"/>
        </w:rPr>
      </w:pPr>
      <w:r>
        <w:rPr>
          <w:rFonts w:cstheme="minorHAnsi"/>
          <w:sz w:val="22"/>
          <w:szCs w:val="22"/>
        </w:rPr>
        <w:t>Rites of passage services</w:t>
      </w:r>
    </w:p>
    <w:p w:rsidR="00985FCE" w:rsidRDefault="00E31C60">
      <w:pPr>
        <w:pStyle w:val="Default"/>
        <w:numPr>
          <w:ilvl w:val="1"/>
          <w:numId w:val="1"/>
        </w:numPr>
        <w:rPr>
          <w:rFonts w:cstheme="minorHAnsi"/>
          <w:sz w:val="22"/>
          <w:szCs w:val="22"/>
        </w:rPr>
      </w:pPr>
      <w:r>
        <w:rPr>
          <w:rFonts w:cstheme="minorHAnsi"/>
          <w:sz w:val="22"/>
          <w:szCs w:val="22"/>
        </w:rPr>
        <w:t>Opening for visitors and tourists</w:t>
      </w:r>
    </w:p>
    <w:p w:rsidR="00985FCE" w:rsidRDefault="00985FCE">
      <w:pPr>
        <w:pStyle w:val="Default"/>
        <w:ind w:left="720"/>
        <w:rPr>
          <w:rFonts w:cstheme="minorHAnsi"/>
          <w:sz w:val="22"/>
          <w:szCs w:val="22"/>
        </w:rPr>
      </w:pPr>
    </w:p>
    <w:p w:rsidR="00985FCE" w:rsidRDefault="00E31C60">
      <w:pPr>
        <w:pStyle w:val="Default"/>
        <w:numPr>
          <w:ilvl w:val="0"/>
          <w:numId w:val="1"/>
        </w:numPr>
        <w:rPr>
          <w:rFonts w:cstheme="minorHAnsi"/>
          <w:sz w:val="22"/>
          <w:szCs w:val="22"/>
        </w:rPr>
      </w:pPr>
      <w:r>
        <w:rPr>
          <w:rFonts w:cstheme="minorHAnsi"/>
          <w:sz w:val="22"/>
          <w:szCs w:val="22"/>
        </w:rPr>
        <w:t>Consider the hazards:</w:t>
      </w:r>
    </w:p>
    <w:p w:rsidR="00985FCE" w:rsidRDefault="00E31C60">
      <w:pPr>
        <w:pStyle w:val="Default"/>
        <w:numPr>
          <w:ilvl w:val="1"/>
          <w:numId w:val="1"/>
        </w:numPr>
        <w:rPr>
          <w:rFonts w:cstheme="minorHAnsi"/>
          <w:sz w:val="22"/>
          <w:szCs w:val="22"/>
        </w:rPr>
      </w:pPr>
      <w:r>
        <w:rPr>
          <w:rFonts w:cstheme="minorHAnsi"/>
          <w:sz w:val="22"/>
          <w:szCs w:val="22"/>
        </w:rPr>
        <w:t>Transmission of COVID-19</w:t>
      </w:r>
    </w:p>
    <w:p w:rsidR="00985FCE" w:rsidRDefault="00E31C60">
      <w:pPr>
        <w:pStyle w:val="Default"/>
        <w:numPr>
          <w:ilvl w:val="1"/>
          <w:numId w:val="1"/>
        </w:numPr>
        <w:rPr>
          <w:rFonts w:cstheme="minorHAnsi"/>
          <w:sz w:val="22"/>
          <w:szCs w:val="22"/>
        </w:rPr>
      </w:pPr>
      <w:r>
        <w:rPr>
          <w:rFonts w:cstheme="minorHAnsi"/>
          <w:sz w:val="22"/>
          <w:szCs w:val="22"/>
        </w:rPr>
        <w:t>Hazards arising from the temporary closure of the church</w:t>
      </w:r>
    </w:p>
    <w:p w:rsidR="00985FCE" w:rsidRDefault="00E31C60">
      <w:pPr>
        <w:pStyle w:val="Default"/>
        <w:numPr>
          <w:ilvl w:val="1"/>
          <w:numId w:val="1"/>
        </w:numPr>
        <w:rPr>
          <w:rFonts w:cstheme="minorHAnsi"/>
          <w:sz w:val="22"/>
          <w:szCs w:val="22"/>
        </w:rPr>
      </w:pPr>
      <w:r>
        <w:rPr>
          <w:rFonts w:cstheme="minorHAnsi"/>
          <w:sz w:val="22"/>
          <w:szCs w:val="22"/>
        </w:rPr>
        <w:t>Hazards arising from now using the church in a different way</w:t>
      </w:r>
    </w:p>
    <w:p w:rsidR="00985FCE" w:rsidRDefault="00985FCE">
      <w:pPr>
        <w:pStyle w:val="Default"/>
        <w:ind w:left="1080"/>
        <w:rPr>
          <w:rFonts w:cstheme="minorHAnsi"/>
          <w:sz w:val="22"/>
          <w:szCs w:val="22"/>
        </w:rPr>
      </w:pPr>
    </w:p>
    <w:p w:rsidR="00985FCE" w:rsidRDefault="00E31C60">
      <w:pPr>
        <w:pStyle w:val="Default"/>
        <w:ind w:left="1080"/>
        <w:rPr>
          <w:rFonts w:cstheme="minorHAnsi"/>
          <w:sz w:val="22"/>
          <w:szCs w:val="22"/>
        </w:rPr>
      </w:pPr>
      <w:r>
        <w:rPr>
          <w:rFonts w:cstheme="minorHAnsi"/>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rsidR="00985FCE" w:rsidRDefault="00985FCE">
      <w:pPr>
        <w:pStyle w:val="Default"/>
        <w:ind w:left="720"/>
        <w:rPr>
          <w:rFonts w:cstheme="minorHAnsi"/>
          <w:sz w:val="22"/>
          <w:szCs w:val="22"/>
        </w:rPr>
      </w:pPr>
    </w:p>
    <w:p w:rsidR="00985FCE" w:rsidRDefault="00E31C60">
      <w:pPr>
        <w:pStyle w:val="Default"/>
        <w:numPr>
          <w:ilvl w:val="0"/>
          <w:numId w:val="1"/>
        </w:numPr>
        <w:rPr>
          <w:rFonts w:cstheme="minorHAnsi"/>
          <w:sz w:val="22"/>
          <w:szCs w:val="22"/>
        </w:rPr>
      </w:pPr>
      <w:r>
        <w:rPr>
          <w:rFonts w:cstheme="minorHAnsi"/>
          <w:sz w:val="22"/>
          <w:szCs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985FCE" w:rsidRDefault="00985FCE">
      <w:pPr>
        <w:pStyle w:val="Default"/>
        <w:ind w:left="720"/>
        <w:rPr>
          <w:rFonts w:cstheme="minorHAnsi"/>
          <w:sz w:val="22"/>
          <w:szCs w:val="22"/>
        </w:rPr>
      </w:pPr>
    </w:p>
    <w:p w:rsidR="00985FCE" w:rsidRDefault="00E31C60">
      <w:pPr>
        <w:pStyle w:val="Default"/>
        <w:numPr>
          <w:ilvl w:val="0"/>
          <w:numId w:val="1"/>
        </w:numPr>
        <w:rPr>
          <w:rFonts w:cstheme="minorHAnsi"/>
          <w:sz w:val="22"/>
          <w:szCs w:val="22"/>
        </w:rPr>
      </w:pPr>
      <w:r>
        <w:rPr>
          <w:rFonts w:cstheme="minorHAnsi"/>
          <w:sz w:val="22"/>
          <w:szCs w:val="22"/>
        </w:rPr>
        <w:t>Using the risk assessment checklist below as a template:</w:t>
      </w:r>
    </w:p>
    <w:p w:rsidR="00985FCE" w:rsidRDefault="00E31C60">
      <w:pPr>
        <w:pStyle w:val="Default"/>
        <w:numPr>
          <w:ilvl w:val="1"/>
          <w:numId w:val="1"/>
        </w:numPr>
        <w:rPr>
          <w:rFonts w:cstheme="minorHAnsi"/>
          <w:sz w:val="22"/>
          <w:szCs w:val="22"/>
        </w:rPr>
      </w:pPr>
      <w:r>
        <w:rPr>
          <w:rFonts w:cstheme="minorHAnsi"/>
          <w:sz w:val="22"/>
          <w:szCs w:val="22"/>
        </w:rPr>
        <w:t>add in mitigations for any risks that are particular to your circumstances that may not be on the list;</w:t>
      </w:r>
    </w:p>
    <w:p w:rsidR="00985FCE" w:rsidRDefault="00E31C60">
      <w:pPr>
        <w:pStyle w:val="Default"/>
        <w:numPr>
          <w:ilvl w:val="1"/>
          <w:numId w:val="1"/>
        </w:numPr>
        <w:rPr>
          <w:rFonts w:cstheme="minorHAnsi"/>
          <w:sz w:val="22"/>
          <w:szCs w:val="22"/>
        </w:rPr>
      </w:pPr>
      <w:r>
        <w:rPr>
          <w:rFonts w:cstheme="minorHAnsi"/>
          <w:sz w:val="22"/>
          <w:szCs w:val="22"/>
        </w:rPr>
        <w:t>record what you need to do for each activity to go ahead safely;</w:t>
      </w:r>
    </w:p>
    <w:p w:rsidR="00985FCE" w:rsidRDefault="00E31C60">
      <w:pPr>
        <w:pStyle w:val="Default"/>
        <w:numPr>
          <w:ilvl w:val="1"/>
          <w:numId w:val="1"/>
        </w:numPr>
        <w:rPr>
          <w:rFonts w:cstheme="minorHAnsi"/>
          <w:sz w:val="22"/>
          <w:szCs w:val="22"/>
        </w:rPr>
      </w:pPr>
      <w:r>
        <w:rPr>
          <w:rFonts w:cstheme="minorHAnsi"/>
          <w:sz w:val="22"/>
          <w:szCs w:val="22"/>
        </w:rPr>
        <w:t>consider any equipment you need and any temporary changes you might need to make to the church;</w:t>
      </w:r>
    </w:p>
    <w:p w:rsidR="00985FCE" w:rsidRDefault="00E31C60">
      <w:pPr>
        <w:pStyle w:val="Default"/>
        <w:numPr>
          <w:ilvl w:val="1"/>
          <w:numId w:val="1"/>
        </w:numPr>
        <w:rPr>
          <w:rFonts w:cstheme="minorHAnsi"/>
          <w:sz w:val="22"/>
          <w:szCs w:val="22"/>
        </w:rPr>
      </w:pPr>
      <w:proofErr w:type="gramStart"/>
      <w:r>
        <w:rPr>
          <w:rFonts w:cstheme="minorHAnsi"/>
          <w:sz w:val="22"/>
          <w:szCs w:val="22"/>
        </w:rPr>
        <w:t>check</w:t>
      </w:r>
      <w:proofErr w:type="gramEnd"/>
      <w:r>
        <w:rPr>
          <w:rFonts w:cstheme="minorHAnsi"/>
          <w:sz w:val="22"/>
          <w:szCs w:val="22"/>
        </w:rPr>
        <w:t xml:space="preserve"> back against your list of activities to confirm which ones can go ahead and when.</w:t>
      </w:r>
    </w:p>
    <w:p w:rsidR="00985FCE" w:rsidRDefault="00985FCE">
      <w:pPr>
        <w:pStyle w:val="Default"/>
        <w:rPr>
          <w:rFonts w:asciiTheme="minorHAnsi" w:hAnsiTheme="minorHAnsi" w:cstheme="minorHAnsi"/>
          <w:b/>
          <w:bCs/>
          <w:i/>
          <w:iCs/>
          <w:sz w:val="22"/>
          <w:szCs w:val="22"/>
        </w:rPr>
      </w:pPr>
    </w:p>
    <w:p w:rsidR="00985FCE" w:rsidRDefault="00E31C60">
      <w:pPr>
        <w:rPr>
          <w:rFonts w:cstheme="minorHAnsi"/>
          <w:b/>
          <w:bCs/>
          <w:color w:val="000000"/>
        </w:rPr>
      </w:pPr>
      <w:r>
        <w:br w:type="page"/>
      </w:r>
    </w:p>
    <w:p w:rsidR="00985FCE" w:rsidRDefault="00E31C60">
      <w:pPr>
        <w:pStyle w:val="Default"/>
        <w:rPr>
          <w:rFonts w:asciiTheme="minorHAnsi" w:hAnsiTheme="minorHAnsi" w:cstheme="minorHAnsi"/>
          <w:b/>
          <w:bCs/>
          <w:sz w:val="22"/>
          <w:szCs w:val="22"/>
        </w:rPr>
      </w:pPr>
      <w:r>
        <w:rPr>
          <w:rFonts w:cstheme="minorHAnsi"/>
          <w:b/>
          <w:bCs/>
          <w:sz w:val="22"/>
          <w:szCs w:val="22"/>
        </w:rPr>
        <w:lastRenderedPageBreak/>
        <w:t>Risk assessment template</w:t>
      </w:r>
    </w:p>
    <w:p w:rsidR="00985FCE" w:rsidRDefault="00985FCE">
      <w:pPr>
        <w:pStyle w:val="Default"/>
        <w:rPr>
          <w:rFonts w:asciiTheme="minorHAnsi" w:hAnsiTheme="minorHAnsi" w:cstheme="minorHAnsi"/>
          <w:b/>
          <w:bCs/>
          <w:sz w:val="22"/>
          <w:szCs w:val="22"/>
        </w:rPr>
      </w:pPr>
    </w:p>
    <w:tbl>
      <w:tblPr>
        <w:tblStyle w:val="TableGrid"/>
        <w:tblW w:w="13948" w:type="dxa"/>
        <w:tblLook w:val="04A0" w:firstRow="1" w:lastRow="0" w:firstColumn="1" w:lastColumn="0" w:noHBand="0" w:noVBand="1"/>
      </w:tblPr>
      <w:tblGrid>
        <w:gridCol w:w="3116"/>
        <w:gridCol w:w="5384"/>
        <w:gridCol w:w="2977"/>
        <w:gridCol w:w="2471"/>
      </w:tblGrid>
      <w:tr w:rsidR="00985FCE">
        <w:trPr>
          <w:trHeight w:val="630"/>
        </w:trPr>
        <w:tc>
          <w:tcPr>
            <w:tcW w:w="3115" w:type="dxa"/>
            <w:vAlign w:val="center"/>
          </w:tcPr>
          <w:p w:rsidR="00985FCE" w:rsidRDefault="00E31C60">
            <w:pPr>
              <w:spacing w:after="0" w:line="240" w:lineRule="auto"/>
              <w:rPr>
                <w:rFonts w:cstheme="minorHAnsi"/>
                <w:b/>
                <w:bCs/>
                <w:sz w:val="24"/>
                <w:szCs w:val="24"/>
              </w:rPr>
            </w:pPr>
            <w:r>
              <w:rPr>
                <w:rFonts w:cstheme="minorHAnsi"/>
                <w:b/>
                <w:bCs/>
                <w:sz w:val="24"/>
                <w:szCs w:val="24"/>
              </w:rPr>
              <w:t>Church:</w:t>
            </w:r>
          </w:p>
          <w:p w:rsidR="00985FCE" w:rsidRDefault="00417818">
            <w:pPr>
              <w:spacing w:after="0" w:line="240" w:lineRule="auto"/>
              <w:rPr>
                <w:rFonts w:cstheme="minorHAnsi"/>
                <w:b/>
                <w:bCs/>
                <w:sz w:val="24"/>
                <w:szCs w:val="24"/>
              </w:rPr>
            </w:pPr>
            <w:r>
              <w:rPr>
                <w:rFonts w:cstheme="minorHAnsi"/>
                <w:b/>
                <w:bCs/>
                <w:sz w:val="24"/>
                <w:szCs w:val="24"/>
              </w:rPr>
              <w:t>Eccles Parish Church</w:t>
            </w:r>
          </w:p>
          <w:p w:rsidR="00985FCE" w:rsidRDefault="00985FCE">
            <w:pPr>
              <w:spacing w:after="0" w:line="240" w:lineRule="auto"/>
              <w:rPr>
                <w:rFonts w:cstheme="minorHAnsi"/>
                <w:b/>
                <w:bCs/>
                <w:sz w:val="24"/>
                <w:szCs w:val="24"/>
              </w:rPr>
            </w:pPr>
          </w:p>
        </w:tc>
        <w:tc>
          <w:tcPr>
            <w:tcW w:w="5384" w:type="dxa"/>
            <w:vAlign w:val="center"/>
          </w:tcPr>
          <w:p w:rsidR="00985FCE" w:rsidRDefault="00E31C60">
            <w:pPr>
              <w:spacing w:after="0" w:line="240" w:lineRule="auto"/>
              <w:rPr>
                <w:rFonts w:cstheme="minorHAnsi"/>
                <w:b/>
                <w:bCs/>
                <w:sz w:val="24"/>
                <w:szCs w:val="24"/>
              </w:rPr>
            </w:pPr>
            <w:r>
              <w:rPr>
                <w:rFonts w:cstheme="minorHAnsi"/>
                <w:b/>
                <w:bCs/>
                <w:sz w:val="24"/>
                <w:szCs w:val="24"/>
              </w:rPr>
              <w:t>Assessor’s name:</w:t>
            </w:r>
          </w:p>
          <w:p w:rsidR="00985FCE" w:rsidRDefault="00417818">
            <w:pPr>
              <w:spacing w:after="0" w:line="240" w:lineRule="auto"/>
              <w:rPr>
                <w:rFonts w:cstheme="minorHAnsi"/>
                <w:b/>
                <w:bCs/>
                <w:sz w:val="24"/>
                <w:szCs w:val="24"/>
              </w:rPr>
            </w:pPr>
            <w:r>
              <w:rPr>
                <w:rFonts w:cstheme="minorHAnsi"/>
                <w:b/>
                <w:bCs/>
                <w:sz w:val="24"/>
                <w:szCs w:val="24"/>
              </w:rPr>
              <w:t>Ross Garner</w:t>
            </w:r>
          </w:p>
          <w:p w:rsidR="00985FCE" w:rsidRDefault="00985FCE">
            <w:pPr>
              <w:spacing w:after="0" w:line="240" w:lineRule="auto"/>
              <w:rPr>
                <w:rFonts w:cstheme="minorHAnsi"/>
                <w:b/>
                <w:bCs/>
                <w:sz w:val="24"/>
                <w:szCs w:val="24"/>
              </w:rPr>
            </w:pPr>
          </w:p>
        </w:tc>
        <w:tc>
          <w:tcPr>
            <w:tcW w:w="2977" w:type="dxa"/>
            <w:vAlign w:val="center"/>
          </w:tcPr>
          <w:p w:rsidR="00985FCE" w:rsidRDefault="00E31C60">
            <w:pPr>
              <w:spacing w:after="0" w:line="240" w:lineRule="auto"/>
              <w:rPr>
                <w:rFonts w:cstheme="minorHAnsi"/>
                <w:b/>
                <w:bCs/>
                <w:sz w:val="24"/>
                <w:szCs w:val="24"/>
              </w:rPr>
            </w:pPr>
            <w:r>
              <w:rPr>
                <w:rFonts w:cstheme="minorHAnsi"/>
                <w:b/>
                <w:bCs/>
                <w:sz w:val="24"/>
                <w:szCs w:val="24"/>
              </w:rPr>
              <w:t>Date completed:</w:t>
            </w:r>
          </w:p>
          <w:p w:rsidR="00985FCE" w:rsidRDefault="00417818">
            <w:pPr>
              <w:spacing w:after="0" w:line="240" w:lineRule="auto"/>
              <w:rPr>
                <w:rFonts w:cstheme="minorHAnsi"/>
                <w:b/>
                <w:bCs/>
                <w:sz w:val="24"/>
                <w:szCs w:val="24"/>
              </w:rPr>
            </w:pPr>
            <w:r>
              <w:rPr>
                <w:rFonts w:cstheme="minorHAnsi"/>
                <w:b/>
                <w:bCs/>
                <w:sz w:val="24"/>
                <w:szCs w:val="24"/>
              </w:rPr>
              <w:t>16/7/20</w:t>
            </w:r>
          </w:p>
          <w:p w:rsidR="00985FCE" w:rsidRDefault="00985FCE">
            <w:pPr>
              <w:spacing w:after="0" w:line="240" w:lineRule="auto"/>
              <w:rPr>
                <w:rFonts w:cstheme="minorHAnsi"/>
                <w:b/>
                <w:bCs/>
                <w:sz w:val="24"/>
                <w:szCs w:val="24"/>
              </w:rPr>
            </w:pPr>
          </w:p>
        </w:tc>
        <w:tc>
          <w:tcPr>
            <w:tcW w:w="2471" w:type="dxa"/>
            <w:vAlign w:val="center"/>
          </w:tcPr>
          <w:p w:rsidR="00985FCE" w:rsidRDefault="00E31C60">
            <w:pPr>
              <w:spacing w:after="0" w:line="240" w:lineRule="auto"/>
              <w:rPr>
                <w:rFonts w:cstheme="minorHAnsi"/>
                <w:b/>
                <w:bCs/>
                <w:sz w:val="24"/>
                <w:szCs w:val="24"/>
              </w:rPr>
            </w:pPr>
            <w:r>
              <w:rPr>
                <w:rFonts w:cstheme="minorHAnsi"/>
                <w:b/>
                <w:bCs/>
                <w:sz w:val="24"/>
                <w:szCs w:val="24"/>
              </w:rPr>
              <w:t>Review date:</w:t>
            </w:r>
          </w:p>
          <w:p w:rsidR="00985FCE" w:rsidRDefault="00417818">
            <w:pPr>
              <w:spacing w:after="0" w:line="240" w:lineRule="auto"/>
              <w:rPr>
                <w:rFonts w:cstheme="minorHAnsi"/>
                <w:b/>
                <w:bCs/>
                <w:sz w:val="24"/>
                <w:szCs w:val="24"/>
              </w:rPr>
            </w:pPr>
            <w:r>
              <w:rPr>
                <w:rFonts w:cstheme="minorHAnsi"/>
                <w:b/>
                <w:bCs/>
                <w:sz w:val="24"/>
                <w:szCs w:val="24"/>
              </w:rPr>
              <w:t>27/7/20</w:t>
            </w:r>
          </w:p>
          <w:p w:rsidR="00985FCE" w:rsidRDefault="00985FCE">
            <w:pPr>
              <w:spacing w:after="0" w:line="240" w:lineRule="auto"/>
              <w:rPr>
                <w:rFonts w:cstheme="minorHAnsi"/>
                <w:b/>
                <w:bCs/>
                <w:sz w:val="24"/>
                <w:szCs w:val="24"/>
              </w:rPr>
            </w:pPr>
          </w:p>
        </w:tc>
      </w:tr>
    </w:tbl>
    <w:p w:rsidR="00985FCE" w:rsidRDefault="00985FCE">
      <w:pPr>
        <w:pStyle w:val="Default"/>
        <w:rPr>
          <w:rFonts w:asciiTheme="minorHAnsi" w:hAnsiTheme="minorHAnsi" w:cstheme="minorHAnsi"/>
          <w:color w:val="auto"/>
          <w:sz w:val="22"/>
          <w:szCs w:val="22"/>
        </w:rPr>
      </w:pPr>
    </w:p>
    <w:p w:rsidR="00985FCE" w:rsidRDefault="00985FCE">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019"/>
        <w:gridCol w:w="5036"/>
        <w:gridCol w:w="2979"/>
        <w:gridCol w:w="1572"/>
        <w:gridCol w:w="1568"/>
      </w:tblGrid>
      <w:tr w:rsidR="00985FCE" w:rsidTr="00417818">
        <w:trPr>
          <w:trHeight w:val="311"/>
          <w:tblHeader/>
        </w:trPr>
        <w:tc>
          <w:tcPr>
            <w:tcW w:w="3019" w:type="dxa"/>
          </w:tcPr>
          <w:p w:rsidR="00985FCE" w:rsidRDefault="00E31C60">
            <w:pPr>
              <w:pStyle w:val="Default"/>
              <w:rPr>
                <w:rFonts w:asciiTheme="minorHAnsi" w:hAnsiTheme="minorHAnsi" w:cstheme="minorHAnsi"/>
                <w:sz w:val="22"/>
                <w:szCs w:val="22"/>
              </w:rPr>
            </w:pPr>
            <w:r>
              <w:rPr>
                <w:rFonts w:cstheme="minorHAnsi"/>
                <w:b/>
                <w:bCs/>
                <w:sz w:val="22"/>
                <w:szCs w:val="22"/>
              </w:rPr>
              <w:t xml:space="preserve">Area of Focus </w:t>
            </w:r>
          </w:p>
        </w:tc>
        <w:tc>
          <w:tcPr>
            <w:tcW w:w="5036" w:type="dxa"/>
          </w:tcPr>
          <w:p w:rsidR="00985FCE" w:rsidRDefault="00E31C60">
            <w:pPr>
              <w:pStyle w:val="Default"/>
              <w:rPr>
                <w:rFonts w:asciiTheme="minorHAnsi" w:hAnsiTheme="minorHAnsi" w:cstheme="minorHAnsi"/>
                <w:sz w:val="22"/>
                <w:szCs w:val="22"/>
              </w:rPr>
            </w:pPr>
            <w:r>
              <w:rPr>
                <w:rFonts w:cstheme="minorHAnsi"/>
                <w:b/>
                <w:bCs/>
                <w:sz w:val="22"/>
                <w:szCs w:val="22"/>
              </w:rPr>
              <w:t xml:space="preserve">Controls required </w:t>
            </w:r>
          </w:p>
        </w:tc>
        <w:tc>
          <w:tcPr>
            <w:tcW w:w="2979" w:type="dxa"/>
          </w:tcPr>
          <w:p w:rsidR="00985FCE" w:rsidRDefault="00E31C60">
            <w:pPr>
              <w:pStyle w:val="Default"/>
              <w:rPr>
                <w:rFonts w:asciiTheme="minorHAnsi" w:hAnsiTheme="minorHAnsi" w:cstheme="minorHAnsi"/>
                <w:b/>
                <w:bCs/>
                <w:sz w:val="22"/>
                <w:szCs w:val="22"/>
              </w:rPr>
            </w:pPr>
            <w:r>
              <w:rPr>
                <w:rFonts w:cstheme="minorHAnsi"/>
                <w:b/>
                <w:bCs/>
                <w:sz w:val="22"/>
                <w:szCs w:val="22"/>
              </w:rPr>
              <w:t>Additional information</w:t>
            </w:r>
          </w:p>
        </w:tc>
        <w:tc>
          <w:tcPr>
            <w:tcW w:w="1572" w:type="dxa"/>
          </w:tcPr>
          <w:p w:rsidR="00985FCE" w:rsidRDefault="00E31C60">
            <w:pPr>
              <w:pStyle w:val="Default"/>
              <w:rPr>
                <w:rFonts w:asciiTheme="minorHAnsi" w:hAnsiTheme="minorHAnsi" w:cstheme="minorHAnsi"/>
                <w:b/>
                <w:bCs/>
                <w:sz w:val="22"/>
                <w:szCs w:val="22"/>
              </w:rPr>
            </w:pPr>
            <w:r>
              <w:rPr>
                <w:rFonts w:cstheme="minorHAnsi"/>
                <w:b/>
                <w:bCs/>
                <w:sz w:val="22"/>
                <w:szCs w:val="22"/>
              </w:rPr>
              <w:t>Action by whom?</w:t>
            </w:r>
          </w:p>
        </w:tc>
        <w:tc>
          <w:tcPr>
            <w:tcW w:w="1568" w:type="dxa"/>
          </w:tcPr>
          <w:p w:rsidR="00985FCE" w:rsidRDefault="00E31C60">
            <w:pPr>
              <w:pStyle w:val="Default"/>
              <w:rPr>
                <w:rFonts w:asciiTheme="minorHAnsi" w:hAnsiTheme="minorHAnsi" w:cstheme="minorHAnsi"/>
                <w:color w:val="auto"/>
                <w:sz w:val="22"/>
                <w:szCs w:val="22"/>
              </w:rPr>
            </w:pPr>
            <w:r>
              <w:rPr>
                <w:rFonts w:cstheme="minorHAnsi"/>
                <w:b/>
                <w:bCs/>
                <w:sz w:val="22"/>
                <w:szCs w:val="22"/>
              </w:rPr>
              <w:t xml:space="preserve">Completed – date and name </w:t>
            </w:r>
          </w:p>
        </w:tc>
      </w:tr>
      <w:tr w:rsidR="00417818" w:rsidTr="00417818">
        <w:trPr>
          <w:trHeight w:val="613"/>
        </w:trPr>
        <w:tc>
          <w:tcPr>
            <w:tcW w:w="3019" w:type="dxa"/>
            <w:vMerge w:val="restart"/>
            <w:shd w:val="clear" w:color="auto" w:fill="E7E6E6" w:themeFill="background2"/>
          </w:tcPr>
          <w:p w:rsidR="00417818" w:rsidRDefault="00417818">
            <w:pPr>
              <w:pStyle w:val="Default"/>
              <w:rPr>
                <w:rFonts w:asciiTheme="minorHAnsi" w:hAnsiTheme="minorHAnsi" w:cstheme="minorHAnsi"/>
                <w:b/>
                <w:bCs/>
                <w:sz w:val="22"/>
                <w:szCs w:val="22"/>
              </w:rPr>
            </w:pPr>
            <w:r>
              <w:rPr>
                <w:rFonts w:cstheme="minorHAnsi"/>
                <w:b/>
                <w:bCs/>
                <w:sz w:val="22"/>
                <w:szCs w:val="22"/>
              </w:rPr>
              <w:t>Access to church buildings for clergy for purposes of private prayer and/or livestreaming</w:t>
            </w:r>
          </w:p>
          <w:p w:rsidR="00417818" w:rsidRDefault="00417818">
            <w:pPr>
              <w:pStyle w:val="Default"/>
              <w:rPr>
                <w:rFonts w:asciiTheme="minorHAnsi" w:hAnsiTheme="minorHAnsi" w:cstheme="minorHAnsi"/>
                <w:b/>
                <w:bCs/>
                <w:sz w:val="22"/>
                <w:szCs w:val="22"/>
              </w:rPr>
            </w:pPr>
          </w:p>
          <w:p w:rsidR="00417818" w:rsidRDefault="001A419B">
            <w:pPr>
              <w:pStyle w:val="Default"/>
              <w:rPr>
                <w:rFonts w:asciiTheme="minorHAnsi" w:hAnsiTheme="minorHAnsi" w:cstheme="minorHAnsi"/>
                <w:sz w:val="22"/>
                <w:szCs w:val="22"/>
              </w:rPr>
            </w:pPr>
            <w:hyperlink r:id="rId15">
              <w:r w:rsidR="00417818">
                <w:rPr>
                  <w:rStyle w:val="Hyperlink"/>
                  <w:rFonts w:cstheme="minorHAnsi"/>
                  <w:sz w:val="22"/>
                  <w:szCs w:val="22"/>
                </w:rPr>
                <w:t>General advice on accessing church buildings can be found here.</w:t>
              </w:r>
            </w:hyperlink>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One point of entry to the church building clearly identified and separate from public entry if possible</w:t>
            </w:r>
          </w:p>
        </w:tc>
        <w:tc>
          <w:tcPr>
            <w:tcW w:w="2979"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Entry for clergy and volunteers by South Door next to toilets. Main entrance for public will be west door under tower.</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Authorized personnel only sign on South door</w:t>
            </w:r>
          </w:p>
        </w:tc>
        <w:tc>
          <w:tcPr>
            <w:tcW w:w="1568" w:type="dxa"/>
            <w:shd w:val="clear" w:color="auto" w:fill="E7E6E6" w:themeFill="background2"/>
          </w:tcPr>
          <w:p w:rsidR="00417818"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Ross Garner</w:t>
            </w:r>
          </w:p>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24/6/20</w:t>
            </w:r>
          </w:p>
        </w:tc>
      </w:tr>
      <w:tr w:rsidR="00417818" w:rsidTr="00417818">
        <w:trPr>
          <w:trHeight w:val="613"/>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A suitable lone working policy has been consulted if relevant.</w:t>
            </w:r>
          </w:p>
        </w:tc>
        <w:tc>
          <w:tcPr>
            <w:tcW w:w="2979" w:type="dxa"/>
            <w:shd w:val="clear" w:color="auto" w:fill="E7E6E6" w:themeFill="background2"/>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 xml:space="preserve">An example can be </w:t>
            </w:r>
            <w:hyperlink r:id="rId16">
              <w:r>
                <w:rPr>
                  <w:rStyle w:val="Hyperlink"/>
                  <w:rFonts w:cstheme="minorHAnsi"/>
                  <w:sz w:val="22"/>
                  <w:szCs w:val="22"/>
                </w:rPr>
                <w:t>found here</w:t>
              </w:r>
            </w:hyperlink>
            <w:r>
              <w:rPr>
                <w:rFonts w:cstheme="minorHAnsi"/>
                <w:color w:val="auto"/>
                <w:sz w:val="22"/>
                <w:szCs w:val="22"/>
              </w:rPr>
              <w:t>.</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Recommended volunteers obtain “Man Down” mobile App and link this to friends and </w:t>
            </w:r>
            <w:proofErr w:type="spellStart"/>
            <w:r>
              <w:rPr>
                <w:rFonts w:asciiTheme="minorHAnsi" w:hAnsiTheme="minorHAnsi" w:cstheme="minorHAnsi"/>
                <w:color w:val="auto"/>
                <w:sz w:val="22"/>
                <w:szCs w:val="22"/>
              </w:rPr>
              <w:t>collegues</w:t>
            </w:r>
            <w:proofErr w:type="spellEnd"/>
            <w:r>
              <w:rPr>
                <w:rFonts w:asciiTheme="minorHAnsi" w:hAnsiTheme="minorHAnsi" w:cstheme="minorHAnsi"/>
                <w:color w:val="auto"/>
                <w:sz w:val="22"/>
                <w:szCs w:val="22"/>
              </w:rPr>
              <w:t xml:space="preserve"> phones</w:t>
            </w:r>
          </w:p>
        </w:tc>
        <w:tc>
          <w:tcPr>
            <w:tcW w:w="1568" w:type="dxa"/>
            <w:shd w:val="clear" w:color="auto" w:fill="E7E6E6" w:themeFill="background2"/>
          </w:tcPr>
          <w:p w:rsidR="00417818" w:rsidRDefault="00417818">
            <w:pPr>
              <w:pStyle w:val="Default"/>
              <w:rPr>
                <w:rFonts w:asciiTheme="minorHAnsi" w:hAnsiTheme="minorHAnsi" w:cstheme="minorHAnsi"/>
                <w:color w:val="auto"/>
                <w:sz w:val="22"/>
                <w:szCs w:val="22"/>
              </w:rPr>
            </w:pPr>
          </w:p>
        </w:tc>
      </w:tr>
      <w:tr w:rsidR="00417818" w:rsidTr="00417818">
        <w:trPr>
          <w:trHeight w:val="367"/>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Buildings have been aired before use.</w:t>
            </w:r>
          </w:p>
        </w:tc>
        <w:tc>
          <w:tcPr>
            <w:tcW w:w="2979"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273"/>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 xml:space="preserve">Check for animal waste and general cleanliness. </w:t>
            </w:r>
          </w:p>
        </w:tc>
        <w:tc>
          <w:tcPr>
            <w:tcW w:w="2979"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608"/>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Ensure water systems are flushed through before use.</w:t>
            </w:r>
          </w:p>
          <w:p w:rsidR="00417818" w:rsidRDefault="00417818">
            <w:pPr>
              <w:tabs>
                <w:tab w:val="left" w:pos="2700"/>
              </w:tabs>
            </w:pPr>
            <w:r>
              <w:tab/>
            </w:r>
          </w:p>
        </w:tc>
        <w:tc>
          <w:tcPr>
            <w:tcW w:w="2979"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608"/>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Switch on and check electrical and heating systems if needed. Commission system checks as necessary.</w:t>
            </w:r>
          </w:p>
        </w:tc>
        <w:tc>
          <w:tcPr>
            <w:tcW w:w="2979" w:type="dxa"/>
            <w:shd w:val="clear" w:color="auto" w:fill="E7E6E6" w:themeFill="background2"/>
          </w:tcPr>
          <w:p w:rsidR="00417818" w:rsidRDefault="00417818" w:rsidP="004178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p w:rsidR="00417818" w:rsidRDefault="00417818" w:rsidP="00417818">
            <w:pPr>
              <w:pStyle w:val="Default"/>
              <w:rPr>
                <w:rFonts w:asciiTheme="minorHAnsi" w:hAnsiTheme="minorHAnsi" w:cstheme="minorHAnsi"/>
                <w:color w:val="auto"/>
                <w:sz w:val="22"/>
                <w:szCs w:val="22"/>
              </w:rPr>
            </w:pPr>
          </w:p>
          <w:p w:rsidR="00417818" w:rsidRPr="00554241" w:rsidRDefault="00417818" w:rsidP="004178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Heating not working. Service required</w:t>
            </w:r>
          </w:p>
        </w:tc>
        <w:tc>
          <w:tcPr>
            <w:tcW w:w="1572" w:type="dxa"/>
            <w:shd w:val="clear" w:color="auto" w:fill="E7E6E6" w:themeFill="background2"/>
          </w:tcPr>
          <w:p w:rsidR="00417818"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Ian Blaylock, </w:t>
            </w:r>
          </w:p>
          <w:p w:rsidR="00417818" w:rsidRDefault="00417818" w:rsidP="004B398B">
            <w:pPr>
              <w:pStyle w:val="Default"/>
              <w:rPr>
                <w:rFonts w:asciiTheme="minorHAnsi" w:hAnsiTheme="minorHAnsi" w:cstheme="minorHAnsi"/>
                <w:color w:val="auto"/>
                <w:sz w:val="22"/>
                <w:szCs w:val="22"/>
              </w:rPr>
            </w:pPr>
          </w:p>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to contact British Gas</w:t>
            </w:r>
          </w:p>
        </w:tc>
        <w:tc>
          <w:tcPr>
            <w:tcW w:w="1568"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391"/>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color w:val="auto"/>
                <w:sz w:val="22"/>
                <w:szCs w:val="22"/>
              </w:rPr>
            </w:pPr>
            <w:r>
              <w:rPr>
                <w:rFonts w:cstheme="minorHAnsi"/>
                <w:sz w:val="22"/>
                <w:szCs w:val="22"/>
              </w:rPr>
              <w:t>Holy water stoups and the font are empty.</w:t>
            </w:r>
          </w:p>
        </w:tc>
        <w:tc>
          <w:tcPr>
            <w:tcW w:w="2979" w:type="dxa"/>
            <w:shd w:val="clear" w:color="auto" w:fill="E7E6E6" w:themeFill="background2"/>
          </w:tcPr>
          <w:p w:rsidR="00417818"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Stoups n/a </w:t>
            </w:r>
          </w:p>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Font Checked - OK</w:t>
            </w:r>
          </w:p>
        </w:tc>
        <w:tc>
          <w:tcPr>
            <w:tcW w:w="1572"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Ross Garner Ian Blaylock</w:t>
            </w:r>
          </w:p>
        </w:tc>
        <w:tc>
          <w:tcPr>
            <w:tcW w:w="1568" w:type="dxa"/>
            <w:shd w:val="clear" w:color="auto" w:fill="E7E6E6" w:themeFill="background2"/>
          </w:tcPr>
          <w:p w:rsidR="00417818" w:rsidRPr="00554241" w:rsidRDefault="00417818"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391"/>
        </w:trPr>
        <w:tc>
          <w:tcPr>
            <w:tcW w:w="3019" w:type="dxa"/>
            <w:vMerge/>
            <w:shd w:val="clear" w:color="auto" w:fill="E7E6E6" w:themeFill="background2"/>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Ensure safe use of equipment needed for livestreaming: avoid exceeding safe load on sockets, cables/tripod causing trip hazard</w:t>
            </w:r>
          </w:p>
        </w:tc>
        <w:tc>
          <w:tcPr>
            <w:tcW w:w="2979" w:type="dxa"/>
            <w:shd w:val="clear" w:color="auto" w:fill="E7E6E6" w:themeFill="background2"/>
          </w:tcPr>
          <w:p w:rsidR="00417818" w:rsidRDefault="00417818">
            <w:pPr>
              <w:pStyle w:val="Default"/>
              <w:rPr>
                <w:rFonts w:asciiTheme="minorHAnsi" w:hAnsiTheme="minorHAnsi" w:cstheme="minorHAnsi"/>
                <w:color w:val="auto"/>
                <w:sz w:val="22"/>
                <w:szCs w:val="22"/>
              </w:rPr>
            </w:pPr>
          </w:p>
          <w:p w:rsidR="00417818" w:rsidRDefault="004178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Using online YouTube for time being. No live-streaming</w:t>
            </w:r>
          </w:p>
        </w:tc>
        <w:tc>
          <w:tcPr>
            <w:tcW w:w="1572" w:type="dxa"/>
            <w:shd w:val="clear" w:color="auto" w:fill="E7E6E6" w:themeFill="background2"/>
          </w:tcPr>
          <w:p w:rsidR="00417818" w:rsidRDefault="00417818">
            <w:pPr>
              <w:pStyle w:val="Default"/>
              <w:rPr>
                <w:rFonts w:asciiTheme="minorHAnsi" w:hAnsiTheme="minorHAnsi" w:cstheme="minorHAnsi"/>
                <w:color w:val="auto"/>
                <w:sz w:val="22"/>
                <w:szCs w:val="22"/>
              </w:rPr>
            </w:pPr>
          </w:p>
        </w:tc>
        <w:tc>
          <w:tcPr>
            <w:tcW w:w="1568" w:type="dxa"/>
            <w:shd w:val="clear" w:color="auto" w:fill="E7E6E6" w:themeFill="background2"/>
          </w:tcPr>
          <w:p w:rsidR="00417818" w:rsidRDefault="00417818">
            <w:pPr>
              <w:pStyle w:val="Default"/>
              <w:rPr>
                <w:rFonts w:asciiTheme="minorHAnsi" w:hAnsiTheme="minorHAnsi" w:cstheme="minorHAnsi"/>
                <w:color w:val="auto"/>
                <w:sz w:val="22"/>
                <w:szCs w:val="22"/>
              </w:rPr>
            </w:pPr>
          </w:p>
        </w:tc>
      </w:tr>
      <w:tr w:rsidR="00417818" w:rsidTr="00417818">
        <w:trPr>
          <w:trHeight w:val="391"/>
        </w:trPr>
        <w:tc>
          <w:tcPr>
            <w:tcW w:w="3019" w:type="dxa"/>
            <w:vMerge w:val="restart"/>
          </w:tcPr>
          <w:p w:rsidR="00417818" w:rsidRDefault="00417818">
            <w:pPr>
              <w:pStyle w:val="Default"/>
              <w:rPr>
                <w:rFonts w:asciiTheme="minorHAnsi" w:hAnsiTheme="minorHAnsi" w:cstheme="minorHAnsi"/>
                <w:b/>
                <w:bCs/>
                <w:sz w:val="22"/>
                <w:szCs w:val="22"/>
              </w:rPr>
            </w:pPr>
            <w:r>
              <w:rPr>
                <w:rFonts w:cstheme="minorHAnsi"/>
                <w:b/>
                <w:bCs/>
                <w:sz w:val="22"/>
                <w:szCs w:val="22"/>
              </w:rPr>
              <w:t>Deciding whether to open to the public</w:t>
            </w:r>
          </w:p>
        </w:tc>
        <w:tc>
          <w:tcPr>
            <w:tcW w:w="5036" w:type="dxa"/>
          </w:tcPr>
          <w:p w:rsidR="00417818" w:rsidRDefault="00417818">
            <w:pPr>
              <w:pStyle w:val="Default"/>
              <w:rPr>
                <w:rFonts w:asciiTheme="minorHAnsi" w:hAnsiTheme="minorHAnsi" w:cstheme="minorHAnsi"/>
                <w:sz w:val="22"/>
                <w:szCs w:val="22"/>
              </w:rPr>
            </w:pPr>
            <w:r>
              <w:rPr>
                <w:rFonts w:cstheme="minorHAnsi"/>
                <w:sz w:val="22"/>
                <w:szCs w:val="22"/>
              </w:rPr>
              <w:t>Discuss with nearby venues and businesses to ensure that the timing and practical arrangements for using the church are compatible.</w:t>
            </w:r>
          </w:p>
        </w:tc>
        <w:tc>
          <w:tcPr>
            <w:tcW w:w="2979" w:type="dxa"/>
          </w:tcPr>
          <w:p w:rsidR="00417818" w:rsidRDefault="004178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conflict of interest anticipated</w:t>
            </w:r>
          </w:p>
        </w:tc>
        <w:tc>
          <w:tcPr>
            <w:tcW w:w="1572" w:type="dxa"/>
          </w:tcPr>
          <w:p w:rsidR="00417818" w:rsidRDefault="00417818">
            <w:pPr>
              <w:pStyle w:val="Default"/>
              <w:rPr>
                <w:rFonts w:asciiTheme="minorHAnsi" w:hAnsiTheme="minorHAnsi" w:cstheme="minorHAnsi"/>
                <w:color w:val="auto"/>
                <w:sz w:val="22"/>
                <w:szCs w:val="22"/>
              </w:rPr>
            </w:pPr>
          </w:p>
        </w:tc>
        <w:tc>
          <w:tcPr>
            <w:tcW w:w="1568" w:type="dxa"/>
          </w:tcPr>
          <w:p w:rsidR="00417818" w:rsidRDefault="00417818">
            <w:pPr>
              <w:pStyle w:val="Default"/>
              <w:rPr>
                <w:rFonts w:asciiTheme="minorHAnsi" w:hAnsiTheme="minorHAnsi" w:cstheme="minorHAnsi"/>
                <w:color w:val="auto"/>
                <w:sz w:val="22"/>
                <w:szCs w:val="22"/>
              </w:rPr>
            </w:pPr>
          </w:p>
        </w:tc>
      </w:tr>
      <w:tr w:rsidR="00417818" w:rsidTr="00417818">
        <w:trPr>
          <w:trHeight w:val="391"/>
        </w:trPr>
        <w:tc>
          <w:tcPr>
            <w:tcW w:w="3019" w:type="dxa"/>
            <w:vMerge/>
          </w:tcPr>
          <w:p w:rsidR="00417818" w:rsidRDefault="00417818">
            <w:pPr>
              <w:pStyle w:val="Default"/>
              <w:rPr>
                <w:rFonts w:asciiTheme="minorHAnsi" w:hAnsiTheme="minorHAnsi" w:cstheme="minorHAnsi"/>
                <w:b/>
                <w:bCs/>
                <w:sz w:val="22"/>
                <w:szCs w:val="22"/>
              </w:rPr>
            </w:pPr>
          </w:p>
        </w:tc>
        <w:tc>
          <w:tcPr>
            <w:tcW w:w="5036" w:type="dxa"/>
          </w:tcPr>
          <w:p w:rsidR="00417818" w:rsidRDefault="00417818">
            <w:pPr>
              <w:pStyle w:val="Default"/>
              <w:rPr>
                <w:rFonts w:asciiTheme="minorHAnsi" w:hAnsiTheme="minorHAnsi" w:cstheme="minorHAnsi"/>
                <w:sz w:val="22"/>
                <w:szCs w:val="22"/>
              </w:rPr>
            </w:pPr>
            <w:r>
              <w:rPr>
                <w:rFonts w:cstheme="minorHAnsi"/>
                <w:sz w:val="22"/>
                <w:szCs w:val="22"/>
              </w:rPr>
              <w:t>Update your website, A Church Near You, and any relevant social media.</w:t>
            </w:r>
          </w:p>
        </w:tc>
        <w:tc>
          <w:tcPr>
            <w:tcW w:w="2979" w:type="dxa"/>
          </w:tcPr>
          <w:p w:rsidR="00417818" w:rsidRDefault="00417818">
            <w:pPr>
              <w:pStyle w:val="Default"/>
              <w:rPr>
                <w:rFonts w:asciiTheme="minorHAnsi" w:hAnsiTheme="minorHAnsi" w:cstheme="minorHAnsi"/>
                <w:color w:val="auto"/>
                <w:sz w:val="22"/>
                <w:szCs w:val="22"/>
              </w:rPr>
            </w:pPr>
          </w:p>
        </w:tc>
        <w:tc>
          <w:tcPr>
            <w:tcW w:w="1572" w:type="dxa"/>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tcPr>
          <w:p w:rsidR="00417818" w:rsidRDefault="00417818">
            <w:pPr>
              <w:pStyle w:val="Default"/>
              <w:rPr>
                <w:rFonts w:asciiTheme="minorHAnsi" w:hAnsiTheme="minorHAnsi" w:cstheme="minorHAnsi"/>
                <w:color w:val="auto"/>
                <w:sz w:val="22"/>
                <w:szCs w:val="22"/>
              </w:rPr>
            </w:pPr>
          </w:p>
        </w:tc>
      </w:tr>
      <w:tr w:rsidR="00417818" w:rsidTr="00417818">
        <w:trPr>
          <w:trHeight w:val="391"/>
        </w:trPr>
        <w:tc>
          <w:tcPr>
            <w:tcW w:w="3019" w:type="dxa"/>
            <w:vMerge/>
          </w:tcPr>
          <w:p w:rsidR="00417818" w:rsidRDefault="00417818">
            <w:pPr>
              <w:pStyle w:val="Default"/>
              <w:rPr>
                <w:rFonts w:asciiTheme="minorHAnsi" w:hAnsiTheme="minorHAnsi" w:cstheme="minorHAnsi"/>
                <w:b/>
                <w:bCs/>
                <w:sz w:val="22"/>
                <w:szCs w:val="22"/>
              </w:rPr>
            </w:pPr>
          </w:p>
        </w:tc>
        <w:tc>
          <w:tcPr>
            <w:tcW w:w="5036" w:type="dxa"/>
          </w:tcPr>
          <w:p w:rsidR="00417818" w:rsidRDefault="00417818">
            <w:pPr>
              <w:pStyle w:val="Default"/>
              <w:rPr>
                <w:rFonts w:asciiTheme="minorHAnsi" w:hAnsiTheme="minorHAnsi" w:cstheme="minorHAnsi"/>
                <w:sz w:val="22"/>
                <w:szCs w:val="22"/>
              </w:rPr>
            </w:pPr>
            <w:r>
              <w:rPr>
                <w:rFonts w:cstheme="minorHAnsi"/>
                <w:sz w:val="22"/>
                <w:szCs w:val="22"/>
              </w:rPr>
              <w:t>Consider if a booking system is needed, whether for general access or for specific events/services</w:t>
            </w:r>
          </w:p>
        </w:tc>
        <w:tc>
          <w:tcPr>
            <w:tcW w:w="2979" w:type="dxa"/>
          </w:tcPr>
          <w:p w:rsidR="00417818" w:rsidRDefault="00417818">
            <w:pPr>
              <w:pStyle w:val="Default"/>
              <w:rPr>
                <w:rFonts w:asciiTheme="minorHAnsi" w:hAnsiTheme="minorHAnsi" w:cstheme="minorHAnsi"/>
                <w:color w:val="auto"/>
                <w:sz w:val="22"/>
                <w:szCs w:val="22"/>
              </w:rPr>
            </w:pPr>
          </w:p>
        </w:tc>
        <w:tc>
          <w:tcPr>
            <w:tcW w:w="1572" w:type="dxa"/>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 xml:space="preserve">Not required </w:t>
            </w:r>
          </w:p>
        </w:tc>
        <w:tc>
          <w:tcPr>
            <w:tcW w:w="1568" w:type="dxa"/>
          </w:tcPr>
          <w:p w:rsidR="00417818" w:rsidRDefault="00417818">
            <w:pPr>
              <w:pStyle w:val="Default"/>
              <w:rPr>
                <w:rFonts w:asciiTheme="minorHAnsi" w:hAnsiTheme="minorHAnsi" w:cstheme="minorHAnsi"/>
                <w:color w:val="auto"/>
                <w:sz w:val="22"/>
                <w:szCs w:val="22"/>
              </w:rPr>
            </w:pPr>
          </w:p>
        </w:tc>
      </w:tr>
      <w:tr w:rsidR="00417818" w:rsidTr="00417818">
        <w:trPr>
          <w:trHeight w:val="391"/>
        </w:trPr>
        <w:tc>
          <w:tcPr>
            <w:tcW w:w="3019" w:type="dxa"/>
            <w:vMerge/>
          </w:tcPr>
          <w:p w:rsidR="00417818" w:rsidRDefault="00417818">
            <w:pPr>
              <w:pStyle w:val="Default"/>
              <w:rPr>
                <w:rFonts w:asciiTheme="minorHAnsi" w:hAnsiTheme="minorHAnsi" w:cstheme="minorHAnsi"/>
                <w:b/>
                <w:bCs/>
                <w:sz w:val="22"/>
                <w:szCs w:val="22"/>
              </w:rPr>
            </w:pPr>
          </w:p>
        </w:tc>
        <w:tc>
          <w:tcPr>
            <w:tcW w:w="5036" w:type="dxa"/>
          </w:tcPr>
          <w:p w:rsidR="00417818" w:rsidRDefault="00417818">
            <w:pPr>
              <w:pStyle w:val="Default"/>
              <w:rPr>
                <w:rFonts w:asciiTheme="minorHAnsi" w:hAnsiTheme="minorHAnsi" w:cstheme="minorHAnsi"/>
                <w:sz w:val="22"/>
                <w:szCs w:val="22"/>
              </w:rPr>
            </w:pPr>
            <w:r>
              <w:rPr>
                <w:rFonts w:cstheme="minorHAnsi"/>
                <w:sz w:val="22"/>
                <w:szCs w:val="22"/>
              </w:rPr>
              <w:t>If opening to tourists consider applying for the Visit Britain ‘Good to Go’ standard mark</w:t>
            </w:r>
          </w:p>
        </w:tc>
        <w:tc>
          <w:tcPr>
            <w:tcW w:w="2979" w:type="dxa"/>
          </w:tcPr>
          <w:p w:rsidR="00417818" w:rsidRDefault="001A419B">
            <w:pPr>
              <w:pStyle w:val="Default"/>
              <w:rPr>
                <w:rFonts w:asciiTheme="minorHAnsi" w:hAnsiTheme="minorHAnsi" w:cstheme="minorHAnsi"/>
                <w:color w:val="auto"/>
                <w:sz w:val="22"/>
                <w:szCs w:val="22"/>
              </w:rPr>
            </w:pPr>
            <w:hyperlink r:id="rId17">
              <w:r w:rsidR="00417818">
                <w:rPr>
                  <w:rStyle w:val="Hyperlink"/>
                  <w:rFonts w:cstheme="minorHAnsi"/>
                  <w:sz w:val="22"/>
                  <w:szCs w:val="22"/>
                </w:rPr>
                <w:t>Apply here</w:t>
              </w:r>
            </w:hyperlink>
            <w:r w:rsidR="00417818">
              <w:rPr>
                <w:rFonts w:cstheme="minorHAnsi"/>
                <w:sz w:val="22"/>
                <w:szCs w:val="22"/>
              </w:rPr>
              <w:t>.</w:t>
            </w:r>
          </w:p>
        </w:tc>
        <w:tc>
          <w:tcPr>
            <w:tcW w:w="1572" w:type="dxa"/>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tcPr>
          <w:p w:rsidR="00417818" w:rsidRDefault="00417818">
            <w:pPr>
              <w:pStyle w:val="Default"/>
              <w:rPr>
                <w:rFonts w:asciiTheme="minorHAnsi" w:hAnsiTheme="minorHAnsi" w:cstheme="minorHAnsi"/>
                <w:color w:val="auto"/>
                <w:sz w:val="22"/>
                <w:szCs w:val="22"/>
              </w:rPr>
            </w:pPr>
          </w:p>
        </w:tc>
      </w:tr>
      <w:tr w:rsidR="00417818" w:rsidTr="00417818">
        <w:trPr>
          <w:trHeight w:val="608"/>
        </w:trPr>
        <w:tc>
          <w:tcPr>
            <w:tcW w:w="3019" w:type="dxa"/>
            <w:vMerge w:val="restart"/>
            <w:shd w:val="clear" w:color="auto" w:fill="E7E6E6" w:themeFill="background2"/>
          </w:tcPr>
          <w:p w:rsidR="00417818" w:rsidRDefault="00417818">
            <w:pPr>
              <w:pStyle w:val="Default"/>
              <w:rPr>
                <w:rFonts w:asciiTheme="minorHAnsi" w:hAnsiTheme="minorHAnsi" w:cstheme="minorHAnsi"/>
                <w:b/>
                <w:bCs/>
                <w:sz w:val="22"/>
                <w:szCs w:val="22"/>
              </w:rPr>
            </w:pPr>
            <w:r>
              <w:rPr>
                <w:rFonts w:cstheme="minorHAnsi"/>
                <w:b/>
                <w:bCs/>
                <w:sz w:val="22"/>
                <w:szCs w:val="22"/>
              </w:rPr>
              <w:t>Preparation of the Church for access by members of the public for any permitted purposes, including worship and tourism</w:t>
            </w:r>
          </w:p>
        </w:tc>
        <w:tc>
          <w:tcPr>
            <w:tcW w:w="5036" w:type="dxa"/>
            <w:shd w:val="clear" w:color="auto" w:fill="E7E6E6" w:themeFill="background2"/>
          </w:tcPr>
          <w:p w:rsidR="00417818" w:rsidRDefault="00417818">
            <w:pPr>
              <w:pStyle w:val="Default"/>
              <w:rPr>
                <w:rFonts w:asciiTheme="minorHAnsi" w:hAnsiTheme="minorHAnsi" w:cstheme="minorHAnsi"/>
                <w:sz w:val="22"/>
                <w:szCs w:val="22"/>
              </w:rPr>
            </w:pPr>
            <w:r>
              <w:rPr>
                <w:rFonts w:cstheme="minorHAnsi"/>
                <w:sz w:val="22"/>
                <w:szCs w:val="22"/>
              </w:rPr>
              <w:t>Confirm that all steps (above) for access by clergy have been carried out before anyone else accesses the building.</w:t>
            </w:r>
          </w:p>
        </w:tc>
        <w:tc>
          <w:tcPr>
            <w:tcW w:w="2979" w:type="dxa"/>
            <w:shd w:val="clear" w:color="auto" w:fill="E7E6E6" w:themeFill="background2"/>
          </w:tcPr>
          <w:p w:rsidR="00417818" w:rsidRDefault="004178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has been cleaned</w:t>
            </w:r>
          </w:p>
        </w:tc>
        <w:tc>
          <w:tcPr>
            <w:tcW w:w="1572" w:type="dxa"/>
            <w:shd w:val="clear" w:color="auto" w:fill="E7E6E6" w:themeFill="background2"/>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Patricia Doherty</w:t>
            </w:r>
          </w:p>
        </w:tc>
        <w:tc>
          <w:tcPr>
            <w:tcW w:w="1568" w:type="dxa"/>
            <w:shd w:val="clear" w:color="auto" w:fill="E7E6E6" w:themeFill="background2"/>
          </w:tcPr>
          <w:p w:rsidR="00417818" w:rsidRDefault="00417818">
            <w:pPr>
              <w:pStyle w:val="Default"/>
              <w:rPr>
                <w:rFonts w:asciiTheme="minorHAnsi" w:hAnsiTheme="minorHAnsi" w:cstheme="minorHAnsi"/>
                <w:color w:val="auto"/>
                <w:sz w:val="22"/>
                <w:szCs w:val="22"/>
              </w:rPr>
            </w:pPr>
            <w:r>
              <w:rPr>
                <w:rFonts w:cstheme="minorHAnsi"/>
                <w:color w:val="auto"/>
                <w:sz w:val="22"/>
                <w:szCs w:val="22"/>
              </w:rPr>
              <w:t>29</w:t>
            </w:r>
            <w:r w:rsidRPr="00417818">
              <w:rPr>
                <w:rFonts w:cstheme="minorHAnsi"/>
                <w:color w:val="auto"/>
                <w:sz w:val="22"/>
                <w:szCs w:val="22"/>
                <w:vertAlign w:val="superscript"/>
              </w:rPr>
              <w:t>th</w:t>
            </w:r>
            <w:r>
              <w:rPr>
                <w:rFonts w:cstheme="minorHAnsi"/>
                <w:color w:val="auto"/>
                <w:sz w:val="22"/>
                <w:szCs w:val="22"/>
              </w:rPr>
              <w:t xml:space="preserve"> June</w:t>
            </w: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rPr>
                <w:rFonts w:cstheme="minorHAnsi"/>
              </w:rPr>
            </w:pPr>
            <w:r>
              <w:rPr>
                <w:rFonts w:cstheme="minorHAnsi"/>
                <w:color w:val="000000"/>
              </w:rPr>
              <w:t xml:space="preserve">Review </w:t>
            </w:r>
            <w:proofErr w:type="spellStart"/>
            <w:r>
              <w:rPr>
                <w:rFonts w:cstheme="minorHAnsi"/>
                <w:color w:val="000000"/>
              </w:rPr>
              <w:t>CofE</w:t>
            </w:r>
            <w:proofErr w:type="spellEnd"/>
            <w:r>
              <w:rPr>
                <w:rFonts w:cstheme="minorHAnsi"/>
                <w:color w:val="000000"/>
              </w:rPr>
              <w:t xml:space="preserve"> guide on cleaning church buildings. Complete the ‘cleaning’ section of this risk </w:t>
            </w:r>
            <w:r>
              <w:rPr>
                <w:rFonts w:cstheme="minorHAnsi"/>
                <w:color w:val="000000"/>
              </w:rPr>
              <w:lastRenderedPageBreak/>
              <w:t>assessment (below).</w:t>
            </w:r>
          </w:p>
        </w:tc>
        <w:tc>
          <w:tcPr>
            <w:tcW w:w="2979"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sz w:val="22"/>
                <w:szCs w:val="22"/>
              </w:rPr>
              <w:lastRenderedPageBreak/>
              <w:t>Advice on</w:t>
            </w:r>
            <w:r>
              <w:rPr>
                <w:rFonts w:cstheme="minorHAnsi"/>
                <w:b/>
                <w:bCs/>
                <w:sz w:val="22"/>
                <w:szCs w:val="22"/>
              </w:rPr>
              <w:t xml:space="preserve"> </w:t>
            </w:r>
            <w:hyperlink r:id="rId18">
              <w:r>
                <w:rPr>
                  <w:rStyle w:val="Hyperlink"/>
                  <w:rFonts w:cstheme="minorHAnsi"/>
                  <w:b/>
                  <w:bCs/>
                  <w:sz w:val="22"/>
                  <w:szCs w:val="22"/>
                </w:rPr>
                <w:t>cleaning church buildings can be found here</w:t>
              </w:r>
            </w:hyperlink>
            <w:r>
              <w:rPr>
                <w:rFonts w:cstheme="minorHAnsi"/>
                <w:b/>
                <w:bCs/>
                <w:sz w:val="22"/>
                <w:szCs w:val="22"/>
              </w:rPr>
              <w:t>.</w:t>
            </w:r>
          </w:p>
        </w:tc>
        <w:tc>
          <w:tcPr>
            <w:tcW w:w="1572"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Ross Garner</w:t>
            </w:r>
          </w:p>
        </w:tc>
        <w:tc>
          <w:tcPr>
            <w:tcW w:w="1568" w:type="dxa"/>
            <w:shd w:val="clear" w:color="auto" w:fill="E7E6E6" w:themeFill="background2"/>
          </w:tcPr>
          <w:p w:rsidR="004B52AF"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p w:rsidR="004B52AF" w:rsidRPr="00554241" w:rsidRDefault="004B52AF" w:rsidP="004B398B">
            <w:pPr>
              <w:pStyle w:val="Default"/>
              <w:rPr>
                <w:rFonts w:asciiTheme="minorHAnsi" w:hAnsiTheme="minorHAnsi" w:cstheme="minorHAnsi"/>
                <w:color w:val="auto"/>
                <w:sz w:val="22"/>
                <w:szCs w:val="22"/>
              </w:rPr>
            </w:pPr>
          </w:p>
        </w:tc>
      </w:tr>
      <w:tr w:rsidR="004B52AF" w:rsidTr="00417818">
        <w:trPr>
          <w:trHeight w:val="314"/>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Bidi"/>
                <w:sz w:val="22"/>
                <w:szCs w:val="22"/>
              </w:rPr>
            </w:pPr>
            <w:r>
              <w:rPr>
                <w:rFonts w:cstheme="minorBidi"/>
                <w:sz w:val="22"/>
                <w:szCs w:val="22"/>
              </w:rPr>
              <w:t>Choose one point of entry into the church to manage flow of people and indicate this with notices, keeping emergency exits available at all times. Where possible use a different exit.</w:t>
            </w:r>
          </w:p>
        </w:tc>
        <w:tc>
          <w:tcPr>
            <w:tcW w:w="2979" w:type="dxa"/>
            <w:shd w:val="clear" w:color="auto" w:fill="E7E6E6" w:themeFill="background2"/>
          </w:tcPr>
          <w:p w:rsidR="004B52AF" w:rsidRPr="00554241" w:rsidRDefault="004B52AF" w:rsidP="004B52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Point of entry via West doors and exit identified via South porch. Emergency exit via Bridgewater Room if required. One way system clockwise via central aisle across front of nave and back down south aisle. Pitcairn chapel, north aisle and Chancel cordoned off. Notice on Bridgewater “authorized personnel only” + “Fire Exit”</w:t>
            </w:r>
          </w:p>
        </w:tc>
        <w:tc>
          <w:tcPr>
            <w:tcW w:w="1572"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17818" w:rsidTr="00417818">
        <w:trPr>
          <w:trHeight w:val="314"/>
        </w:trPr>
        <w:tc>
          <w:tcPr>
            <w:tcW w:w="3019" w:type="dxa"/>
            <w:vMerge/>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Bidi"/>
                <w:sz w:val="22"/>
                <w:szCs w:val="22"/>
              </w:rPr>
            </w:pPr>
            <w:r>
              <w:rPr>
                <w:rFonts w:cstheme="minorBidi"/>
                <w:sz w:val="22"/>
                <w:szCs w:val="22"/>
              </w:rPr>
              <w:t>Make any temporary arrangements for people to wait or queue outside the building (taking into account any consequential risks arising from people gathering outside).</w:t>
            </w:r>
          </w:p>
        </w:tc>
        <w:tc>
          <w:tcPr>
            <w:tcW w:w="2979" w:type="dxa"/>
            <w:shd w:val="clear" w:color="auto" w:fill="E7E6E6" w:themeFill="background2"/>
          </w:tcPr>
          <w:p w:rsidR="00417818" w:rsidRDefault="004B52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w:t>
            </w:r>
          </w:p>
        </w:tc>
        <w:tc>
          <w:tcPr>
            <w:tcW w:w="1572" w:type="dxa"/>
            <w:shd w:val="clear" w:color="auto" w:fill="E7E6E6" w:themeFill="background2"/>
          </w:tcPr>
          <w:p w:rsidR="00417818" w:rsidRDefault="00417818">
            <w:pPr>
              <w:pStyle w:val="Default"/>
              <w:rPr>
                <w:rFonts w:asciiTheme="minorHAnsi" w:hAnsiTheme="minorHAnsi" w:cstheme="minorHAnsi"/>
                <w:color w:val="auto"/>
                <w:sz w:val="22"/>
                <w:szCs w:val="22"/>
              </w:rPr>
            </w:pPr>
          </w:p>
        </w:tc>
        <w:tc>
          <w:tcPr>
            <w:tcW w:w="1568" w:type="dxa"/>
            <w:shd w:val="clear" w:color="auto" w:fill="E7E6E6" w:themeFill="background2"/>
          </w:tcPr>
          <w:p w:rsidR="00417818" w:rsidRDefault="00417818">
            <w:pPr>
              <w:pStyle w:val="Default"/>
              <w:rPr>
                <w:rFonts w:asciiTheme="minorHAnsi" w:hAnsiTheme="minorHAnsi" w:cstheme="minorHAnsi"/>
                <w:color w:val="auto"/>
                <w:sz w:val="22"/>
                <w:szCs w:val="22"/>
              </w:rPr>
            </w:pPr>
          </w:p>
        </w:tc>
      </w:tr>
      <w:tr w:rsidR="00417818" w:rsidTr="00417818">
        <w:trPr>
          <w:trHeight w:val="314"/>
        </w:trPr>
        <w:tc>
          <w:tcPr>
            <w:tcW w:w="3019" w:type="dxa"/>
            <w:vMerge/>
          </w:tcPr>
          <w:p w:rsidR="00417818" w:rsidRDefault="00417818">
            <w:pPr>
              <w:pStyle w:val="Default"/>
              <w:rPr>
                <w:rFonts w:asciiTheme="minorHAnsi" w:hAnsiTheme="minorHAnsi" w:cstheme="minorHAnsi"/>
                <w:b/>
                <w:bCs/>
                <w:sz w:val="22"/>
                <w:szCs w:val="22"/>
              </w:rPr>
            </w:pPr>
          </w:p>
        </w:tc>
        <w:tc>
          <w:tcPr>
            <w:tcW w:w="5036" w:type="dxa"/>
            <w:shd w:val="clear" w:color="auto" w:fill="E7E6E6" w:themeFill="background2"/>
          </w:tcPr>
          <w:p w:rsidR="00417818" w:rsidRDefault="00417818">
            <w:pPr>
              <w:pStyle w:val="Default"/>
              <w:rPr>
                <w:rFonts w:asciiTheme="minorHAnsi" w:hAnsiTheme="minorHAnsi" w:cstheme="minorBidi"/>
                <w:sz w:val="22"/>
                <w:szCs w:val="22"/>
              </w:rPr>
            </w:pPr>
            <w:r>
              <w:rPr>
                <w:rFonts w:cstheme="minorBidi"/>
                <w:sz w:val="22"/>
                <w:szCs w:val="22"/>
              </w:rPr>
              <w:t>Where possible, doors and windows should be opened temporarily to improve ventilation.</w:t>
            </w:r>
          </w:p>
        </w:tc>
        <w:tc>
          <w:tcPr>
            <w:tcW w:w="2979" w:type="dxa"/>
            <w:shd w:val="clear" w:color="auto" w:fill="E7E6E6" w:themeFill="background2"/>
          </w:tcPr>
          <w:p w:rsidR="00417818" w:rsidRDefault="00417818" w:rsidP="004B52AF">
            <w:pPr>
              <w:pStyle w:val="Default"/>
              <w:rPr>
                <w:rFonts w:asciiTheme="minorHAnsi" w:hAnsiTheme="minorHAnsi" w:cstheme="minorHAnsi"/>
                <w:color w:val="auto"/>
                <w:sz w:val="22"/>
                <w:szCs w:val="22"/>
              </w:rPr>
            </w:pPr>
            <w:r>
              <w:rPr>
                <w:rFonts w:cstheme="minorHAnsi"/>
                <w:color w:val="auto"/>
                <w:sz w:val="22"/>
                <w:szCs w:val="22"/>
              </w:rPr>
              <w:t xml:space="preserve">The task will be completed weekly </w:t>
            </w:r>
            <w:proofErr w:type="gramStart"/>
            <w:r>
              <w:rPr>
                <w:rFonts w:cstheme="minorHAnsi"/>
                <w:color w:val="auto"/>
                <w:sz w:val="22"/>
                <w:szCs w:val="22"/>
              </w:rPr>
              <w:t>at  day</w:t>
            </w:r>
            <w:proofErr w:type="gramEnd"/>
            <w:r>
              <w:rPr>
                <w:rFonts w:cstheme="minorHAnsi"/>
                <w:color w:val="auto"/>
                <w:sz w:val="22"/>
                <w:szCs w:val="22"/>
              </w:rPr>
              <w:t xml:space="preserve"> of individual prayer. </w:t>
            </w:r>
          </w:p>
        </w:tc>
        <w:tc>
          <w:tcPr>
            <w:tcW w:w="1572" w:type="dxa"/>
            <w:shd w:val="clear" w:color="auto" w:fill="E7E6E6" w:themeFill="background2"/>
          </w:tcPr>
          <w:p w:rsidR="00417818" w:rsidRDefault="004B52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w:t>
            </w:r>
          </w:p>
        </w:tc>
        <w:tc>
          <w:tcPr>
            <w:tcW w:w="1568" w:type="dxa"/>
            <w:shd w:val="clear" w:color="auto" w:fill="E7E6E6" w:themeFill="background2"/>
          </w:tcPr>
          <w:p w:rsidR="00417818" w:rsidRDefault="00417818">
            <w:pPr>
              <w:pStyle w:val="Default"/>
              <w:rPr>
                <w:rFonts w:asciiTheme="minorHAnsi" w:hAnsiTheme="minorHAnsi" w:cstheme="minorHAnsi"/>
                <w:color w:val="auto"/>
                <w:sz w:val="22"/>
                <w:szCs w:val="22"/>
              </w:rPr>
            </w:pPr>
          </w:p>
        </w:tc>
      </w:tr>
      <w:tr w:rsidR="004B52AF" w:rsidTr="00417818">
        <w:trPr>
          <w:trHeight w:val="321"/>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HAnsi"/>
                <w:sz w:val="22"/>
                <w:szCs w:val="22"/>
              </w:rPr>
            </w:pPr>
            <w:r>
              <w:rPr>
                <w:rFonts w:cstheme="minorHAnsi"/>
                <w:sz w:val="22"/>
                <w:szCs w:val="22"/>
              </w:rPr>
              <w:t>Remove Bibles/literature/hymn books/leaflets</w:t>
            </w:r>
          </w:p>
        </w:tc>
        <w:tc>
          <w:tcPr>
            <w:tcW w:w="2979"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4B52AF" w:rsidTr="00417818">
        <w:trPr>
          <w:trHeight w:val="321"/>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HAnsi"/>
                <w:sz w:val="22"/>
                <w:szCs w:val="22"/>
              </w:rPr>
            </w:pPr>
            <w:r>
              <w:rPr>
                <w:rFonts w:cstheme="minorHAnsi"/>
                <w:sz w:val="22"/>
                <w:szCs w:val="22"/>
              </w:rPr>
              <w:t>Cordon off or remove from public access any devotional objects or items (if they are liable to be touched or closely breathed on)</w:t>
            </w:r>
          </w:p>
        </w:tc>
        <w:tc>
          <w:tcPr>
            <w:tcW w:w="2979"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Ian Blaylock, Mikael Peake, Ross Garner, </w:t>
            </w:r>
            <w:r>
              <w:rPr>
                <w:rFonts w:asciiTheme="minorHAnsi" w:hAnsiTheme="minorHAnsi" w:cstheme="minorHAnsi"/>
                <w:color w:val="auto"/>
                <w:sz w:val="22"/>
                <w:szCs w:val="22"/>
              </w:rPr>
              <w:lastRenderedPageBreak/>
              <w:t>Susannah Rowles</w:t>
            </w:r>
          </w:p>
        </w:tc>
        <w:tc>
          <w:tcPr>
            <w:tcW w:w="1568"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19/6/20</w:t>
            </w: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Bidi"/>
                <w:sz w:val="22"/>
                <w:szCs w:val="22"/>
              </w:rPr>
            </w:pPr>
            <w:r>
              <w:rPr>
                <w:rFonts w:cstheme="minorBidi"/>
                <w:sz w:val="22"/>
                <w:szCs w:val="22"/>
              </w:rPr>
              <w:t>Consider if pew cushions/kneelers need to be removed as per government guidance</w:t>
            </w:r>
          </w:p>
        </w:tc>
        <w:tc>
          <w:tcPr>
            <w:tcW w:w="2979"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color w:val="auto"/>
                <w:sz w:val="22"/>
                <w:szCs w:val="22"/>
              </w:rPr>
              <w:t>Not deemed necessary as there will be a 72 hour gap between Wednesday private prayer and Sunday service</w:t>
            </w:r>
          </w:p>
        </w:tc>
        <w:tc>
          <w:tcPr>
            <w:tcW w:w="1572"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color w:val="auto"/>
                <w:sz w:val="22"/>
                <w:szCs w:val="22"/>
              </w:rPr>
              <w:t>Not required</w:t>
            </w:r>
          </w:p>
        </w:tc>
        <w:tc>
          <w:tcPr>
            <w:tcW w:w="1568" w:type="dxa"/>
            <w:shd w:val="clear" w:color="auto" w:fill="E7E6E6" w:themeFill="background2"/>
          </w:tcPr>
          <w:p w:rsidR="004B52AF" w:rsidRDefault="004B52AF" w:rsidP="004B52AF">
            <w:pPr>
              <w:pStyle w:val="Default"/>
              <w:rPr>
                <w:rFonts w:asciiTheme="minorHAnsi" w:hAnsiTheme="minorHAnsi" w:cstheme="minorHAnsi"/>
                <w:color w:val="auto"/>
                <w:sz w:val="22"/>
                <w:szCs w:val="22"/>
              </w:rPr>
            </w:pPr>
            <w:r>
              <w:rPr>
                <w:rFonts w:cstheme="minorHAnsi"/>
                <w:color w:val="auto"/>
                <w:sz w:val="22"/>
                <w:szCs w:val="22"/>
              </w:rPr>
              <w:t>19/6/20</w:t>
            </w: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Bidi"/>
                <w:sz w:val="22"/>
                <w:szCs w:val="22"/>
              </w:rPr>
            </w:pPr>
            <w:r>
              <w:rPr>
                <w:rFonts w:cstheme="minorBidi"/>
                <w:sz w:val="22"/>
                <w:szCs w:val="22"/>
              </w:rPr>
              <w:t xml:space="preserve">Remove or </w:t>
            </w:r>
            <w:r>
              <w:rPr>
                <w:rFonts w:eastAsia="Times New Roman"/>
                <w:sz w:val="22"/>
                <w:szCs w:val="22"/>
              </w:rPr>
              <w:t>isolate children’s resources and play areas</w:t>
            </w:r>
          </w:p>
        </w:tc>
        <w:tc>
          <w:tcPr>
            <w:tcW w:w="2979"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Cordon off children’s corner with “not in use” notice</w:t>
            </w:r>
          </w:p>
        </w:tc>
        <w:tc>
          <w:tcPr>
            <w:tcW w:w="1572"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Ross Garner</w:t>
            </w:r>
          </w:p>
        </w:tc>
        <w:tc>
          <w:tcPr>
            <w:tcW w:w="1568" w:type="dxa"/>
            <w:shd w:val="clear" w:color="auto" w:fill="E7E6E6" w:themeFill="background2"/>
          </w:tcPr>
          <w:p w:rsidR="004B52AF" w:rsidRPr="00554241" w:rsidRDefault="004B52AF"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Pr="007C29CF">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July</w:t>
            </w:r>
          </w:p>
        </w:tc>
      </w:tr>
      <w:tr w:rsidR="00B10F80" w:rsidTr="00417818">
        <w:trPr>
          <w:trHeight w:val="608"/>
        </w:trPr>
        <w:tc>
          <w:tcPr>
            <w:tcW w:w="3019" w:type="dxa"/>
            <w:vMerge/>
          </w:tcPr>
          <w:p w:rsidR="00B10F80" w:rsidRDefault="00B10F80">
            <w:pPr>
              <w:pStyle w:val="Default"/>
              <w:rPr>
                <w:rFonts w:asciiTheme="minorHAnsi" w:hAnsiTheme="minorHAnsi" w:cstheme="minorHAnsi"/>
                <w:b/>
                <w:bCs/>
                <w:sz w:val="22"/>
                <w:szCs w:val="22"/>
              </w:rPr>
            </w:pPr>
          </w:p>
        </w:tc>
        <w:tc>
          <w:tcPr>
            <w:tcW w:w="5036" w:type="dxa"/>
            <w:shd w:val="clear" w:color="auto" w:fill="E7E6E6" w:themeFill="background2"/>
          </w:tcPr>
          <w:p w:rsidR="00B10F80" w:rsidRDefault="00B10F80">
            <w:pPr>
              <w:pStyle w:val="Default"/>
              <w:rPr>
                <w:rFonts w:asciiTheme="minorHAnsi" w:hAnsiTheme="minorHAnsi" w:cstheme="minorBidi"/>
                <w:sz w:val="22"/>
                <w:szCs w:val="22"/>
              </w:rPr>
            </w:pPr>
            <w:r>
              <w:rPr>
                <w:rFonts w:cstheme="minorBidi"/>
                <w:sz w:val="22"/>
                <w:szCs w:val="22"/>
              </w:rPr>
              <w:t>Walk through the church to plan for physical distancing in seats, aisles, at the altar rail, including safe flow of visitors. Remember 2m in all directions from each person (or 1m with risk mitigation if absolutely necessary).</w:t>
            </w:r>
            <w:r>
              <w:rPr>
                <w:rFonts w:cstheme="minorHAnsi"/>
                <w:sz w:val="22"/>
                <w:szCs w:val="22"/>
              </w:rPr>
              <w:tab/>
            </w:r>
          </w:p>
        </w:tc>
        <w:tc>
          <w:tcPr>
            <w:tcW w:w="2979" w:type="dxa"/>
            <w:shd w:val="clear" w:color="auto" w:fill="E7E6E6" w:themeFill="background2"/>
          </w:tcPr>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on 19</w:t>
            </w:r>
            <w:r w:rsidRPr="008A1596">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1572" w:type="dxa"/>
            <w:shd w:val="clear" w:color="auto" w:fill="E7E6E6" w:themeFill="background2"/>
          </w:tcPr>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 Mikael Peake, Ross Garner, Susannah Rowles</w:t>
            </w:r>
          </w:p>
        </w:tc>
        <w:tc>
          <w:tcPr>
            <w:tcW w:w="1568" w:type="dxa"/>
            <w:shd w:val="clear" w:color="auto" w:fill="E7E6E6" w:themeFill="background2"/>
          </w:tcPr>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tc>
      </w:tr>
      <w:tr w:rsidR="00B10F80" w:rsidTr="00417818">
        <w:trPr>
          <w:trHeight w:val="608"/>
        </w:trPr>
        <w:tc>
          <w:tcPr>
            <w:tcW w:w="3019" w:type="dxa"/>
            <w:vMerge/>
          </w:tcPr>
          <w:p w:rsidR="00B10F80" w:rsidRDefault="00B10F80">
            <w:pPr>
              <w:pStyle w:val="Default"/>
              <w:rPr>
                <w:rFonts w:asciiTheme="minorHAnsi" w:hAnsiTheme="minorHAnsi" w:cstheme="minorHAnsi"/>
                <w:b/>
                <w:bCs/>
                <w:sz w:val="22"/>
                <w:szCs w:val="22"/>
              </w:rPr>
            </w:pPr>
          </w:p>
        </w:tc>
        <w:tc>
          <w:tcPr>
            <w:tcW w:w="5036" w:type="dxa"/>
            <w:shd w:val="clear" w:color="auto" w:fill="E7E6E6" w:themeFill="background2"/>
          </w:tcPr>
          <w:p w:rsidR="00B10F80" w:rsidRDefault="00B10F80">
            <w:pPr>
              <w:pStyle w:val="Default"/>
              <w:rPr>
                <w:rFonts w:asciiTheme="minorHAnsi" w:hAnsiTheme="minorHAnsi" w:cstheme="minorBidi"/>
                <w:sz w:val="22"/>
                <w:szCs w:val="22"/>
              </w:rPr>
            </w:pPr>
            <w:r>
              <w:rPr>
                <w:rFonts w:cstheme="minorHAnsi"/>
                <w:sz w:val="22"/>
                <w:szCs w:val="22"/>
              </w:rPr>
              <w:t>Clearly mark out seating areas including exclusion zones to maintain distancing.</w:t>
            </w:r>
          </w:p>
        </w:tc>
        <w:tc>
          <w:tcPr>
            <w:tcW w:w="2979" w:type="dxa"/>
            <w:shd w:val="clear" w:color="auto" w:fill="E7E6E6" w:themeFill="background2"/>
          </w:tcPr>
          <w:p w:rsidR="00B10F80" w:rsidRPr="00554241" w:rsidRDefault="00B10F80" w:rsidP="00B10F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Gold cords used to close off alternate pews and no-go areas.</w:t>
            </w:r>
          </w:p>
        </w:tc>
        <w:tc>
          <w:tcPr>
            <w:tcW w:w="1572" w:type="dxa"/>
            <w:shd w:val="clear" w:color="auto" w:fill="E7E6E6" w:themeFill="background2"/>
          </w:tcPr>
          <w:p w:rsidR="00B10F80" w:rsidRPr="00554241" w:rsidRDefault="00B10F80" w:rsidP="00B10F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Ross Garner, </w:t>
            </w:r>
          </w:p>
        </w:tc>
        <w:tc>
          <w:tcPr>
            <w:tcW w:w="1568" w:type="dxa"/>
            <w:shd w:val="clear" w:color="auto" w:fill="E7E6E6" w:themeFill="background2"/>
          </w:tcPr>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29/6/20</w:t>
            </w:r>
          </w:p>
        </w:tc>
      </w:tr>
      <w:tr w:rsidR="00B10F80" w:rsidTr="00417818">
        <w:trPr>
          <w:trHeight w:val="608"/>
        </w:trPr>
        <w:tc>
          <w:tcPr>
            <w:tcW w:w="3019" w:type="dxa"/>
            <w:vMerge/>
          </w:tcPr>
          <w:p w:rsidR="00B10F80" w:rsidRDefault="00B10F80">
            <w:pPr>
              <w:pStyle w:val="Default"/>
              <w:rPr>
                <w:rFonts w:asciiTheme="minorHAnsi" w:hAnsiTheme="minorHAnsi" w:cstheme="minorHAnsi"/>
                <w:b/>
                <w:bCs/>
                <w:sz w:val="22"/>
                <w:szCs w:val="22"/>
              </w:rPr>
            </w:pPr>
          </w:p>
        </w:tc>
        <w:tc>
          <w:tcPr>
            <w:tcW w:w="5036" w:type="dxa"/>
            <w:shd w:val="clear" w:color="auto" w:fill="E7E6E6" w:themeFill="background2"/>
          </w:tcPr>
          <w:p w:rsidR="00B10F80" w:rsidRDefault="00B10F80">
            <w:pPr>
              <w:pStyle w:val="Default"/>
              <w:rPr>
                <w:rFonts w:asciiTheme="minorHAnsi" w:hAnsiTheme="minorHAnsi" w:cstheme="minorHAnsi"/>
                <w:sz w:val="22"/>
                <w:szCs w:val="22"/>
              </w:rPr>
            </w:pPr>
            <w:r>
              <w:rPr>
                <w:rFonts w:cstheme="minorHAnsi"/>
                <w:sz w:val="22"/>
                <w:szCs w:val="22"/>
              </w:rPr>
              <w:t>Clearly mark out flow of movement for people entering and leaving the building to maintain physical distancing requirements.</w:t>
            </w:r>
          </w:p>
        </w:tc>
        <w:tc>
          <w:tcPr>
            <w:tcW w:w="2979" w:type="dxa"/>
            <w:shd w:val="clear" w:color="auto" w:fill="E7E6E6" w:themeFill="background2"/>
          </w:tcPr>
          <w:p w:rsidR="00B10F80" w:rsidRDefault="00B10F80">
            <w:pPr>
              <w:pStyle w:val="Default"/>
              <w:rPr>
                <w:rFonts w:asciiTheme="minorHAnsi" w:hAnsiTheme="minorHAnsi" w:cstheme="minorHAnsi"/>
                <w:color w:val="auto"/>
                <w:sz w:val="22"/>
                <w:szCs w:val="22"/>
              </w:rPr>
            </w:pPr>
            <w:r>
              <w:rPr>
                <w:rFonts w:cstheme="minorHAnsi"/>
                <w:color w:val="auto"/>
                <w:sz w:val="22"/>
                <w:szCs w:val="22"/>
              </w:rPr>
              <w:t>We plan to control the flow of direction with signage and tape markings on floor</w:t>
            </w:r>
          </w:p>
        </w:tc>
        <w:tc>
          <w:tcPr>
            <w:tcW w:w="1572" w:type="dxa"/>
            <w:shd w:val="clear" w:color="auto" w:fill="E7E6E6" w:themeFill="background2"/>
          </w:tcPr>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Mikael Peake</w:t>
            </w:r>
          </w:p>
        </w:tc>
        <w:tc>
          <w:tcPr>
            <w:tcW w:w="1568" w:type="dxa"/>
            <w:shd w:val="clear" w:color="auto" w:fill="E7E6E6" w:themeFill="background2"/>
          </w:tcPr>
          <w:p w:rsidR="00B10F80"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22/6/20</w:t>
            </w:r>
          </w:p>
          <w:p w:rsidR="00B10F80" w:rsidRPr="00554241" w:rsidRDefault="00B10F80" w:rsidP="004B398B">
            <w:pPr>
              <w:pStyle w:val="Default"/>
              <w:rPr>
                <w:rFonts w:asciiTheme="minorHAnsi" w:hAnsiTheme="minorHAnsi" w:cstheme="minorHAnsi"/>
                <w:color w:val="auto"/>
                <w:sz w:val="22"/>
                <w:szCs w:val="22"/>
              </w:rPr>
            </w:pP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Bidi"/>
                <w:sz w:val="22"/>
                <w:szCs w:val="22"/>
              </w:rPr>
            </w:pPr>
            <w:r>
              <w:rPr>
                <w:rFonts w:cstheme="minorBidi"/>
                <w:sz w:val="22"/>
                <w:szCs w:val="22"/>
              </w:rPr>
              <w:t>Limit access to places were the public does not need go, maybe with a temporary cordon in needed.</w:t>
            </w:r>
          </w:p>
        </w:tc>
        <w:tc>
          <w:tcPr>
            <w:tcW w:w="2979" w:type="dxa"/>
            <w:shd w:val="clear" w:color="auto" w:fill="E7E6E6" w:themeFill="background2"/>
          </w:tcPr>
          <w:p w:rsidR="00B10F80" w:rsidRDefault="00B10F80" w:rsidP="00B10F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Pitcairn chapel, Chancel, children’s corner, tomb “cordoned off”.</w:t>
            </w:r>
          </w:p>
          <w:p w:rsidR="004B52AF" w:rsidRDefault="00B10F80" w:rsidP="00B10F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made and set up.</w:t>
            </w:r>
          </w:p>
        </w:tc>
        <w:tc>
          <w:tcPr>
            <w:tcW w:w="1572" w:type="dxa"/>
            <w:shd w:val="clear" w:color="auto" w:fill="E7E6E6" w:themeFill="background2"/>
          </w:tcPr>
          <w:p w:rsidR="004B52AF" w:rsidRDefault="00B10F80">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shd w:val="clear" w:color="auto" w:fill="E7E6E6" w:themeFill="background2"/>
          </w:tcPr>
          <w:p w:rsidR="004B52AF" w:rsidRDefault="00B10F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29/6/20</w:t>
            </w:r>
          </w:p>
        </w:tc>
      </w:tr>
      <w:tr w:rsidR="00B10F80" w:rsidTr="00417818">
        <w:trPr>
          <w:trHeight w:val="608"/>
        </w:trPr>
        <w:tc>
          <w:tcPr>
            <w:tcW w:w="3019" w:type="dxa"/>
            <w:vMerge/>
          </w:tcPr>
          <w:p w:rsidR="00B10F80" w:rsidRDefault="00B10F80">
            <w:pPr>
              <w:pStyle w:val="Default"/>
              <w:rPr>
                <w:rFonts w:asciiTheme="minorHAnsi" w:hAnsiTheme="minorHAnsi" w:cstheme="minorHAnsi"/>
                <w:b/>
                <w:bCs/>
                <w:sz w:val="22"/>
                <w:szCs w:val="22"/>
              </w:rPr>
            </w:pPr>
          </w:p>
        </w:tc>
        <w:tc>
          <w:tcPr>
            <w:tcW w:w="5036" w:type="dxa"/>
            <w:shd w:val="clear" w:color="auto" w:fill="E7E6E6" w:themeFill="background2"/>
          </w:tcPr>
          <w:p w:rsidR="00B10F80" w:rsidRDefault="00B10F80">
            <w:pPr>
              <w:pStyle w:val="Default"/>
              <w:rPr>
                <w:rFonts w:asciiTheme="minorHAnsi" w:hAnsiTheme="minorHAnsi" w:cstheme="minorBidi"/>
                <w:sz w:val="22"/>
                <w:szCs w:val="22"/>
              </w:rPr>
            </w:pPr>
            <w:r>
              <w:rPr>
                <w:rFonts w:cstheme="minorBidi"/>
                <w:sz w:val="22"/>
                <w:szCs w:val="22"/>
              </w:rPr>
              <w:t>Determine placement of hand sanitisers available for visitors to use.</w:t>
            </w:r>
          </w:p>
        </w:tc>
        <w:tc>
          <w:tcPr>
            <w:tcW w:w="2979" w:type="dxa"/>
            <w:shd w:val="clear" w:color="auto" w:fill="E7E6E6" w:themeFill="background2"/>
          </w:tcPr>
          <w:p w:rsidR="00B10F80" w:rsidRDefault="00B10F80">
            <w:pPr>
              <w:pStyle w:val="Default"/>
              <w:rPr>
                <w:rFonts w:asciiTheme="minorHAnsi" w:hAnsiTheme="minorHAnsi" w:cstheme="minorHAnsi"/>
                <w:color w:val="auto"/>
                <w:sz w:val="22"/>
                <w:szCs w:val="22"/>
              </w:rPr>
            </w:pPr>
            <w:r w:rsidRPr="00B10F80">
              <w:rPr>
                <w:color w:val="auto"/>
                <w:sz w:val="22"/>
                <w:szCs w:val="22"/>
              </w:rPr>
              <w:t>Purchased.</w:t>
            </w:r>
          </w:p>
        </w:tc>
        <w:tc>
          <w:tcPr>
            <w:tcW w:w="1572" w:type="dxa"/>
            <w:shd w:val="clear" w:color="auto" w:fill="E7E6E6" w:themeFill="background2"/>
          </w:tcPr>
          <w:p w:rsidR="00B10F80" w:rsidRDefault="00B10F80" w:rsidP="004B398B">
            <w:pPr>
              <w:pStyle w:val="Default"/>
              <w:rPr>
                <w:rFonts w:asciiTheme="minorHAnsi" w:hAnsiTheme="minorHAnsi" w:cstheme="minorHAnsi"/>
                <w:color w:val="auto"/>
                <w:sz w:val="22"/>
                <w:szCs w:val="22"/>
              </w:rPr>
            </w:pPr>
          </w:p>
          <w:p w:rsidR="00B10F80" w:rsidRPr="00554241"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Ian Blaylock</w:t>
            </w:r>
          </w:p>
        </w:tc>
        <w:tc>
          <w:tcPr>
            <w:tcW w:w="1568" w:type="dxa"/>
            <w:shd w:val="clear" w:color="auto" w:fill="E7E6E6" w:themeFill="background2"/>
          </w:tcPr>
          <w:p w:rsidR="00B10F80" w:rsidRDefault="00B10F80" w:rsidP="004B398B">
            <w:pPr>
              <w:pStyle w:val="Default"/>
              <w:rPr>
                <w:rFonts w:asciiTheme="minorHAnsi" w:hAnsiTheme="minorHAnsi" w:cstheme="minorHAnsi"/>
                <w:color w:val="auto"/>
                <w:sz w:val="22"/>
                <w:szCs w:val="22"/>
              </w:rPr>
            </w:pPr>
          </w:p>
          <w:p w:rsidR="00B10F80"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22/6/20</w:t>
            </w:r>
          </w:p>
          <w:p w:rsidR="00B10F80" w:rsidRPr="00554241" w:rsidRDefault="00B10F80" w:rsidP="004B398B">
            <w:pPr>
              <w:pStyle w:val="Default"/>
              <w:rPr>
                <w:rFonts w:asciiTheme="minorHAnsi" w:hAnsiTheme="minorHAnsi" w:cstheme="minorHAnsi"/>
                <w:color w:val="auto"/>
                <w:sz w:val="22"/>
                <w:szCs w:val="22"/>
              </w:rPr>
            </w:pP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HAnsi"/>
                <w:sz w:val="22"/>
                <w:szCs w:val="22"/>
              </w:rPr>
            </w:pPr>
            <w:r>
              <w:rPr>
                <w:rFonts w:cstheme="minorHAnsi"/>
                <w:sz w:val="22"/>
                <w:szCs w:val="22"/>
              </w:rPr>
              <w:t>Determine if temporary changes are needed to the building to facilitate social distancing</w:t>
            </w:r>
          </w:p>
        </w:tc>
        <w:tc>
          <w:tcPr>
            <w:tcW w:w="2979" w:type="dxa"/>
            <w:shd w:val="clear" w:color="auto" w:fill="E7E6E6" w:themeFill="background2"/>
          </w:tcPr>
          <w:p w:rsidR="004B52AF" w:rsidRDefault="004B52AF">
            <w:pPr>
              <w:pStyle w:val="Default"/>
              <w:rPr>
                <w:sz w:val="22"/>
                <w:szCs w:val="22"/>
              </w:rPr>
            </w:pPr>
            <w:r w:rsidRPr="00771E9E">
              <w:rPr>
                <w:color w:val="FF0000"/>
                <w:sz w:val="22"/>
                <w:szCs w:val="22"/>
              </w:rPr>
              <w:t>N/A</w:t>
            </w:r>
          </w:p>
        </w:tc>
        <w:tc>
          <w:tcPr>
            <w:tcW w:w="1572"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color w:val="auto"/>
                <w:sz w:val="22"/>
                <w:szCs w:val="22"/>
              </w:rPr>
              <w:t>Not required</w:t>
            </w:r>
          </w:p>
        </w:tc>
        <w:tc>
          <w:tcPr>
            <w:tcW w:w="1568" w:type="dxa"/>
            <w:shd w:val="clear" w:color="auto" w:fill="E7E6E6" w:themeFill="background2"/>
          </w:tcPr>
          <w:p w:rsidR="004B52AF" w:rsidRDefault="004B52AF" w:rsidP="00B10F80">
            <w:pPr>
              <w:pStyle w:val="Default"/>
              <w:rPr>
                <w:rFonts w:asciiTheme="minorHAnsi" w:hAnsiTheme="minorHAnsi" w:cstheme="minorHAnsi"/>
                <w:color w:val="auto"/>
                <w:sz w:val="22"/>
                <w:szCs w:val="22"/>
              </w:rPr>
            </w:pPr>
            <w:r>
              <w:rPr>
                <w:rFonts w:cstheme="minorHAnsi"/>
                <w:color w:val="auto"/>
                <w:sz w:val="22"/>
                <w:szCs w:val="22"/>
              </w:rPr>
              <w:t>1</w:t>
            </w:r>
            <w:r w:rsidR="00B10F80">
              <w:rPr>
                <w:rFonts w:cstheme="minorHAnsi"/>
                <w:color w:val="auto"/>
                <w:sz w:val="22"/>
                <w:szCs w:val="22"/>
              </w:rPr>
              <w:t>9</w:t>
            </w:r>
            <w:r>
              <w:rPr>
                <w:rFonts w:cstheme="minorHAnsi"/>
                <w:color w:val="auto"/>
                <w:sz w:val="22"/>
                <w:szCs w:val="22"/>
              </w:rPr>
              <w:t>/6/20</w:t>
            </w:r>
          </w:p>
        </w:tc>
      </w:tr>
      <w:tr w:rsidR="00B10F80" w:rsidTr="00417818">
        <w:trPr>
          <w:trHeight w:val="608"/>
        </w:trPr>
        <w:tc>
          <w:tcPr>
            <w:tcW w:w="3019" w:type="dxa"/>
            <w:vMerge/>
          </w:tcPr>
          <w:p w:rsidR="00B10F80" w:rsidRDefault="00B10F80">
            <w:pPr>
              <w:pStyle w:val="Default"/>
              <w:rPr>
                <w:rFonts w:asciiTheme="minorHAnsi" w:hAnsiTheme="minorHAnsi" w:cstheme="minorHAnsi"/>
                <w:b/>
                <w:bCs/>
                <w:sz w:val="22"/>
                <w:szCs w:val="22"/>
              </w:rPr>
            </w:pPr>
          </w:p>
        </w:tc>
        <w:tc>
          <w:tcPr>
            <w:tcW w:w="5036" w:type="dxa"/>
            <w:shd w:val="clear" w:color="auto" w:fill="E7E6E6" w:themeFill="background2"/>
          </w:tcPr>
          <w:p w:rsidR="00B10F80" w:rsidRDefault="00B10F80">
            <w:pPr>
              <w:pStyle w:val="Default"/>
              <w:rPr>
                <w:rFonts w:asciiTheme="minorHAnsi" w:hAnsiTheme="minorHAnsi" w:cstheme="minorHAnsi"/>
                <w:sz w:val="22"/>
                <w:szCs w:val="22"/>
              </w:rPr>
            </w:pPr>
            <w:r>
              <w:rPr>
                <w:rFonts w:cstheme="minorHAnsi"/>
                <w:sz w:val="22"/>
                <w:szCs w:val="22"/>
              </w:rPr>
              <w:t>Put up notices to remind visitors about important safe practices e.g. no physical contact, practice hand washing etc.</w:t>
            </w:r>
          </w:p>
        </w:tc>
        <w:tc>
          <w:tcPr>
            <w:tcW w:w="2979" w:type="dxa"/>
            <w:shd w:val="clear" w:color="auto" w:fill="E7E6E6" w:themeFill="background2"/>
          </w:tcPr>
          <w:p w:rsidR="00B10F80" w:rsidRDefault="00B10F80">
            <w:pPr>
              <w:pStyle w:val="Default"/>
              <w:rPr>
                <w:rFonts w:asciiTheme="minorHAnsi" w:hAnsiTheme="minorHAnsi" w:cstheme="minorHAnsi"/>
                <w:color w:val="auto"/>
                <w:sz w:val="22"/>
                <w:szCs w:val="22"/>
              </w:rPr>
            </w:pPr>
          </w:p>
        </w:tc>
        <w:tc>
          <w:tcPr>
            <w:tcW w:w="1572" w:type="dxa"/>
            <w:shd w:val="clear" w:color="auto" w:fill="E7E6E6" w:themeFill="background2"/>
          </w:tcPr>
          <w:p w:rsidR="00B10F80" w:rsidRDefault="00B10F80" w:rsidP="004B398B">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shd w:val="clear" w:color="auto" w:fill="E7E6E6" w:themeFill="background2"/>
          </w:tcPr>
          <w:p w:rsidR="00B10F80" w:rsidRDefault="00B10F80" w:rsidP="004B398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29/6/20</w:t>
            </w: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Bidi"/>
                <w:sz w:val="22"/>
                <w:szCs w:val="22"/>
              </w:rPr>
            </w:pPr>
            <w:r>
              <w:rPr>
                <w:rFonts w:cstheme="minorBidi"/>
                <w:sz w:val="22"/>
                <w:szCs w:val="22"/>
              </w:rPr>
              <w:t>Ensure high-risk surfaces and touch points have been wiped with appropriate sanitiser spray or disposable wipes</w:t>
            </w:r>
          </w:p>
        </w:tc>
        <w:tc>
          <w:tcPr>
            <w:tcW w:w="2979"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sz w:val="22"/>
                <w:szCs w:val="22"/>
              </w:rPr>
              <w:t>Advice on</w:t>
            </w:r>
            <w:r>
              <w:rPr>
                <w:rFonts w:cstheme="minorHAnsi"/>
                <w:b/>
                <w:bCs/>
                <w:sz w:val="22"/>
                <w:szCs w:val="22"/>
              </w:rPr>
              <w:t xml:space="preserve"> </w:t>
            </w:r>
            <w:hyperlink r:id="rId19">
              <w:r>
                <w:rPr>
                  <w:rStyle w:val="Hyperlink"/>
                  <w:rFonts w:cstheme="minorHAnsi"/>
                  <w:b/>
                  <w:bCs/>
                  <w:sz w:val="22"/>
                  <w:szCs w:val="22"/>
                </w:rPr>
                <w:t>cleaning church buildings can be found here</w:t>
              </w:r>
            </w:hyperlink>
            <w:r>
              <w:rPr>
                <w:rFonts w:cstheme="minorHAnsi"/>
                <w:b/>
                <w:bCs/>
                <w:sz w:val="22"/>
                <w:szCs w:val="22"/>
              </w:rPr>
              <w:t>.</w:t>
            </w:r>
          </w:p>
        </w:tc>
        <w:tc>
          <w:tcPr>
            <w:tcW w:w="1572" w:type="dxa"/>
            <w:shd w:val="clear" w:color="auto" w:fill="E7E6E6" w:themeFill="background2"/>
          </w:tcPr>
          <w:p w:rsidR="004B52AF" w:rsidRDefault="004B52AF">
            <w:pPr>
              <w:pStyle w:val="Default"/>
              <w:rPr>
                <w:rFonts w:asciiTheme="minorHAnsi" w:hAnsiTheme="minorHAnsi" w:cstheme="minorHAnsi"/>
                <w:color w:val="auto"/>
                <w:sz w:val="22"/>
                <w:szCs w:val="22"/>
              </w:rPr>
            </w:pPr>
          </w:p>
        </w:tc>
        <w:tc>
          <w:tcPr>
            <w:tcW w:w="1568" w:type="dxa"/>
            <w:shd w:val="clear" w:color="auto" w:fill="E7E6E6" w:themeFill="background2"/>
          </w:tcPr>
          <w:p w:rsidR="004B52AF" w:rsidRDefault="004B52AF">
            <w:pPr>
              <w:pStyle w:val="Default"/>
              <w:rPr>
                <w:rFonts w:asciiTheme="minorHAnsi" w:hAnsiTheme="minorHAnsi" w:cstheme="minorHAnsi"/>
                <w:color w:val="auto"/>
                <w:sz w:val="22"/>
                <w:szCs w:val="22"/>
              </w:rPr>
            </w:pPr>
            <w:r>
              <w:rPr>
                <w:rFonts w:cstheme="minorHAnsi"/>
                <w:color w:val="auto"/>
                <w:sz w:val="22"/>
                <w:szCs w:val="22"/>
              </w:rPr>
              <w:t>part of weekly clean procedure</w:t>
            </w:r>
          </w:p>
        </w:tc>
      </w:tr>
      <w:tr w:rsidR="004B52AF" w:rsidTr="00417818">
        <w:trPr>
          <w:trHeight w:val="608"/>
        </w:trPr>
        <w:tc>
          <w:tcPr>
            <w:tcW w:w="3019" w:type="dxa"/>
            <w:vMerge/>
          </w:tcPr>
          <w:p w:rsidR="004B52AF" w:rsidRDefault="004B52AF">
            <w:pPr>
              <w:pStyle w:val="Default"/>
              <w:rPr>
                <w:rFonts w:asciiTheme="minorHAnsi" w:hAnsiTheme="minorHAnsi" w:cstheme="minorHAnsi"/>
                <w:b/>
                <w:bCs/>
                <w:sz w:val="22"/>
                <w:szCs w:val="22"/>
              </w:rPr>
            </w:pPr>
          </w:p>
        </w:tc>
        <w:tc>
          <w:tcPr>
            <w:tcW w:w="5036" w:type="dxa"/>
            <w:shd w:val="clear" w:color="auto" w:fill="E7E6E6" w:themeFill="background2"/>
          </w:tcPr>
          <w:p w:rsidR="004B52AF" w:rsidRDefault="004B52AF">
            <w:pPr>
              <w:pStyle w:val="Default"/>
              <w:rPr>
                <w:rFonts w:asciiTheme="minorHAnsi" w:hAnsiTheme="minorHAnsi" w:cstheme="minorHAnsi"/>
                <w:sz w:val="22"/>
                <w:szCs w:val="22"/>
              </w:rPr>
            </w:pPr>
            <w:r>
              <w:rPr>
                <w:rFonts w:cstheme="minorHAnsi"/>
                <w:sz w:val="22"/>
                <w:szCs w:val="22"/>
              </w:rPr>
              <w:t>Check that handwashing facilities have adequate soap provision and paper towels, and a bin for the paper towels.</w:t>
            </w:r>
          </w:p>
        </w:tc>
        <w:tc>
          <w:tcPr>
            <w:tcW w:w="2979" w:type="dxa"/>
            <w:shd w:val="clear" w:color="auto" w:fill="E7E6E6" w:themeFill="background2"/>
          </w:tcPr>
          <w:p w:rsidR="004B52AF" w:rsidRPr="00B10F80" w:rsidRDefault="004B52AF">
            <w:pPr>
              <w:pStyle w:val="Default"/>
              <w:rPr>
                <w:color w:val="auto"/>
                <w:sz w:val="22"/>
                <w:szCs w:val="22"/>
              </w:rPr>
            </w:pPr>
            <w:r w:rsidRPr="00B10F80">
              <w:rPr>
                <w:color w:val="auto"/>
                <w:sz w:val="22"/>
                <w:szCs w:val="22"/>
              </w:rPr>
              <w:t>Purchased</w:t>
            </w:r>
          </w:p>
          <w:p w:rsidR="004B52AF" w:rsidRDefault="004B52AF">
            <w:pPr>
              <w:pStyle w:val="Default"/>
              <w:rPr>
                <w:rFonts w:asciiTheme="minorHAnsi" w:hAnsiTheme="minorHAnsi" w:cstheme="minorHAnsi"/>
                <w:color w:val="auto"/>
                <w:sz w:val="22"/>
                <w:szCs w:val="22"/>
              </w:rPr>
            </w:pPr>
          </w:p>
        </w:tc>
        <w:tc>
          <w:tcPr>
            <w:tcW w:w="1572" w:type="dxa"/>
            <w:shd w:val="clear" w:color="auto" w:fill="E7E6E6" w:themeFill="background2"/>
          </w:tcPr>
          <w:p w:rsidR="004B52AF" w:rsidRDefault="00B10F80">
            <w:pPr>
              <w:pStyle w:val="Default"/>
              <w:rPr>
                <w:rFonts w:asciiTheme="minorHAnsi" w:hAnsiTheme="minorHAnsi" w:cstheme="minorHAnsi"/>
                <w:color w:val="auto"/>
                <w:sz w:val="22"/>
                <w:szCs w:val="22"/>
              </w:rPr>
            </w:pPr>
            <w:r>
              <w:rPr>
                <w:rFonts w:cstheme="minorHAnsi"/>
                <w:color w:val="auto"/>
                <w:sz w:val="22"/>
                <w:szCs w:val="22"/>
              </w:rPr>
              <w:t>Susannah Rowles, Ian Blaylock</w:t>
            </w:r>
          </w:p>
        </w:tc>
        <w:tc>
          <w:tcPr>
            <w:tcW w:w="1568" w:type="dxa"/>
            <w:shd w:val="clear" w:color="auto" w:fill="E7E6E6" w:themeFill="background2"/>
          </w:tcPr>
          <w:p w:rsidR="004B52AF" w:rsidRDefault="00B10F80">
            <w:pPr>
              <w:pStyle w:val="Default"/>
              <w:rPr>
                <w:rFonts w:cstheme="minorHAnsi"/>
                <w:color w:val="auto"/>
                <w:sz w:val="22"/>
                <w:szCs w:val="22"/>
              </w:rPr>
            </w:pPr>
            <w:r>
              <w:rPr>
                <w:rFonts w:cstheme="minorHAnsi"/>
                <w:color w:val="auto"/>
                <w:sz w:val="22"/>
                <w:szCs w:val="22"/>
              </w:rPr>
              <w:t>29/6/20</w:t>
            </w:r>
          </w:p>
          <w:p w:rsidR="00B10F80" w:rsidRDefault="00B10F80">
            <w:pPr>
              <w:pStyle w:val="Default"/>
              <w:rPr>
                <w:rFonts w:asciiTheme="minorHAnsi" w:hAnsiTheme="minorHAnsi" w:cstheme="minorHAnsi"/>
                <w:color w:val="auto"/>
                <w:sz w:val="22"/>
                <w:szCs w:val="22"/>
              </w:rPr>
            </w:pPr>
          </w:p>
        </w:tc>
      </w:tr>
      <w:tr w:rsidR="00A4483D" w:rsidTr="00417818">
        <w:trPr>
          <w:trHeight w:val="608"/>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E7E6E6" w:themeFill="background2"/>
          </w:tcPr>
          <w:p w:rsidR="00A4483D" w:rsidRDefault="00A4483D">
            <w:pPr>
              <w:pStyle w:val="Default"/>
              <w:rPr>
                <w:rFonts w:asciiTheme="minorHAnsi" w:hAnsiTheme="minorHAnsi" w:cstheme="minorHAnsi"/>
                <w:sz w:val="22"/>
                <w:szCs w:val="22"/>
              </w:rPr>
            </w:pPr>
            <w:r>
              <w:rPr>
                <w:rFonts w:cstheme="minorHAnsi"/>
                <w:sz w:val="22"/>
                <w:szCs w:val="22"/>
              </w:rPr>
              <w:t>Where there are toilet facilities, ensure an adequate supply of soap and disposable hand towels, and a bin for towels, are available.</w:t>
            </w:r>
          </w:p>
        </w:tc>
        <w:tc>
          <w:tcPr>
            <w:tcW w:w="2979" w:type="dxa"/>
            <w:shd w:val="clear" w:color="auto" w:fill="E7E6E6" w:themeFill="background2"/>
          </w:tcPr>
          <w:p w:rsidR="00A4483D" w:rsidRPr="00B10F80" w:rsidRDefault="00A4483D" w:rsidP="004B398B">
            <w:pPr>
              <w:pStyle w:val="Default"/>
              <w:rPr>
                <w:color w:val="auto"/>
                <w:sz w:val="22"/>
                <w:szCs w:val="22"/>
              </w:rPr>
            </w:pPr>
            <w:r w:rsidRPr="00B10F80">
              <w:rPr>
                <w:color w:val="auto"/>
                <w:sz w:val="22"/>
                <w:szCs w:val="22"/>
              </w:rPr>
              <w:t>Purchased</w:t>
            </w:r>
          </w:p>
          <w:p w:rsidR="00A4483D" w:rsidRDefault="00A4483D" w:rsidP="004B398B">
            <w:pPr>
              <w:pStyle w:val="Default"/>
              <w:rPr>
                <w:rFonts w:asciiTheme="minorHAnsi" w:hAnsiTheme="minorHAnsi" w:cstheme="minorHAnsi"/>
                <w:color w:val="auto"/>
                <w:sz w:val="22"/>
                <w:szCs w:val="22"/>
              </w:rPr>
            </w:pPr>
          </w:p>
        </w:tc>
        <w:tc>
          <w:tcPr>
            <w:tcW w:w="1572" w:type="dxa"/>
            <w:shd w:val="clear" w:color="auto" w:fill="E7E6E6" w:themeFill="background2"/>
          </w:tcPr>
          <w:p w:rsidR="00A4483D" w:rsidRDefault="00A4483D" w:rsidP="004B398B">
            <w:pPr>
              <w:pStyle w:val="Default"/>
              <w:rPr>
                <w:rFonts w:asciiTheme="minorHAnsi" w:hAnsiTheme="minorHAnsi" w:cstheme="minorHAnsi"/>
                <w:color w:val="auto"/>
                <w:sz w:val="22"/>
                <w:szCs w:val="22"/>
              </w:rPr>
            </w:pPr>
            <w:r>
              <w:rPr>
                <w:rFonts w:cstheme="minorHAnsi"/>
                <w:color w:val="auto"/>
                <w:sz w:val="22"/>
                <w:szCs w:val="22"/>
              </w:rPr>
              <w:t>Susannah Rowles, Ian Blaylock</w:t>
            </w:r>
          </w:p>
        </w:tc>
        <w:tc>
          <w:tcPr>
            <w:tcW w:w="1568" w:type="dxa"/>
            <w:shd w:val="clear" w:color="auto" w:fill="E7E6E6" w:themeFill="background2"/>
          </w:tcPr>
          <w:p w:rsidR="00A4483D" w:rsidRDefault="00A4483D" w:rsidP="004B398B">
            <w:pPr>
              <w:pStyle w:val="Default"/>
              <w:rPr>
                <w:rFonts w:cstheme="minorHAnsi"/>
                <w:color w:val="auto"/>
                <w:sz w:val="22"/>
                <w:szCs w:val="22"/>
              </w:rPr>
            </w:pPr>
            <w:r>
              <w:rPr>
                <w:rFonts w:cstheme="minorHAnsi"/>
                <w:color w:val="auto"/>
                <w:sz w:val="22"/>
                <w:szCs w:val="22"/>
              </w:rPr>
              <w:t>29/6/20</w:t>
            </w:r>
          </w:p>
          <w:p w:rsidR="00A4483D" w:rsidRDefault="00A4483D" w:rsidP="004B398B">
            <w:pPr>
              <w:pStyle w:val="Default"/>
              <w:rPr>
                <w:rFonts w:asciiTheme="minorHAnsi" w:hAnsiTheme="minorHAnsi" w:cstheme="minorHAnsi"/>
                <w:color w:val="auto"/>
                <w:sz w:val="22"/>
                <w:szCs w:val="22"/>
              </w:rPr>
            </w:pPr>
          </w:p>
        </w:tc>
      </w:tr>
      <w:tr w:rsidR="00A4483D" w:rsidTr="00417818">
        <w:trPr>
          <w:trHeight w:val="608"/>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E7E6E6" w:themeFill="background2"/>
          </w:tcPr>
          <w:p w:rsidR="00A4483D" w:rsidRDefault="00A4483D">
            <w:pPr>
              <w:pStyle w:val="Default"/>
              <w:rPr>
                <w:rFonts w:asciiTheme="minorHAnsi" w:hAnsiTheme="minorHAnsi" w:cstheme="minorBidi"/>
                <w:sz w:val="22"/>
                <w:szCs w:val="22"/>
              </w:rPr>
            </w:pPr>
            <w:r>
              <w:rPr>
                <w:rFonts w:cstheme="minorBidi"/>
                <w:sz w:val="22"/>
                <w:szCs w:val="22"/>
              </w:rPr>
              <w:t>Ensure all waste receptacles have disposable liners (e.g. polythene bin bags) to reduce the risk to those responsible for removing them.</w:t>
            </w:r>
          </w:p>
        </w:tc>
        <w:tc>
          <w:tcPr>
            <w:tcW w:w="2979" w:type="dxa"/>
            <w:shd w:val="clear" w:color="auto" w:fill="E7E6E6" w:themeFill="background2"/>
          </w:tcPr>
          <w:p w:rsidR="00A4483D" w:rsidRPr="00B10F80" w:rsidRDefault="00A4483D" w:rsidP="004B398B">
            <w:pPr>
              <w:pStyle w:val="Default"/>
              <w:rPr>
                <w:color w:val="auto"/>
                <w:sz w:val="22"/>
                <w:szCs w:val="22"/>
              </w:rPr>
            </w:pPr>
            <w:r w:rsidRPr="00B10F80">
              <w:rPr>
                <w:color w:val="auto"/>
                <w:sz w:val="22"/>
                <w:szCs w:val="22"/>
              </w:rPr>
              <w:t>Purchased</w:t>
            </w:r>
          </w:p>
          <w:p w:rsidR="00A4483D" w:rsidRDefault="00A4483D" w:rsidP="004B398B">
            <w:pPr>
              <w:pStyle w:val="Default"/>
              <w:rPr>
                <w:rFonts w:asciiTheme="minorHAnsi" w:hAnsiTheme="minorHAnsi" w:cstheme="minorHAnsi"/>
                <w:color w:val="auto"/>
                <w:sz w:val="22"/>
                <w:szCs w:val="22"/>
              </w:rPr>
            </w:pPr>
          </w:p>
        </w:tc>
        <w:tc>
          <w:tcPr>
            <w:tcW w:w="1572" w:type="dxa"/>
            <w:shd w:val="clear" w:color="auto" w:fill="E7E6E6" w:themeFill="background2"/>
          </w:tcPr>
          <w:p w:rsidR="00A4483D" w:rsidRDefault="00A4483D" w:rsidP="004B398B">
            <w:pPr>
              <w:pStyle w:val="Default"/>
              <w:rPr>
                <w:rFonts w:asciiTheme="minorHAnsi" w:hAnsiTheme="minorHAnsi" w:cstheme="minorHAnsi"/>
                <w:color w:val="auto"/>
                <w:sz w:val="22"/>
                <w:szCs w:val="22"/>
              </w:rPr>
            </w:pPr>
            <w:r>
              <w:rPr>
                <w:rFonts w:cstheme="minorHAnsi"/>
                <w:color w:val="auto"/>
                <w:sz w:val="22"/>
                <w:szCs w:val="22"/>
              </w:rPr>
              <w:t>Susannah Rowles, Ian Blaylock, Ross Garner</w:t>
            </w:r>
          </w:p>
        </w:tc>
        <w:tc>
          <w:tcPr>
            <w:tcW w:w="1568" w:type="dxa"/>
            <w:shd w:val="clear" w:color="auto" w:fill="E7E6E6" w:themeFill="background2"/>
          </w:tcPr>
          <w:p w:rsidR="00A4483D" w:rsidRDefault="00A4483D" w:rsidP="004B398B">
            <w:pPr>
              <w:pStyle w:val="Default"/>
              <w:rPr>
                <w:rFonts w:cstheme="minorHAnsi"/>
                <w:color w:val="auto"/>
                <w:sz w:val="22"/>
                <w:szCs w:val="22"/>
              </w:rPr>
            </w:pPr>
            <w:r>
              <w:rPr>
                <w:rFonts w:cstheme="minorHAnsi"/>
                <w:color w:val="auto"/>
                <w:sz w:val="22"/>
                <w:szCs w:val="22"/>
              </w:rPr>
              <w:t>29/6/20</w:t>
            </w:r>
          </w:p>
          <w:p w:rsidR="00A4483D" w:rsidRDefault="00A4483D" w:rsidP="004B398B">
            <w:pPr>
              <w:pStyle w:val="Default"/>
              <w:rPr>
                <w:rFonts w:asciiTheme="minorHAnsi" w:hAnsiTheme="minorHAnsi" w:cstheme="minorHAnsi"/>
                <w:color w:val="auto"/>
                <w:sz w:val="22"/>
                <w:szCs w:val="22"/>
              </w:rPr>
            </w:pPr>
          </w:p>
        </w:tc>
      </w:tr>
      <w:tr w:rsidR="00A4483D" w:rsidTr="00417818">
        <w:trPr>
          <w:trHeight w:val="608"/>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E7E6E6" w:themeFill="background2"/>
          </w:tcPr>
          <w:p w:rsidR="00A4483D" w:rsidRDefault="00A4483D">
            <w:pPr>
              <w:pStyle w:val="Default"/>
              <w:rPr>
                <w:rFonts w:asciiTheme="minorHAnsi" w:hAnsiTheme="minorHAnsi" w:cstheme="minorBidi"/>
                <w:sz w:val="22"/>
                <w:szCs w:val="22"/>
              </w:rPr>
            </w:pPr>
            <w:r>
              <w:rPr>
                <w:rFonts w:cstheme="minorBidi"/>
                <w:sz w:val="22"/>
                <w:szCs w:val="22"/>
              </w:rPr>
              <w:t>If possible, provide safe means for worshippers and visitors to record their name and contact details; retain each day’s record for 21 days</w:t>
            </w:r>
          </w:p>
        </w:tc>
        <w:tc>
          <w:tcPr>
            <w:tcW w:w="2979" w:type="dxa"/>
            <w:shd w:val="clear" w:color="auto" w:fill="E7E6E6" w:themeFill="background2"/>
          </w:tcPr>
          <w:p w:rsidR="00A4483D" w:rsidRDefault="00A4483D" w:rsidP="00A4483D">
            <w:pPr>
              <w:pStyle w:val="Default"/>
              <w:rPr>
                <w:rFonts w:asciiTheme="minorHAnsi" w:hAnsiTheme="minorHAnsi" w:cstheme="minorHAnsi"/>
                <w:color w:val="auto"/>
                <w:sz w:val="22"/>
                <w:szCs w:val="22"/>
              </w:rPr>
            </w:pPr>
            <w:r>
              <w:rPr>
                <w:rFonts w:cstheme="minorHAnsi"/>
                <w:color w:val="auto"/>
                <w:sz w:val="22"/>
                <w:szCs w:val="22"/>
              </w:rPr>
              <w:t>Sign in register for when people enter into church</w:t>
            </w:r>
          </w:p>
        </w:tc>
        <w:tc>
          <w:tcPr>
            <w:tcW w:w="1572" w:type="dxa"/>
            <w:shd w:val="clear" w:color="auto" w:fill="E7E6E6" w:themeFill="background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Sheila Peake</w:t>
            </w:r>
          </w:p>
        </w:tc>
        <w:tc>
          <w:tcPr>
            <w:tcW w:w="1568" w:type="dxa"/>
            <w:shd w:val="clear" w:color="auto" w:fill="E7E6E6" w:themeFill="background2"/>
          </w:tcPr>
          <w:p w:rsidR="00A4483D" w:rsidRDefault="00A4483D" w:rsidP="00A4483D">
            <w:pPr>
              <w:pStyle w:val="Default"/>
              <w:rPr>
                <w:rFonts w:asciiTheme="minorHAnsi" w:hAnsiTheme="minorHAnsi" w:cstheme="minorHAnsi"/>
                <w:color w:val="auto"/>
                <w:sz w:val="22"/>
                <w:szCs w:val="22"/>
              </w:rPr>
            </w:pPr>
            <w:r>
              <w:rPr>
                <w:rFonts w:cstheme="minorHAnsi"/>
                <w:color w:val="auto"/>
                <w:sz w:val="22"/>
                <w:szCs w:val="22"/>
              </w:rPr>
              <w:t>1/7/20</w:t>
            </w:r>
          </w:p>
        </w:tc>
      </w:tr>
      <w:tr w:rsidR="00A4483D" w:rsidTr="00417818">
        <w:trPr>
          <w:trHeight w:val="608"/>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E7E6E6" w:themeFill="background2"/>
          </w:tcPr>
          <w:p w:rsidR="00A4483D" w:rsidRDefault="00A4483D">
            <w:pPr>
              <w:pStyle w:val="Default"/>
              <w:rPr>
                <w:rFonts w:asciiTheme="minorHAnsi" w:hAnsiTheme="minorHAnsi" w:cstheme="minorBidi"/>
                <w:sz w:val="22"/>
                <w:szCs w:val="22"/>
              </w:rPr>
            </w:pPr>
            <w:r>
              <w:rPr>
                <w:rFonts w:cstheme="minorBidi"/>
                <w:sz w:val="22"/>
                <w:szCs w:val="22"/>
              </w:rPr>
              <w:t>Give due notice of the resumption of use of the building to neighbours, congregation and wider community, ensuring that visitors and worshippers will know what to expect when they come.</w:t>
            </w:r>
          </w:p>
        </w:tc>
        <w:tc>
          <w:tcPr>
            <w:tcW w:w="2979" w:type="dxa"/>
            <w:shd w:val="clear" w:color="auto" w:fill="E7E6E6" w:themeFill="background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This is being communicated on church web site and social media</w:t>
            </w:r>
          </w:p>
        </w:tc>
        <w:tc>
          <w:tcPr>
            <w:tcW w:w="1572" w:type="dxa"/>
            <w:shd w:val="clear" w:color="auto" w:fill="E7E6E6" w:themeFill="background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shd w:val="clear" w:color="auto" w:fill="E7E6E6" w:themeFill="background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Ross Garner 29/6/20</w:t>
            </w:r>
          </w:p>
        </w:tc>
      </w:tr>
      <w:tr w:rsidR="00A4483D" w:rsidTr="00417818">
        <w:trPr>
          <w:trHeight w:val="645"/>
        </w:trPr>
        <w:tc>
          <w:tcPr>
            <w:tcW w:w="3019" w:type="dxa"/>
            <w:vMerge w:val="restart"/>
          </w:tcPr>
          <w:p w:rsidR="00A4483D" w:rsidRDefault="00A4483D">
            <w:pPr>
              <w:pStyle w:val="Default"/>
              <w:rPr>
                <w:rFonts w:asciiTheme="minorHAnsi" w:hAnsiTheme="minorHAnsi" w:cstheme="minorHAnsi"/>
                <w:b/>
                <w:bCs/>
                <w:sz w:val="22"/>
                <w:szCs w:val="22"/>
              </w:rPr>
            </w:pPr>
            <w:r>
              <w:rPr>
                <w:rFonts w:cstheme="minorHAnsi"/>
                <w:b/>
                <w:bCs/>
                <w:sz w:val="22"/>
                <w:szCs w:val="22"/>
              </w:rPr>
              <w:t>Cleaning the church before and after general use (no known exposure to anyone with Coronavirus symptoms)</w:t>
            </w:r>
          </w:p>
          <w:p w:rsidR="00A4483D" w:rsidRDefault="00A4483D">
            <w:pPr>
              <w:pStyle w:val="Default"/>
              <w:rPr>
                <w:rFonts w:asciiTheme="minorHAnsi" w:hAnsiTheme="minorHAnsi" w:cstheme="minorHAnsi"/>
                <w:b/>
                <w:bCs/>
                <w:sz w:val="22"/>
                <w:szCs w:val="22"/>
              </w:rPr>
            </w:pPr>
          </w:p>
          <w:p w:rsidR="00A4483D" w:rsidRDefault="00A4483D">
            <w:pPr>
              <w:pStyle w:val="Default"/>
              <w:rPr>
                <w:rFonts w:asciiTheme="minorHAnsi" w:hAnsiTheme="minorHAnsi" w:cstheme="minorHAnsi"/>
                <w:b/>
                <w:bCs/>
                <w:sz w:val="22"/>
                <w:szCs w:val="22"/>
              </w:rPr>
            </w:pPr>
            <w:r>
              <w:rPr>
                <w:rFonts w:cstheme="minorHAnsi"/>
                <w:sz w:val="22"/>
                <w:szCs w:val="22"/>
              </w:rPr>
              <w:lastRenderedPageBreak/>
              <w:t>Advice on</w:t>
            </w:r>
            <w:r>
              <w:rPr>
                <w:rFonts w:cstheme="minorHAnsi"/>
                <w:b/>
                <w:bCs/>
                <w:sz w:val="22"/>
                <w:szCs w:val="22"/>
              </w:rPr>
              <w:t xml:space="preserve"> </w:t>
            </w:r>
            <w:hyperlink r:id="rId20">
              <w:r>
                <w:rPr>
                  <w:rStyle w:val="Hyperlink"/>
                  <w:rFonts w:cstheme="minorHAnsi"/>
                  <w:b/>
                  <w:bCs/>
                  <w:sz w:val="22"/>
                  <w:szCs w:val="22"/>
                </w:rPr>
                <w:t>cleaning church buildings can be found here</w:t>
              </w:r>
            </w:hyperlink>
            <w:r>
              <w:rPr>
                <w:rFonts w:cstheme="minorHAnsi"/>
                <w:b/>
                <w:bCs/>
                <w:sz w:val="22"/>
                <w:szCs w:val="22"/>
              </w:rPr>
              <w:t>.</w:t>
            </w:r>
          </w:p>
        </w:tc>
        <w:tc>
          <w:tcPr>
            <w:tcW w:w="5036" w:type="dxa"/>
          </w:tcPr>
          <w:p w:rsidR="00A4483D" w:rsidRDefault="00A4483D">
            <w:pPr>
              <w:pStyle w:val="Default"/>
              <w:rPr>
                <w:rFonts w:asciiTheme="minorHAnsi" w:hAnsiTheme="minorHAnsi" w:cstheme="minorBidi"/>
                <w:sz w:val="22"/>
                <w:szCs w:val="22"/>
              </w:rPr>
            </w:pPr>
            <w:r>
              <w:rPr>
                <w:rFonts w:cstheme="minorBidi"/>
                <w:sz w:val="22"/>
                <w:szCs w:val="22"/>
              </w:rPr>
              <w:lastRenderedPageBreak/>
              <w:t>If the church building has been closed for 72 hours between periods of being open then there is no need for extra cleaning to remove the virus from surfaces.</w:t>
            </w:r>
          </w:p>
        </w:tc>
        <w:tc>
          <w:tcPr>
            <w:tcW w:w="2979"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This is to be continually reviewed as individual prayer on a Wednesday and Sunday service will naturally allow 72 hours to expire</w:t>
            </w:r>
          </w:p>
        </w:tc>
        <w:tc>
          <w:tcPr>
            <w:tcW w:w="1572"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Not action required at present</w:t>
            </w:r>
          </w:p>
        </w:tc>
        <w:tc>
          <w:tcPr>
            <w:tcW w:w="1568"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 xml:space="preserve">No action </w:t>
            </w: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hAnsiTheme="minorHAnsi" w:cstheme="minorHAnsi"/>
                <w:sz w:val="22"/>
                <w:szCs w:val="22"/>
              </w:rPr>
            </w:pPr>
            <w:r>
              <w:rPr>
                <w:rFonts w:cstheme="minorHAnsi"/>
                <w:sz w:val="22"/>
                <w:szCs w:val="22"/>
              </w:rPr>
              <w:t xml:space="preserve">If 72-hour </w:t>
            </w:r>
            <w:r>
              <w:rPr>
                <w:rFonts w:cstheme="minorHAnsi"/>
                <w:bCs/>
                <w:color w:val="auto"/>
                <w:sz w:val="22"/>
                <w:szCs w:val="22"/>
              </w:rPr>
              <w:t>closure</w:t>
            </w:r>
            <w:r>
              <w:rPr>
                <w:rFonts w:cstheme="minorHAnsi"/>
                <w:sz w:val="22"/>
                <w:szCs w:val="22"/>
              </w:rPr>
              <w:t xml:space="preserve"> is not possible then check all cleaners are not in a vulnerable group or self-isolating.</w:t>
            </w:r>
          </w:p>
        </w:tc>
        <w:tc>
          <w:tcPr>
            <w:tcW w:w="2979"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72 hour gap is possible at the present time</w:t>
            </w:r>
          </w:p>
        </w:tc>
        <w:tc>
          <w:tcPr>
            <w:tcW w:w="1572"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No action required</w:t>
            </w:r>
          </w:p>
        </w:tc>
        <w:tc>
          <w:tcPr>
            <w:tcW w:w="1568"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No action</w:t>
            </w: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hAnsiTheme="minorHAnsi" w:cstheme="minorHAnsi"/>
                <w:sz w:val="22"/>
                <w:szCs w:val="22"/>
              </w:rPr>
            </w:pPr>
            <w:r>
              <w:rPr>
                <w:rFonts w:cstheme="minorHAnsi"/>
                <w:sz w:val="22"/>
                <w:szCs w:val="22"/>
              </w:rPr>
              <w:t>Set up a cleaning rota to cover your opening arrangements.</w:t>
            </w:r>
          </w:p>
        </w:tc>
        <w:tc>
          <w:tcPr>
            <w:tcW w:w="2979" w:type="dxa"/>
          </w:tcPr>
          <w:p w:rsidR="00A4483D" w:rsidRDefault="00A4483D">
            <w:pPr>
              <w:pStyle w:val="Default"/>
              <w:rPr>
                <w:rFonts w:cstheme="minorHAnsi"/>
                <w:color w:val="auto"/>
                <w:sz w:val="22"/>
                <w:szCs w:val="22"/>
              </w:rPr>
            </w:pPr>
            <w:r>
              <w:rPr>
                <w:rFonts w:cstheme="minorHAnsi"/>
                <w:color w:val="auto"/>
                <w:sz w:val="22"/>
                <w:szCs w:val="22"/>
              </w:rPr>
              <w:t xml:space="preserve">Cleaning arrangements have been established. </w:t>
            </w:r>
          </w:p>
          <w:p w:rsidR="00A4483D" w:rsidRDefault="00A4483D">
            <w:pPr>
              <w:pStyle w:val="Default"/>
              <w:rPr>
                <w:rFonts w:asciiTheme="minorHAnsi" w:hAnsiTheme="minorHAnsi" w:cstheme="minorHAnsi"/>
                <w:color w:val="auto"/>
                <w:sz w:val="22"/>
                <w:szCs w:val="22"/>
              </w:rPr>
            </w:pPr>
            <w:r>
              <w:rPr>
                <w:rFonts w:cstheme="minorHAnsi"/>
                <w:color w:val="auto"/>
                <w:sz w:val="22"/>
                <w:szCs w:val="22"/>
              </w:rPr>
              <w:t>Weekly until 22/7/20 then twice weekly</w:t>
            </w:r>
          </w:p>
        </w:tc>
        <w:tc>
          <w:tcPr>
            <w:tcW w:w="1572" w:type="dxa"/>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Ross Garner</w:t>
            </w:r>
          </w:p>
        </w:tc>
        <w:tc>
          <w:tcPr>
            <w:tcW w:w="1568" w:type="dxa"/>
          </w:tcPr>
          <w:p w:rsidR="00A4483D" w:rsidRDefault="00A4483D">
            <w:pPr>
              <w:pStyle w:val="Default"/>
              <w:rPr>
                <w:rFonts w:cstheme="minorHAnsi"/>
                <w:color w:val="auto"/>
                <w:sz w:val="22"/>
                <w:szCs w:val="22"/>
              </w:rPr>
            </w:pPr>
            <w:r>
              <w:rPr>
                <w:rFonts w:cstheme="minorHAnsi"/>
                <w:color w:val="auto"/>
                <w:sz w:val="22"/>
                <w:szCs w:val="22"/>
              </w:rPr>
              <w:t>Patricia Doherty</w:t>
            </w:r>
          </w:p>
          <w:p w:rsidR="00A4483D" w:rsidRDefault="00A4483D">
            <w:pPr>
              <w:pStyle w:val="Default"/>
              <w:rPr>
                <w:rFonts w:asciiTheme="minorHAnsi" w:hAnsiTheme="minorHAnsi" w:cstheme="minorHAnsi"/>
                <w:color w:val="auto"/>
                <w:sz w:val="22"/>
                <w:szCs w:val="22"/>
              </w:rPr>
            </w:pPr>
            <w:r>
              <w:rPr>
                <w:rFonts w:cstheme="minorHAnsi"/>
                <w:color w:val="auto"/>
                <w:sz w:val="22"/>
                <w:szCs w:val="22"/>
              </w:rPr>
              <w:t>29/6 + weekly</w:t>
            </w: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hAnsiTheme="minorHAnsi" w:cstheme="minorHAnsi"/>
                <w:sz w:val="22"/>
                <w:szCs w:val="22"/>
              </w:rPr>
            </w:pPr>
            <w:r>
              <w:rPr>
                <w:rFonts w:cstheme="minorHAnsi"/>
                <w:sz w:val="22"/>
                <w:szCs w:val="22"/>
              </w:rPr>
              <w:t>All cleaners provided with gloves (ideally disposable).</w:t>
            </w:r>
          </w:p>
        </w:tc>
        <w:tc>
          <w:tcPr>
            <w:tcW w:w="2979" w:type="dxa"/>
          </w:tcPr>
          <w:p w:rsidR="00A4483D" w:rsidRDefault="00A4483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 have own PPE</w:t>
            </w:r>
          </w:p>
        </w:tc>
        <w:tc>
          <w:tcPr>
            <w:tcW w:w="1572" w:type="dxa"/>
          </w:tcPr>
          <w:p w:rsidR="00A4483D" w:rsidRDefault="00A4483D" w:rsidP="00A4483D">
            <w:pPr>
              <w:pStyle w:val="Default"/>
              <w:rPr>
                <w:rFonts w:cstheme="minorHAnsi"/>
                <w:color w:val="auto"/>
                <w:sz w:val="22"/>
                <w:szCs w:val="22"/>
              </w:rPr>
            </w:pPr>
            <w:r>
              <w:rPr>
                <w:rFonts w:cstheme="minorHAnsi"/>
                <w:color w:val="auto"/>
                <w:sz w:val="22"/>
                <w:szCs w:val="22"/>
              </w:rPr>
              <w:t>Patricia Doherty</w:t>
            </w:r>
          </w:p>
          <w:p w:rsidR="00A4483D" w:rsidRPr="00A4483D" w:rsidRDefault="00A4483D">
            <w:pPr>
              <w:pStyle w:val="Default"/>
              <w:rPr>
                <w:rFonts w:asciiTheme="minorHAnsi" w:hAnsiTheme="minorHAnsi" w:cstheme="minorHAnsi"/>
                <w:color w:val="auto"/>
                <w:sz w:val="20"/>
                <w:szCs w:val="22"/>
              </w:rPr>
            </w:pPr>
          </w:p>
        </w:tc>
        <w:tc>
          <w:tcPr>
            <w:tcW w:w="1568" w:type="dxa"/>
          </w:tcPr>
          <w:p w:rsidR="00A4483D" w:rsidRPr="00A4483D" w:rsidRDefault="00A4483D" w:rsidP="00A4483D">
            <w:pPr>
              <w:pStyle w:val="Default"/>
              <w:rPr>
                <w:rFonts w:asciiTheme="minorHAnsi" w:hAnsiTheme="minorHAnsi" w:cstheme="minorHAnsi"/>
                <w:color w:val="auto"/>
                <w:sz w:val="20"/>
                <w:szCs w:val="22"/>
              </w:rPr>
            </w:pP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hAnsiTheme="minorHAnsi" w:cstheme="minorHAnsi"/>
                <w:sz w:val="22"/>
                <w:szCs w:val="22"/>
              </w:rPr>
            </w:pPr>
            <w:r>
              <w:rPr>
                <w:rFonts w:cstheme="minorHAnsi"/>
                <w:sz w:val="22"/>
                <w:szCs w:val="22"/>
              </w:rPr>
              <w:t>Suitable cleaning materials provided, depending on materials and if historic surfaces are to be cleaned.</w:t>
            </w:r>
          </w:p>
        </w:tc>
        <w:tc>
          <w:tcPr>
            <w:tcW w:w="2979" w:type="dxa"/>
          </w:tcPr>
          <w:p w:rsidR="00A4483D" w:rsidRDefault="00A4483D">
            <w:pPr>
              <w:pStyle w:val="Default"/>
              <w:rPr>
                <w:rFonts w:asciiTheme="minorHAnsi" w:hAnsiTheme="minorHAnsi" w:cstheme="minorBidi"/>
                <w:b/>
                <w:bCs/>
                <w:color w:val="4472C4" w:themeColor="accent1"/>
                <w:sz w:val="22"/>
                <w:szCs w:val="22"/>
              </w:rPr>
            </w:pPr>
            <w:r>
              <w:rPr>
                <w:rFonts w:asciiTheme="minorHAnsi" w:hAnsiTheme="minorHAnsi" w:cstheme="minorHAnsi"/>
                <w:color w:val="auto"/>
                <w:sz w:val="22"/>
                <w:szCs w:val="22"/>
              </w:rPr>
              <w:t xml:space="preserve">Cleaners have own </w:t>
            </w:r>
          </w:p>
        </w:tc>
        <w:tc>
          <w:tcPr>
            <w:tcW w:w="1572" w:type="dxa"/>
          </w:tcPr>
          <w:p w:rsidR="00A4483D" w:rsidRDefault="00A4483D" w:rsidP="00A4483D">
            <w:pPr>
              <w:pStyle w:val="Default"/>
              <w:rPr>
                <w:rFonts w:cstheme="minorHAnsi"/>
                <w:color w:val="auto"/>
                <w:sz w:val="22"/>
                <w:szCs w:val="22"/>
              </w:rPr>
            </w:pPr>
            <w:r>
              <w:rPr>
                <w:rFonts w:cstheme="minorHAnsi"/>
                <w:color w:val="auto"/>
                <w:sz w:val="22"/>
                <w:szCs w:val="22"/>
              </w:rPr>
              <w:t>Patricia Doherty</w:t>
            </w:r>
          </w:p>
          <w:p w:rsidR="00A4483D" w:rsidRDefault="00A4483D">
            <w:pPr>
              <w:pStyle w:val="Default"/>
              <w:rPr>
                <w:rFonts w:asciiTheme="minorHAnsi" w:hAnsiTheme="minorHAnsi" w:cstheme="minorHAnsi"/>
                <w:color w:val="auto"/>
                <w:sz w:val="22"/>
                <w:szCs w:val="22"/>
              </w:rPr>
            </w:pPr>
          </w:p>
        </w:tc>
        <w:tc>
          <w:tcPr>
            <w:tcW w:w="1568" w:type="dxa"/>
          </w:tcPr>
          <w:p w:rsidR="00A4483D" w:rsidRDefault="00A4483D">
            <w:pPr>
              <w:pStyle w:val="Default"/>
              <w:rPr>
                <w:rFonts w:asciiTheme="minorHAnsi" w:hAnsiTheme="minorHAnsi" w:cstheme="minorHAnsi"/>
                <w:color w:val="auto"/>
                <w:sz w:val="22"/>
                <w:szCs w:val="22"/>
              </w:rPr>
            </w:pP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hAnsiTheme="minorHAnsi" w:cstheme="minorHAnsi"/>
                <w:sz w:val="22"/>
                <w:szCs w:val="22"/>
              </w:rPr>
            </w:pPr>
            <w:r>
              <w:rPr>
                <w:rFonts w:eastAsia="Times New Roman" w:cstheme="minorHAnsi"/>
                <w:color w:val="000000" w:themeColor="text1"/>
                <w:sz w:val="22"/>
                <w:szCs w:val="22"/>
              </w:rPr>
              <w:t>Confirm person responsible for removing potentially contaminated waste (e.g. hand towels) from the site.</w:t>
            </w:r>
          </w:p>
        </w:tc>
        <w:tc>
          <w:tcPr>
            <w:tcW w:w="2979" w:type="dxa"/>
          </w:tcPr>
          <w:p w:rsidR="00A4483D" w:rsidRDefault="00A4483D">
            <w:pPr>
              <w:pStyle w:val="Default"/>
              <w:rPr>
                <w:rFonts w:asciiTheme="minorHAnsi" w:hAnsiTheme="minorHAnsi" w:cstheme="minorHAnsi"/>
                <w:color w:val="auto"/>
                <w:sz w:val="22"/>
                <w:szCs w:val="22"/>
              </w:rPr>
            </w:pPr>
          </w:p>
        </w:tc>
        <w:tc>
          <w:tcPr>
            <w:tcW w:w="1572" w:type="dxa"/>
          </w:tcPr>
          <w:p w:rsidR="00A4483D" w:rsidRDefault="00A4483D" w:rsidP="00A4483D">
            <w:pPr>
              <w:pStyle w:val="Default"/>
              <w:rPr>
                <w:rFonts w:cstheme="minorHAnsi"/>
                <w:color w:val="auto"/>
                <w:sz w:val="22"/>
                <w:szCs w:val="22"/>
              </w:rPr>
            </w:pPr>
            <w:r>
              <w:rPr>
                <w:rFonts w:cstheme="minorHAnsi"/>
                <w:color w:val="auto"/>
                <w:sz w:val="22"/>
                <w:szCs w:val="22"/>
              </w:rPr>
              <w:t>Patricia Doherty</w:t>
            </w:r>
          </w:p>
          <w:p w:rsidR="00A4483D" w:rsidRDefault="00A4483D">
            <w:pPr>
              <w:pStyle w:val="Default"/>
              <w:rPr>
                <w:rFonts w:asciiTheme="minorHAnsi" w:hAnsiTheme="minorHAnsi" w:cstheme="minorHAnsi"/>
                <w:color w:val="auto"/>
                <w:sz w:val="22"/>
                <w:szCs w:val="22"/>
              </w:rPr>
            </w:pPr>
          </w:p>
        </w:tc>
        <w:tc>
          <w:tcPr>
            <w:tcW w:w="1568" w:type="dxa"/>
          </w:tcPr>
          <w:p w:rsidR="00A4483D" w:rsidRDefault="00A4483D">
            <w:pPr>
              <w:pStyle w:val="Default"/>
              <w:rPr>
                <w:rFonts w:asciiTheme="minorHAnsi" w:hAnsiTheme="minorHAnsi" w:cstheme="minorHAnsi"/>
                <w:color w:val="auto"/>
                <w:sz w:val="22"/>
                <w:szCs w:val="22"/>
              </w:rPr>
            </w:pP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tcPr>
          <w:p w:rsidR="00A4483D" w:rsidRDefault="00A4483D">
            <w:pPr>
              <w:pStyle w:val="Default"/>
              <w:rPr>
                <w:rFonts w:asciiTheme="minorHAnsi" w:eastAsia="Times New Roman" w:hAnsiTheme="minorHAnsi" w:cstheme="minorHAnsi"/>
                <w:color w:val="000000" w:themeColor="text1"/>
                <w:sz w:val="22"/>
                <w:szCs w:val="22"/>
              </w:rPr>
            </w:pPr>
            <w:r>
              <w:rPr>
                <w:rFonts w:eastAsia="Times New Roman" w:cstheme="minorHAnsi"/>
                <w:color w:val="000000" w:themeColor="text1"/>
                <w:sz w:val="22"/>
                <w:szCs w:val="22"/>
              </w:rPr>
              <w:t>Confirm the frequency for removing potentially contaminated waste (e.g. hand towels) from the site – suggested daily removal.</w:t>
            </w:r>
          </w:p>
        </w:tc>
        <w:tc>
          <w:tcPr>
            <w:tcW w:w="2979" w:type="dxa"/>
          </w:tcPr>
          <w:p w:rsidR="00A4483D" w:rsidRDefault="00A4483D">
            <w:pPr>
              <w:pStyle w:val="Default"/>
              <w:rPr>
                <w:rFonts w:asciiTheme="minorHAnsi" w:hAnsiTheme="minorHAnsi" w:cstheme="minorHAnsi"/>
                <w:color w:val="auto"/>
                <w:sz w:val="22"/>
                <w:szCs w:val="22"/>
              </w:rPr>
            </w:pPr>
          </w:p>
        </w:tc>
        <w:tc>
          <w:tcPr>
            <w:tcW w:w="1572" w:type="dxa"/>
          </w:tcPr>
          <w:p w:rsidR="00A4483D" w:rsidRDefault="00A4483D" w:rsidP="00A4483D">
            <w:pPr>
              <w:pStyle w:val="Default"/>
              <w:rPr>
                <w:rFonts w:asciiTheme="minorHAnsi" w:hAnsiTheme="minorHAnsi" w:cstheme="minorHAnsi"/>
                <w:color w:val="auto"/>
                <w:sz w:val="22"/>
                <w:szCs w:val="22"/>
              </w:rPr>
            </w:pPr>
            <w:r>
              <w:rPr>
                <w:rFonts w:cstheme="minorHAnsi"/>
                <w:color w:val="auto"/>
                <w:sz w:val="22"/>
                <w:szCs w:val="22"/>
              </w:rPr>
              <w:t xml:space="preserve">Cleaning to take place once a week initially as the church will only be open on a Wednesday. </w:t>
            </w:r>
          </w:p>
        </w:tc>
        <w:tc>
          <w:tcPr>
            <w:tcW w:w="1568" w:type="dxa"/>
          </w:tcPr>
          <w:p w:rsidR="00A4483D" w:rsidRDefault="00A4483D">
            <w:pPr>
              <w:pStyle w:val="Default"/>
              <w:rPr>
                <w:rFonts w:asciiTheme="minorHAnsi" w:hAnsiTheme="minorHAnsi" w:cstheme="minorHAnsi"/>
                <w:color w:val="auto"/>
                <w:sz w:val="22"/>
                <w:szCs w:val="22"/>
              </w:rPr>
            </w:pPr>
          </w:p>
        </w:tc>
      </w:tr>
      <w:tr w:rsidR="00A4483D" w:rsidTr="00417818">
        <w:trPr>
          <w:trHeight w:val="645"/>
        </w:trPr>
        <w:tc>
          <w:tcPr>
            <w:tcW w:w="3019" w:type="dxa"/>
            <w:vMerge w:val="restart"/>
            <w:shd w:val="clear" w:color="auto" w:fill="F2F2F2" w:themeFill="background1" w:themeFillShade="F2"/>
          </w:tcPr>
          <w:p w:rsidR="00A4483D" w:rsidRDefault="00A4483D">
            <w:pPr>
              <w:pStyle w:val="Default"/>
              <w:rPr>
                <w:rFonts w:asciiTheme="minorHAnsi" w:hAnsiTheme="minorHAnsi" w:cstheme="minorHAnsi"/>
                <w:b/>
                <w:bCs/>
                <w:sz w:val="22"/>
                <w:szCs w:val="22"/>
              </w:rPr>
            </w:pPr>
            <w:r>
              <w:rPr>
                <w:rFonts w:cstheme="minorHAnsi"/>
                <w:b/>
                <w:bCs/>
                <w:sz w:val="22"/>
                <w:szCs w:val="22"/>
              </w:rPr>
              <w:t>Cleaning the church after known exposure to someone with Coronavirus symptoms</w:t>
            </w:r>
          </w:p>
        </w:tc>
        <w:tc>
          <w:tcPr>
            <w:tcW w:w="5036" w:type="dxa"/>
            <w:shd w:val="clear" w:color="auto" w:fill="F2F2F2" w:themeFill="background1" w:themeFillShade="F2"/>
          </w:tcPr>
          <w:p w:rsidR="00A4483D" w:rsidRDefault="00A4483D">
            <w:pPr>
              <w:pStyle w:val="Default"/>
              <w:rPr>
                <w:rFonts w:asciiTheme="minorHAnsi" w:hAnsiTheme="minorHAnsi" w:cstheme="minorHAnsi"/>
                <w:sz w:val="22"/>
                <w:szCs w:val="22"/>
              </w:rPr>
            </w:pPr>
            <w:r>
              <w:rPr>
                <w:rFonts w:cstheme="minorHAnsi"/>
                <w:sz w:val="22"/>
                <w:szCs w:val="22"/>
              </w:rPr>
              <w:t>If possible close the church building for 72 hours with no access permitted.</w:t>
            </w:r>
          </w:p>
        </w:tc>
        <w:tc>
          <w:tcPr>
            <w:tcW w:w="2979" w:type="dxa"/>
            <w:shd w:val="clear" w:color="auto" w:fill="F2F2F2" w:themeFill="background1" w:themeFillShade="F2"/>
          </w:tcPr>
          <w:p w:rsidR="00A4483D" w:rsidRDefault="00A4483D">
            <w:pPr>
              <w:pStyle w:val="Default"/>
              <w:rPr>
                <w:rFonts w:asciiTheme="minorHAnsi" w:hAnsiTheme="minorHAnsi" w:cstheme="minorHAnsi"/>
                <w:color w:val="111111"/>
                <w:sz w:val="22"/>
                <w:szCs w:val="22"/>
              </w:rPr>
            </w:pPr>
            <w:r>
              <w:rPr>
                <w:rFonts w:cstheme="minorHAnsi"/>
                <w:color w:val="111111"/>
                <w:sz w:val="22"/>
                <w:szCs w:val="22"/>
              </w:rPr>
              <w:t>This 72 hour closure has been established</w:t>
            </w:r>
          </w:p>
        </w:tc>
        <w:tc>
          <w:tcPr>
            <w:tcW w:w="1572"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 xml:space="preserve">Ross Garner </w:t>
            </w:r>
          </w:p>
        </w:tc>
        <w:tc>
          <w:tcPr>
            <w:tcW w:w="1568"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F2F2F2" w:themeFill="background1" w:themeFillShade="F2"/>
          </w:tcPr>
          <w:p w:rsidR="00A4483D" w:rsidRDefault="00A4483D">
            <w:pPr>
              <w:pStyle w:val="Default"/>
              <w:rPr>
                <w:rFonts w:asciiTheme="minorHAnsi" w:hAnsiTheme="minorHAnsi" w:cstheme="minorHAnsi"/>
                <w:sz w:val="22"/>
                <w:szCs w:val="22"/>
              </w:rPr>
            </w:pPr>
            <w:r>
              <w:rPr>
                <w:rFonts w:cstheme="minorHAnsi"/>
                <w:sz w:val="22"/>
                <w:szCs w:val="22"/>
              </w:rPr>
              <w:t xml:space="preserve">If 72-hour </w:t>
            </w:r>
            <w:r>
              <w:rPr>
                <w:rFonts w:cstheme="minorHAnsi"/>
                <w:bCs/>
                <w:color w:val="auto"/>
                <w:sz w:val="22"/>
                <w:szCs w:val="22"/>
              </w:rPr>
              <w:t>closure i</w:t>
            </w:r>
            <w:r>
              <w:rPr>
                <w:rFonts w:cstheme="minorHAnsi"/>
                <w:sz w:val="22"/>
                <w:szCs w:val="22"/>
              </w:rPr>
              <w:t>s not possible then follow Public Health England guidance on cleaning in non-healthcare settings.</w:t>
            </w:r>
          </w:p>
        </w:tc>
        <w:tc>
          <w:tcPr>
            <w:tcW w:w="2979" w:type="dxa"/>
            <w:shd w:val="clear" w:color="auto" w:fill="F2F2F2" w:themeFill="background1" w:themeFillShade="F2"/>
          </w:tcPr>
          <w:p w:rsidR="00A4483D" w:rsidRDefault="001A419B">
            <w:pPr>
              <w:pStyle w:val="Default"/>
              <w:rPr>
                <w:rFonts w:asciiTheme="minorHAnsi" w:hAnsiTheme="minorHAnsi" w:cstheme="minorHAnsi"/>
                <w:color w:val="4472C4" w:themeColor="accent1"/>
                <w:sz w:val="22"/>
                <w:szCs w:val="22"/>
              </w:rPr>
            </w:pPr>
            <w:hyperlink r:id="rId21">
              <w:r w:rsidR="00A4483D">
                <w:rPr>
                  <w:rStyle w:val="Hyperlink"/>
                  <w:rFonts w:cstheme="minorHAnsi"/>
                  <w:b/>
                  <w:bCs/>
                  <w:sz w:val="22"/>
                  <w:szCs w:val="22"/>
                </w:rPr>
                <w:t xml:space="preserve">Public Health England guidance </w:t>
              </w:r>
              <w:r w:rsidR="00A4483D">
                <w:rPr>
                  <w:rStyle w:val="Hyperlink"/>
                  <w:rFonts w:cstheme="minorHAnsi"/>
                  <w:sz w:val="22"/>
                  <w:szCs w:val="22"/>
                </w:rPr>
                <w:t>available here.</w:t>
              </w:r>
            </w:hyperlink>
          </w:p>
        </w:tc>
        <w:tc>
          <w:tcPr>
            <w:tcW w:w="1572"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Not required</w:t>
            </w:r>
          </w:p>
        </w:tc>
        <w:tc>
          <w:tcPr>
            <w:tcW w:w="1568"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p>
        </w:tc>
      </w:tr>
      <w:tr w:rsidR="00A4483D" w:rsidTr="00417818">
        <w:trPr>
          <w:trHeight w:val="645"/>
        </w:trPr>
        <w:tc>
          <w:tcPr>
            <w:tcW w:w="3019" w:type="dxa"/>
            <w:vMerge/>
          </w:tcPr>
          <w:p w:rsidR="00A4483D" w:rsidRDefault="00A4483D">
            <w:pPr>
              <w:pStyle w:val="Default"/>
              <w:rPr>
                <w:rFonts w:asciiTheme="minorHAnsi" w:hAnsiTheme="minorHAnsi" w:cstheme="minorHAnsi"/>
                <w:b/>
                <w:bCs/>
                <w:sz w:val="22"/>
                <w:szCs w:val="22"/>
              </w:rPr>
            </w:pPr>
          </w:p>
        </w:tc>
        <w:tc>
          <w:tcPr>
            <w:tcW w:w="5036" w:type="dxa"/>
            <w:shd w:val="clear" w:color="auto" w:fill="F2F2F2" w:themeFill="background1" w:themeFillShade="F2"/>
          </w:tcPr>
          <w:p w:rsidR="00A4483D" w:rsidRDefault="00A4483D">
            <w:pPr>
              <w:pStyle w:val="Default"/>
              <w:rPr>
                <w:rFonts w:asciiTheme="minorHAnsi" w:hAnsiTheme="minorHAnsi" w:cstheme="minorHAnsi"/>
                <w:sz w:val="22"/>
                <w:szCs w:val="22"/>
              </w:rPr>
            </w:pPr>
            <w:r>
              <w:rPr>
                <w:rFonts w:cstheme="minorHAnsi"/>
                <w:sz w:val="22"/>
                <w:szCs w:val="22"/>
              </w:rPr>
              <w:t>If the building has been quarantined for 72 hours, then carry out cleaning as per the normal advice on cleaning.</w:t>
            </w:r>
          </w:p>
        </w:tc>
        <w:tc>
          <w:tcPr>
            <w:tcW w:w="2979" w:type="dxa"/>
            <w:shd w:val="clear" w:color="auto" w:fill="F2F2F2" w:themeFill="background1" w:themeFillShade="F2"/>
          </w:tcPr>
          <w:p w:rsidR="00A4483D" w:rsidRDefault="00A4483D">
            <w:pPr>
              <w:pStyle w:val="Default"/>
              <w:rPr>
                <w:rFonts w:asciiTheme="minorHAnsi" w:hAnsiTheme="minorHAnsi" w:cstheme="minorHAnsi"/>
                <w:b/>
                <w:bCs/>
                <w:color w:val="4472C4" w:themeColor="accent1"/>
                <w:sz w:val="22"/>
                <w:szCs w:val="22"/>
              </w:rPr>
            </w:pPr>
            <w:r>
              <w:rPr>
                <w:rFonts w:cstheme="minorHAnsi"/>
                <w:sz w:val="22"/>
                <w:szCs w:val="22"/>
              </w:rPr>
              <w:t>Advice on</w:t>
            </w:r>
            <w:r>
              <w:rPr>
                <w:rFonts w:cstheme="minorHAnsi"/>
                <w:b/>
                <w:bCs/>
                <w:sz w:val="22"/>
                <w:szCs w:val="22"/>
              </w:rPr>
              <w:t xml:space="preserve"> </w:t>
            </w:r>
            <w:hyperlink r:id="rId22">
              <w:r>
                <w:rPr>
                  <w:rStyle w:val="Hyperlink"/>
                  <w:rFonts w:cstheme="minorHAnsi"/>
                  <w:b/>
                  <w:bCs/>
                  <w:sz w:val="22"/>
                  <w:szCs w:val="22"/>
                </w:rPr>
                <w:t>cleaning church buildings can be found here</w:t>
              </w:r>
            </w:hyperlink>
            <w:r>
              <w:rPr>
                <w:rFonts w:cstheme="minorHAnsi"/>
                <w:b/>
                <w:bCs/>
                <w:sz w:val="22"/>
                <w:szCs w:val="22"/>
              </w:rPr>
              <w:t>.</w:t>
            </w:r>
          </w:p>
        </w:tc>
        <w:tc>
          <w:tcPr>
            <w:tcW w:w="1572"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Patricia Doherty</w:t>
            </w:r>
          </w:p>
        </w:tc>
        <w:tc>
          <w:tcPr>
            <w:tcW w:w="1568" w:type="dxa"/>
            <w:shd w:val="clear" w:color="auto" w:fill="F2F2F2" w:themeFill="background1" w:themeFillShade="F2"/>
          </w:tcPr>
          <w:p w:rsidR="00A4483D" w:rsidRDefault="00A4483D">
            <w:pPr>
              <w:pStyle w:val="Default"/>
              <w:rPr>
                <w:rFonts w:asciiTheme="minorHAnsi" w:hAnsiTheme="minorHAnsi" w:cstheme="minorHAnsi"/>
                <w:color w:val="auto"/>
                <w:sz w:val="22"/>
                <w:szCs w:val="22"/>
              </w:rPr>
            </w:pPr>
            <w:r>
              <w:rPr>
                <w:rFonts w:cstheme="minorHAnsi"/>
                <w:color w:val="auto"/>
                <w:sz w:val="22"/>
                <w:szCs w:val="22"/>
              </w:rPr>
              <w:t>If quarantine is required</w:t>
            </w:r>
          </w:p>
        </w:tc>
      </w:tr>
    </w:tbl>
    <w:p w:rsidR="00985FCE" w:rsidRDefault="00985FCE">
      <w:pPr>
        <w:pStyle w:val="Default"/>
        <w:rPr>
          <w:rFonts w:asciiTheme="minorHAnsi" w:hAnsiTheme="minorHAnsi" w:cstheme="minorHAnsi"/>
          <w:color w:val="auto"/>
          <w:sz w:val="22"/>
          <w:szCs w:val="22"/>
        </w:rPr>
      </w:pPr>
    </w:p>
    <w:p w:rsidR="003346E3" w:rsidRDefault="003346E3">
      <w:pPr>
        <w:pStyle w:val="Default"/>
        <w:rPr>
          <w:rFonts w:asciiTheme="minorHAnsi" w:hAnsiTheme="minorHAnsi" w:cstheme="minorHAnsi"/>
          <w:color w:val="auto"/>
          <w:sz w:val="22"/>
          <w:szCs w:val="22"/>
        </w:rPr>
      </w:pPr>
    </w:p>
    <w:p w:rsidR="003346E3" w:rsidRDefault="003346E3" w:rsidP="003346E3">
      <w:pPr>
        <w:jc w:val="center"/>
        <w:rPr>
          <w:b/>
          <w:sz w:val="28"/>
        </w:rPr>
      </w:pPr>
    </w:p>
    <w:p w:rsidR="003346E3" w:rsidRDefault="003346E3" w:rsidP="003346E3">
      <w:pPr>
        <w:jc w:val="center"/>
        <w:rPr>
          <w:b/>
          <w:sz w:val="28"/>
        </w:rPr>
      </w:pPr>
    </w:p>
    <w:p w:rsidR="003346E3" w:rsidRDefault="003346E3" w:rsidP="003346E3">
      <w:pPr>
        <w:jc w:val="center"/>
        <w:rPr>
          <w:b/>
          <w:sz w:val="28"/>
        </w:rPr>
      </w:pPr>
    </w:p>
    <w:p w:rsidR="003346E3" w:rsidRDefault="003346E3"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7388E" w:rsidRDefault="0037388E" w:rsidP="003346E3">
      <w:pPr>
        <w:jc w:val="center"/>
        <w:rPr>
          <w:b/>
          <w:sz w:val="28"/>
        </w:rPr>
      </w:pPr>
    </w:p>
    <w:p w:rsidR="003346E3" w:rsidRDefault="003346E3" w:rsidP="003346E3">
      <w:pPr>
        <w:jc w:val="center"/>
        <w:rPr>
          <w:b/>
          <w:sz w:val="28"/>
        </w:rPr>
      </w:pPr>
      <w:r w:rsidRPr="00990546">
        <w:rPr>
          <w:b/>
          <w:sz w:val="28"/>
        </w:rPr>
        <w:lastRenderedPageBreak/>
        <w:t xml:space="preserve">Appendix to Risk Assessment </w:t>
      </w:r>
    </w:p>
    <w:p w:rsidR="003346E3" w:rsidRPr="00990546" w:rsidRDefault="003346E3" w:rsidP="003346E3">
      <w:pPr>
        <w:jc w:val="center"/>
        <w:rPr>
          <w:b/>
          <w:sz w:val="28"/>
        </w:rPr>
      </w:pPr>
      <w:proofErr w:type="gramStart"/>
      <w:r w:rsidRPr="00990546">
        <w:rPr>
          <w:b/>
          <w:sz w:val="28"/>
        </w:rPr>
        <w:t>concerning</w:t>
      </w:r>
      <w:proofErr w:type="gramEnd"/>
      <w:r w:rsidRPr="00990546">
        <w:rPr>
          <w:b/>
          <w:sz w:val="28"/>
        </w:rPr>
        <w:t xml:space="preserve"> Covid-19 Secure Communion Services</w:t>
      </w:r>
      <w:r>
        <w:rPr>
          <w:b/>
          <w:sz w:val="28"/>
        </w:rPr>
        <w:t xml:space="preserve"> </w:t>
      </w:r>
      <w:r w:rsidRPr="00990546">
        <w:rPr>
          <w:b/>
          <w:sz w:val="28"/>
        </w:rPr>
        <w:t xml:space="preserve">at </w:t>
      </w:r>
      <w:r w:rsidR="000A583A">
        <w:rPr>
          <w:b/>
          <w:sz w:val="28"/>
        </w:rPr>
        <w:t>Eccles Parish Church</w:t>
      </w:r>
    </w:p>
    <w:p w:rsidR="003346E3" w:rsidRPr="004900F7" w:rsidRDefault="003346E3" w:rsidP="003346E3">
      <w:pPr>
        <w:rPr>
          <w:b/>
        </w:rPr>
      </w:pPr>
      <w:r w:rsidRPr="004900F7">
        <w:rPr>
          <w:b/>
        </w:rPr>
        <w:t>Risk of Contagion</w:t>
      </w:r>
    </w:p>
    <w:p w:rsidR="003346E3" w:rsidRDefault="003346E3" w:rsidP="003346E3">
      <w:r>
        <w:t xml:space="preserve">Anyone feeling unwell with any of the </w:t>
      </w:r>
      <w:hyperlink r:id="rId23" w:history="1">
        <w:r w:rsidRPr="00CA685F">
          <w:rPr>
            <w:rStyle w:val="Hyperlink"/>
          </w:rPr>
          <w:t xml:space="preserve">symptoms of Covid-19 </w:t>
        </w:r>
      </w:hyperlink>
      <w:r>
        <w:t xml:space="preserve"> is requested to not attend a service </w:t>
      </w:r>
    </w:p>
    <w:p w:rsidR="003346E3" w:rsidRPr="004900F7" w:rsidRDefault="003346E3" w:rsidP="003346E3">
      <w:pPr>
        <w:rPr>
          <w:b/>
        </w:rPr>
      </w:pPr>
      <w:r w:rsidRPr="004900F7">
        <w:rPr>
          <w:b/>
        </w:rPr>
        <w:t>Cleaning</w:t>
      </w:r>
    </w:p>
    <w:p w:rsidR="003346E3" w:rsidRDefault="003346E3" w:rsidP="003346E3">
      <w:r>
        <w:t xml:space="preserve">The church will be cleaned on a Saturday prior to the Sunday service as per </w:t>
      </w:r>
      <w:hyperlink r:id="rId24" w:history="1">
        <w:r w:rsidRPr="00CA685F">
          <w:rPr>
            <w:rStyle w:val="Hyperlink"/>
          </w:rPr>
          <w:t>guidance from the Church of England</w:t>
        </w:r>
      </w:hyperlink>
      <w:r>
        <w:t>. The church will not be used between the Wednesday opening and Saturday to allow time for any Covid-19 virus to die off thus reducing risk considerably for those attending on a Sunday.</w:t>
      </w:r>
    </w:p>
    <w:p w:rsidR="003346E3" w:rsidRPr="004900F7" w:rsidRDefault="003346E3" w:rsidP="003346E3">
      <w:pPr>
        <w:rPr>
          <w:b/>
        </w:rPr>
      </w:pPr>
      <w:r w:rsidRPr="004900F7">
        <w:rPr>
          <w:b/>
        </w:rPr>
        <w:t>Social Distancing</w:t>
      </w:r>
    </w:p>
    <w:p w:rsidR="000A583A" w:rsidRDefault="003346E3" w:rsidP="003346E3">
      <w:r>
        <w:t xml:space="preserve">Under </w:t>
      </w:r>
      <w:hyperlink r:id="rId25" w:history="1">
        <w:r w:rsidRPr="009F55F8">
          <w:rPr>
            <w:rStyle w:val="Hyperlink"/>
          </w:rPr>
          <w:t>guidelines</w:t>
        </w:r>
      </w:hyperlink>
      <w:r>
        <w:rPr>
          <w:rStyle w:val="Hyperlink"/>
        </w:rPr>
        <w:t xml:space="preserve"> for public worship</w:t>
      </w:r>
      <w:r>
        <w:t xml:space="preserve"> issued by the Church of England we will be adopting social distancing of 2 metres inside the church apart from the moment of distribution of communion when the priest will wear a face shield to help protect communicants. 2 metre gaps have been marked in the central aisle for when we queue to receive communion. Family groups (from the s</w:t>
      </w:r>
      <w:r w:rsidR="000A583A">
        <w:t>ame “bubble”) may sit together.</w:t>
      </w:r>
    </w:p>
    <w:p w:rsidR="003346E3" w:rsidRPr="004900F7" w:rsidRDefault="003346E3" w:rsidP="003346E3">
      <w:pPr>
        <w:rPr>
          <w:b/>
        </w:rPr>
      </w:pPr>
      <w:r w:rsidRPr="004900F7">
        <w:rPr>
          <w:b/>
        </w:rPr>
        <w:t>Capacity</w:t>
      </w:r>
    </w:p>
    <w:p w:rsidR="003346E3" w:rsidRDefault="003346E3" w:rsidP="003346E3">
      <w:r>
        <w:t xml:space="preserve">The capacity for Covid-19 Secure services in the nave </w:t>
      </w:r>
      <w:r w:rsidR="000A583A">
        <w:t xml:space="preserve">and centre side aisles </w:t>
      </w:r>
      <w:r>
        <w:t xml:space="preserve">of the church is </w:t>
      </w:r>
      <w:r w:rsidR="000A583A">
        <w:t>34</w:t>
      </w:r>
      <w:r>
        <w:t xml:space="preserve"> people sitting individually.</w:t>
      </w:r>
      <w:r w:rsidR="000A583A">
        <w:t xml:space="preserve"> </w:t>
      </w:r>
    </w:p>
    <w:p w:rsidR="003346E3" w:rsidRPr="004900F7" w:rsidRDefault="003346E3" w:rsidP="003346E3">
      <w:pPr>
        <w:rPr>
          <w:b/>
        </w:rPr>
      </w:pPr>
      <w:r w:rsidRPr="004900F7">
        <w:rPr>
          <w:b/>
        </w:rPr>
        <w:t>Register</w:t>
      </w:r>
    </w:p>
    <w:p w:rsidR="003346E3" w:rsidRDefault="003346E3" w:rsidP="003346E3">
      <w:r>
        <w:t>So that track and trace can contact people in the event of an infected person attending a register of names, addresses and phone numbers will be kept for each service.</w:t>
      </w:r>
    </w:p>
    <w:p w:rsidR="003346E3" w:rsidRPr="004900F7" w:rsidRDefault="003346E3" w:rsidP="003346E3">
      <w:pPr>
        <w:rPr>
          <w:b/>
        </w:rPr>
      </w:pPr>
      <w:r w:rsidRPr="004900F7">
        <w:rPr>
          <w:b/>
        </w:rPr>
        <w:t>One way system</w:t>
      </w:r>
    </w:p>
    <w:p w:rsidR="00B74B6D" w:rsidRDefault="003346E3" w:rsidP="003346E3">
      <w:r>
        <w:t xml:space="preserve">In the event that a </w:t>
      </w:r>
      <w:proofErr w:type="gramStart"/>
      <w:r>
        <w:t>person  with</w:t>
      </w:r>
      <w:proofErr w:type="gramEnd"/>
      <w:r>
        <w:t xml:space="preserve"> Covid-19 attends a service the virus can be spread by movement around the building. To keep movement to a minimum we have a one way system. People will enter through the main doors and lobby at the rear (West end) of the building and depart via the s</w:t>
      </w:r>
      <w:r w:rsidR="00B74B6D">
        <w:t>outh porch.</w:t>
      </w:r>
    </w:p>
    <w:p w:rsidR="003346E3" w:rsidRPr="00990546" w:rsidRDefault="003346E3" w:rsidP="003346E3">
      <w:pPr>
        <w:rPr>
          <w:b/>
        </w:rPr>
      </w:pPr>
      <w:bookmarkStart w:id="0" w:name="_GoBack"/>
      <w:bookmarkEnd w:id="0"/>
      <w:r w:rsidRPr="00990546">
        <w:rPr>
          <w:b/>
        </w:rPr>
        <w:t>Communion</w:t>
      </w:r>
    </w:p>
    <w:p w:rsidR="003346E3" w:rsidRDefault="003346E3" w:rsidP="003346E3">
      <w:r>
        <w:lastRenderedPageBreak/>
        <w:t xml:space="preserve">Communion will be in one kind only (bread wafers).  Gluten free wafers are available. </w:t>
      </w:r>
      <w:hyperlink r:id="rId26" w:history="1">
        <w:r w:rsidRPr="00CA685F">
          <w:rPr>
            <w:rStyle w:val="Hyperlink"/>
          </w:rPr>
          <w:t>Detailed guidance from the Church of England about communion</w:t>
        </w:r>
      </w:hyperlink>
      <w:r>
        <w:t xml:space="preserve"> can be found on this link. </w:t>
      </w:r>
    </w:p>
    <w:p w:rsidR="003346E3" w:rsidRDefault="003346E3" w:rsidP="003346E3">
      <w:r>
        <w:t xml:space="preserve">During the Eucharistic prayer the bread will remain covered. Prior to distribution the priest will sanitize his/her hands. The words of invitation </w:t>
      </w:r>
      <w:proofErr w:type="spellStart"/>
      <w:r>
        <w:t>etc</w:t>
      </w:r>
      <w:proofErr w:type="spellEnd"/>
      <w:r>
        <w:t xml:space="preserve"> and final prayer will be said before distribution which will be the final act of the service. The priest will wear a face shield when distributing and will not speak during distribution. Distribution will take place in front of the chancel steps to minimize movement.</w:t>
      </w:r>
    </w:p>
    <w:p w:rsidR="003346E3" w:rsidRDefault="003346E3" w:rsidP="003346E3">
      <w:r>
        <w:t>Those who wish to receive communion are invited to queue in the centre aisle and leave the church immediately after receiving and will not return to their seats.</w:t>
      </w:r>
    </w:p>
    <w:p w:rsidR="003346E3" w:rsidRPr="00990546" w:rsidRDefault="003346E3" w:rsidP="003346E3">
      <w:pPr>
        <w:rPr>
          <w:b/>
        </w:rPr>
      </w:pPr>
      <w:r w:rsidRPr="00990546">
        <w:rPr>
          <w:b/>
        </w:rPr>
        <w:t>Sharing the peace</w:t>
      </w:r>
    </w:p>
    <w:p w:rsidR="003346E3" w:rsidRDefault="003346E3" w:rsidP="003346E3">
      <w:r>
        <w:t xml:space="preserve">We will not be able to physically greet one another. We may wave our greeting of peace from 2 metres distance. </w:t>
      </w:r>
    </w:p>
    <w:p w:rsidR="003346E3" w:rsidRPr="00990546" w:rsidRDefault="003346E3" w:rsidP="003346E3">
      <w:pPr>
        <w:rPr>
          <w:b/>
        </w:rPr>
      </w:pPr>
      <w:r w:rsidRPr="00990546">
        <w:rPr>
          <w:b/>
        </w:rPr>
        <w:t>Singing</w:t>
      </w:r>
    </w:p>
    <w:p w:rsidR="003346E3" w:rsidRDefault="003346E3" w:rsidP="003346E3">
      <w:r>
        <w:t>Singing will not be permitted but we may listen to some pre-recorded music as part of the service.</w:t>
      </w:r>
    </w:p>
    <w:p w:rsidR="003346E3" w:rsidRPr="00990546" w:rsidRDefault="003346E3" w:rsidP="003346E3">
      <w:pPr>
        <w:rPr>
          <w:b/>
        </w:rPr>
      </w:pPr>
      <w:r w:rsidRPr="00990546">
        <w:rPr>
          <w:b/>
        </w:rPr>
        <w:t>Books</w:t>
      </w:r>
    </w:p>
    <w:p w:rsidR="003346E3" w:rsidRDefault="003346E3" w:rsidP="003346E3">
      <w:r>
        <w:t>We will not be using books. The liturgy will be projected onto a large screen.</w:t>
      </w:r>
    </w:p>
    <w:p w:rsidR="003346E3" w:rsidRPr="00990546" w:rsidRDefault="003346E3" w:rsidP="003346E3">
      <w:pPr>
        <w:rPr>
          <w:b/>
        </w:rPr>
      </w:pPr>
      <w:r w:rsidRPr="00990546">
        <w:rPr>
          <w:b/>
        </w:rPr>
        <w:t>Refreshments and fellowship</w:t>
      </w:r>
    </w:p>
    <w:p w:rsidR="003346E3" w:rsidRDefault="003346E3" w:rsidP="003346E3">
      <w:r>
        <w:t>We will not be serving refreshments after the service. As part of the guidance we would ask that people leave the building as soon as possible after the service ends. We will discourage gathering in groups on the church grounds as that makes it difficult for people to leave whilst maintaining social distancing.</w:t>
      </w:r>
    </w:p>
    <w:p w:rsidR="003346E3" w:rsidRPr="009621AC" w:rsidRDefault="003346E3" w:rsidP="003346E3">
      <w:pPr>
        <w:rPr>
          <w:b/>
        </w:rPr>
      </w:pPr>
      <w:r w:rsidRPr="009621AC">
        <w:rPr>
          <w:b/>
        </w:rPr>
        <w:t>Service Leaders and Readers</w:t>
      </w:r>
    </w:p>
    <w:p w:rsidR="003346E3" w:rsidRPr="00990546" w:rsidRDefault="003346E3" w:rsidP="003346E3">
      <w:pPr>
        <w:rPr>
          <w:i/>
        </w:rPr>
      </w:pPr>
      <w:r>
        <w:t xml:space="preserve">The service leader (ALM worship) will </w:t>
      </w:r>
      <w:r w:rsidR="00B74B6D">
        <w:t>sit below the pulpit and lead</w:t>
      </w:r>
      <w:r>
        <w:t xml:space="preserve"> with a fixed microphone. The Celebrant will celebrate in the centre of the chancel and will use the </w:t>
      </w:r>
      <w:r w:rsidR="00B74B6D">
        <w:t>tie-clip</w:t>
      </w:r>
      <w:r>
        <w:t xml:space="preserve"> radio microphone. The lesson reader will use the lectern. One reader will do both readings unless two people from the same </w:t>
      </w:r>
      <w:proofErr w:type="gramStart"/>
      <w:r>
        <w:t>household  bubble</w:t>
      </w:r>
      <w:proofErr w:type="gramEnd"/>
      <w:r>
        <w:t xml:space="preserve"> do a reading each. If a different person does the intercessions they will use the hand-held radio microphone from the body of the church (</w:t>
      </w:r>
      <w:proofErr w:type="spellStart"/>
      <w:r>
        <w:t>ie</w:t>
      </w:r>
      <w:proofErr w:type="spellEnd"/>
      <w:r>
        <w:t xml:space="preserve"> they will not need to leave their seat).</w:t>
      </w:r>
    </w:p>
    <w:p w:rsidR="003346E3" w:rsidRDefault="003346E3" w:rsidP="003346E3">
      <w:pPr>
        <w:pStyle w:val="Default"/>
        <w:jc w:val="right"/>
        <w:rPr>
          <w:rFonts w:asciiTheme="minorHAnsi" w:hAnsiTheme="minorHAnsi" w:cstheme="minorHAnsi"/>
          <w:color w:val="auto"/>
          <w:sz w:val="22"/>
          <w:szCs w:val="22"/>
        </w:rPr>
      </w:pPr>
      <w:r w:rsidRPr="00990546">
        <w:rPr>
          <w:i/>
        </w:rPr>
        <w:t xml:space="preserve">Appendix prepared by Rev Ross Garner. </w:t>
      </w:r>
      <w:r w:rsidR="00B74B6D">
        <w:rPr>
          <w:i/>
        </w:rPr>
        <w:t>16</w:t>
      </w:r>
      <w:r w:rsidRPr="00990546">
        <w:rPr>
          <w:i/>
          <w:vertAlign w:val="superscript"/>
        </w:rPr>
        <w:t>th</w:t>
      </w:r>
      <w:r w:rsidRPr="00990546">
        <w:rPr>
          <w:i/>
        </w:rPr>
        <w:t xml:space="preserve"> July 2020</w:t>
      </w:r>
    </w:p>
    <w:sectPr w:rsidR="003346E3">
      <w:headerReference w:type="default" r:id="rId27"/>
      <w:footerReference w:type="default" r:id="rId28"/>
      <w:pgSz w:w="16838" w:h="11906" w:orient="landscape"/>
      <w:pgMar w:top="1702" w:right="1440" w:bottom="1418"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9B" w:rsidRDefault="001A419B">
      <w:pPr>
        <w:spacing w:after="0" w:line="240" w:lineRule="auto"/>
      </w:pPr>
      <w:r>
        <w:separator/>
      </w:r>
    </w:p>
  </w:endnote>
  <w:endnote w:type="continuationSeparator" w:id="0">
    <w:p w:rsidR="001A419B" w:rsidRDefault="001A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19969"/>
      <w:docPartObj>
        <w:docPartGallery w:val="Page Numbers (Bottom of Page)"/>
        <w:docPartUnique/>
      </w:docPartObj>
    </w:sdtPr>
    <w:sdtEndPr/>
    <w:sdtContent>
      <w:p w:rsidR="00985FCE" w:rsidRDefault="00E31C60">
        <w:pPr>
          <w:pStyle w:val="Footer"/>
        </w:pPr>
        <w:r>
          <w:fldChar w:fldCharType="begin"/>
        </w:r>
        <w:r>
          <w:instrText>PAGE</w:instrText>
        </w:r>
        <w:r>
          <w:fldChar w:fldCharType="separate"/>
        </w:r>
        <w:r w:rsidR="0037388E">
          <w:rPr>
            <w:noProof/>
          </w:rPr>
          <w:t>10</w:t>
        </w:r>
        <w:r>
          <w:fldChar w:fldCharType="end"/>
        </w:r>
        <w:r w:rsidR="003346E3">
          <w:tab/>
        </w:r>
        <w:r w:rsidR="003346E3">
          <w:tab/>
          <w:t xml:space="preserve">C of E </w:t>
        </w:r>
        <w:r>
          <w:t>Version 4 – issued 1</w:t>
        </w:r>
        <w:r>
          <w:rPr>
            <w:vertAlign w:val="superscript"/>
          </w:rPr>
          <w:t>st</w:t>
        </w:r>
        <w:r>
          <w:t xml:space="preserve"> July 2020</w:t>
        </w:r>
        <w:r w:rsidR="003346E3">
          <w:t xml:space="preserve"> – </w:t>
        </w:r>
        <w:r w:rsidR="00417818">
          <w:t>Eccles Parish Church</w:t>
        </w:r>
        <w:r w:rsidR="00B74B6D">
          <w:t xml:space="preserve"> – 16</w:t>
        </w:r>
        <w:r w:rsidR="00B74B6D" w:rsidRPr="00B74B6D">
          <w:rPr>
            <w:vertAlign w:val="superscript"/>
          </w:rPr>
          <w:t>th</w:t>
        </w:r>
        <w:r w:rsidR="00B74B6D">
          <w:t xml:space="preserve"> July 2020</w:t>
        </w:r>
      </w:p>
    </w:sdtContent>
  </w:sdt>
  <w:p w:rsidR="00985FCE" w:rsidRDefault="0098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9B" w:rsidRDefault="001A419B">
      <w:pPr>
        <w:spacing w:after="0" w:line="240" w:lineRule="auto"/>
      </w:pPr>
      <w:r>
        <w:separator/>
      </w:r>
    </w:p>
  </w:footnote>
  <w:footnote w:type="continuationSeparator" w:id="0">
    <w:p w:rsidR="001A419B" w:rsidRDefault="001A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CE" w:rsidRDefault="00E31C60">
    <w:pPr>
      <w:pStyle w:val="Header"/>
      <w:jc w:val="right"/>
    </w:pPr>
    <w:r>
      <w:rPr>
        <w:noProof/>
        <w:lang w:eastAsia="en-GB"/>
      </w:rPr>
      <w:drawing>
        <wp:inline distT="0" distB="0" distL="0" distR="0">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9C6"/>
    <w:multiLevelType w:val="multilevel"/>
    <w:tmpl w:val="4E5EED7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287B40"/>
    <w:multiLevelType w:val="multilevel"/>
    <w:tmpl w:val="1A6AD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CE"/>
    <w:rsid w:val="000A18C6"/>
    <w:rsid w:val="000A583A"/>
    <w:rsid w:val="001A419B"/>
    <w:rsid w:val="003346E3"/>
    <w:rsid w:val="0037388E"/>
    <w:rsid w:val="00417818"/>
    <w:rsid w:val="004B52AF"/>
    <w:rsid w:val="00771E9E"/>
    <w:rsid w:val="00985FCE"/>
    <w:rsid w:val="00A4483D"/>
    <w:rsid w:val="00B10F80"/>
    <w:rsid w:val="00B74B6D"/>
    <w:rsid w:val="00E31C60"/>
    <w:rsid w:val="00F23495"/>
    <w:rsid w:val="00FA23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7838"/>
    <w:rPr>
      <w:rFonts w:ascii="Segoe UI" w:hAnsi="Segoe UI" w:cs="Segoe UI"/>
      <w:sz w:val="18"/>
      <w:szCs w:val="18"/>
    </w:r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qFormat/>
    <w:rsid w:val="00264C77"/>
    <w:rPr>
      <w:color w:val="605E5C"/>
      <w:shd w:val="clear" w:color="auto" w:fill="E1DFDD"/>
    </w:rPr>
  </w:style>
  <w:style w:type="character" w:customStyle="1" w:styleId="HeaderChar">
    <w:name w:val="Header Char"/>
    <w:basedOn w:val="DefaultParagraphFont"/>
    <w:link w:val="Header"/>
    <w:uiPriority w:val="99"/>
    <w:qFormat/>
    <w:rsid w:val="00264C77"/>
  </w:style>
  <w:style w:type="character" w:customStyle="1" w:styleId="FooterChar">
    <w:name w:val="Footer Char"/>
    <w:basedOn w:val="DefaultParagraphFont"/>
    <w:link w:val="Footer"/>
    <w:uiPriority w:val="99"/>
    <w:qFormat/>
    <w:rsid w:val="00264C77"/>
  </w:style>
  <w:style w:type="character" w:customStyle="1" w:styleId="Heading1Char">
    <w:name w:val="Heading 1 Char"/>
    <w:basedOn w:val="DefaultParagraphFont"/>
    <w:link w:val="Heading1"/>
    <w:uiPriority w:val="9"/>
    <w:qFormat/>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qFormat/>
    <w:rsid w:val="00B91259"/>
    <w:rPr>
      <w:sz w:val="16"/>
      <w:szCs w:val="16"/>
    </w:rPr>
  </w:style>
  <w:style w:type="character" w:customStyle="1" w:styleId="CommentTextChar">
    <w:name w:val="Comment Text Char"/>
    <w:basedOn w:val="DefaultParagraphFont"/>
    <w:link w:val="CommentText"/>
    <w:uiPriority w:val="99"/>
    <w:semiHidden/>
    <w:qFormat/>
    <w:rsid w:val="00B91259"/>
    <w:rPr>
      <w:sz w:val="20"/>
      <w:szCs w:val="20"/>
    </w:rPr>
  </w:style>
  <w:style w:type="character" w:customStyle="1" w:styleId="CommentSubjectChar">
    <w:name w:val="Comment Subject Char"/>
    <w:basedOn w:val="CommentTextChar"/>
    <w:link w:val="CommentSubject"/>
    <w:uiPriority w:val="99"/>
    <w:semiHidden/>
    <w:qFormat/>
    <w:rsid w:val="00B91259"/>
    <w:rPr>
      <w:b/>
      <w:bCs/>
      <w:sz w:val="20"/>
      <w:szCs w:val="20"/>
    </w:rPr>
  </w:style>
  <w:style w:type="character" w:customStyle="1" w:styleId="UnresolvedMention">
    <w:name w:val="Unresolved Mention"/>
    <w:basedOn w:val="DefaultParagraphFont"/>
    <w:uiPriority w:val="99"/>
    <w:semiHidden/>
    <w:unhideWhenUsed/>
    <w:qFormat/>
    <w:rsid w:val="00835BB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267838"/>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267838"/>
    <w:pPr>
      <w:spacing w:after="0" w:line="240" w:lineRule="auto"/>
    </w:pPr>
    <w:rPr>
      <w:rFonts w:ascii="Segoe UI" w:hAnsi="Segoe UI" w:cs="Segoe UI"/>
      <w:sz w:val="18"/>
      <w:szCs w:val="18"/>
    </w:rPr>
  </w:style>
  <w:style w:type="paragraph" w:styleId="ListParagraph">
    <w:name w:val="List Paragraph"/>
    <w:basedOn w:val="Normal"/>
    <w:uiPriority w:val="34"/>
    <w:qFormat/>
    <w:rsid w:val="00D81BC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B9125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91259"/>
    <w:rPr>
      <w:b/>
      <w:bCs/>
    </w:rPr>
  </w:style>
  <w:style w:type="paragraph" w:styleId="Revision">
    <w:name w:val="Revision"/>
    <w:uiPriority w:val="99"/>
    <w:semiHidden/>
    <w:qFormat/>
    <w:rsid w:val="00E63AE8"/>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26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7838"/>
    <w:rPr>
      <w:rFonts w:ascii="Segoe UI" w:hAnsi="Segoe UI" w:cs="Segoe UI"/>
      <w:sz w:val="18"/>
      <w:szCs w:val="18"/>
    </w:r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qFormat/>
    <w:rsid w:val="00264C77"/>
    <w:rPr>
      <w:color w:val="605E5C"/>
      <w:shd w:val="clear" w:color="auto" w:fill="E1DFDD"/>
    </w:rPr>
  </w:style>
  <w:style w:type="character" w:customStyle="1" w:styleId="HeaderChar">
    <w:name w:val="Header Char"/>
    <w:basedOn w:val="DefaultParagraphFont"/>
    <w:link w:val="Header"/>
    <w:uiPriority w:val="99"/>
    <w:qFormat/>
    <w:rsid w:val="00264C77"/>
  </w:style>
  <w:style w:type="character" w:customStyle="1" w:styleId="FooterChar">
    <w:name w:val="Footer Char"/>
    <w:basedOn w:val="DefaultParagraphFont"/>
    <w:link w:val="Footer"/>
    <w:uiPriority w:val="99"/>
    <w:qFormat/>
    <w:rsid w:val="00264C77"/>
  </w:style>
  <w:style w:type="character" w:customStyle="1" w:styleId="Heading1Char">
    <w:name w:val="Heading 1 Char"/>
    <w:basedOn w:val="DefaultParagraphFont"/>
    <w:link w:val="Heading1"/>
    <w:uiPriority w:val="9"/>
    <w:qFormat/>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qFormat/>
    <w:rsid w:val="00B91259"/>
    <w:rPr>
      <w:sz w:val="16"/>
      <w:szCs w:val="16"/>
    </w:rPr>
  </w:style>
  <w:style w:type="character" w:customStyle="1" w:styleId="CommentTextChar">
    <w:name w:val="Comment Text Char"/>
    <w:basedOn w:val="DefaultParagraphFont"/>
    <w:link w:val="CommentText"/>
    <w:uiPriority w:val="99"/>
    <w:semiHidden/>
    <w:qFormat/>
    <w:rsid w:val="00B91259"/>
    <w:rPr>
      <w:sz w:val="20"/>
      <w:szCs w:val="20"/>
    </w:rPr>
  </w:style>
  <w:style w:type="character" w:customStyle="1" w:styleId="CommentSubjectChar">
    <w:name w:val="Comment Subject Char"/>
    <w:basedOn w:val="CommentTextChar"/>
    <w:link w:val="CommentSubject"/>
    <w:uiPriority w:val="99"/>
    <w:semiHidden/>
    <w:qFormat/>
    <w:rsid w:val="00B91259"/>
    <w:rPr>
      <w:b/>
      <w:bCs/>
      <w:sz w:val="20"/>
      <w:szCs w:val="20"/>
    </w:rPr>
  </w:style>
  <w:style w:type="character" w:customStyle="1" w:styleId="UnresolvedMention">
    <w:name w:val="Unresolved Mention"/>
    <w:basedOn w:val="DefaultParagraphFont"/>
    <w:uiPriority w:val="99"/>
    <w:semiHidden/>
    <w:unhideWhenUsed/>
    <w:qFormat/>
    <w:rsid w:val="00835BB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267838"/>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267838"/>
    <w:pPr>
      <w:spacing w:after="0" w:line="240" w:lineRule="auto"/>
    </w:pPr>
    <w:rPr>
      <w:rFonts w:ascii="Segoe UI" w:hAnsi="Segoe UI" w:cs="Segoe UI"/>
      <w:sz w:val="18"/>
      <w:szCs w:val="18"/>
    </w:rPr>
  </w:style>
  <w:style w:type="paragraph" w:styleId="ListParagraph">
    <w:name w:val="List Paragraph"/>
    <w:basedOn w:val="Normal"/>
    <w:uiPriority w:val="34"/>
    <w:qFormat/>
    <w:rsid w:val="00D81BC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B9125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91259"/>
    <w:rPr>
      <w:b/>
      <w:bCs/>
    </w:rPr>
  </w:style>
  <w:style w:type="paragraph" w:styleId="Revision">
    <w:name w:val="Revision"/>
    <w:uiPriority w:val="99"/>
    <w:semiHidden/>
    <w:qFormat/>
    <w:rsid w:val="00E63AE8"/>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26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churchofengland.org/sites/default/files/2020-07/Coronavirus%20Advice%20on%20the%20Administration%20of%20Holy%20Communion%20v3.0.pdf"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microsoft.com/office/2007/relationships/stylesWithEffects" Target="stylesWithEffects.xml"/><Relationship Id="rId12" Type="http://schemas.openxmlformats.org/officeDocument/2006/relationships/hyperlink" Target="https://www.gov.uk/government/publications/covid-19-guidance-for-the-safe-use-of-places-of-worship-from-4-july" TargetMode="External"/><Relationship Id="rId17" Type="http://schemas.openxmlformats.org/officeDocument/2006/relationships/hyperlink" Target="https://goodtogo.visitbritain.com/" TargetMode="External"/><Relationship Id="rId25" Type="http://schemas.openxmlformats.org/officeDocument/2006/relationships/hyperlink" Target="https://www.churchofengland.org/sites/default/files/2020-06/COVID%2019%20advice%20on%20conducting%20public%20worship%20v1.1.pdf" TargetMode="External"/><Relationship Id="rId2" Type="http://schemas.openxmlformats.org/officeDocument/2006/relationships/customXml" Target="../customXml/item2.xml"/><Relationship Id="rId16" Type="http://schemas.openxmlformats.org/officeDocument/2006/relationships/hyperlink" Target="https://www.ecclesiastical.com/documents/lone-working.pdf"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urchofengland.org/sites/default/files/2020-06/Keeping%20church%20buildings%20clean%20v.2.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hurchofengland.org/sites/default/files/2020-05/Keeping%20church%20buildings%20clean%20v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sites/default/files/2020-05/Keeping%20church%20buildings%20clean%20v1.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C9543-7616-4A12-8D32-34FB3DB2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Ross Garner</cp:lastModifiedBy>
  <cp:revision>4</cp:revision>
  <cp:lastPrinted>2020-05-24T20:46:00Z</cp:lastPrinted>
  <dcterms:created xsi:type="dcterms:W3CDTF">2020-07-16T15:16:00Z</dcterms:created>
  <dcterms:modified xsi:type="dcterms:W3CDTF">2020-07-16T16:03:00Z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ntentTypeId">
    <vt:lpwstr>0x010100A42345B834DE274C87078C5365A5F6DB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