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F72E09" w14:textId="13331BEC" w:rsidR="00717111" w:rsidRPr="00717111" w:rsidRDefault="00717111" w:rsidP="00C17044">
      <w:pPr>
        <w:spacing w:after="0"/>
        <w:rPr>
          <w:rFonts w:ascii="Arial" w:hAnsi="Arial" w:cs="Arial"/>
          <w:b/>
          <w:bCs/>
          <w:sz w:val="44"/>
          <w:szCs w:val="44"/>
        </w:rPr>
      </w:pPr>
      <w:bookmarkStart w:id="0" w:name="_GoBack"/>
      <w:bookmarkEnd w:id="0"/>
      <w:r w:rsidRPr="00717111">
        <w:rPr>
          <w:rFonts w:ascii="Arial" w:hAnsi="Arial" w:cs="Arial"/>
          <w:b/>
          <w:bCs/>
          <w:sz w:val="44"/>
          <w:szCs w:val="44"/>
        </w:rPr>
        <w:t xml:space="preserve">Morning Prayer </w:t>
      </w:r>
      <w:r w:rsidR="00C17044">
        <w:rPr>
          <w:rFonts w:ascii="Arial" w:hAnsi="Arial" w:cs="Arial"/>
          <w:b/>
          <w:bCs/>
          <w:sz w:val="44"/>
          <w:szCs w:val="44"/>
        </w:rPr>
        <w:t xml:space="preserve">Live </w:t>
      </w:r>
      <w:r w:rsidRPr="00717111">
        <w:rPr>
          <w:rFonts w:ascii="Arial" w:hAnsi="Arial" w:cs="Arial"/>
          <w:b/>
          <w:bCs/>
          <w:sz w:val="44"/>
          <w:szCs w:val="44"/>
        </w:rPr>
        <w:t>in the Watershed Benefice</w:t>
      </w:r>
    </w:p>
    <w:p w14:paraId="6FD70293" w14:textId="7C2A09B6" w:rsidR="00717111" w:rsidRPr="00C17044" w:rsidRDefault="00717111" w:rsidP="00717111">
      <w:pPr>
        <w:rPr>
          <w:rFonts w:ascii="Arial" w:hAnsi="Arial" w:cs="Arial"/>
          <w:sz w:val="24"/>
          <w:szCs w:val="24"/>
        </w:rPr>
      </w:pPr>
      <w:r w:rsidRPr="00C17044">
        <w:rPr>
          <w:rFonts w:ascii="Arial" w:hAnsi="Arial" w:cs="Arial"/>
          <w:sz w:val="24"/>
          <w:szCs w:val="24"/>
        </w:rPr>
        <w:t xml:space="preserve">Use this resource </w:t>
      </w:r>
      <w:r w:rsidR="003B1019">
        <w:rPr>
          <w:rFonts w:ascii="Arial" w:hAnsi="Arial" w:cs="Arial"/>
          <w:sz w:val="24"/>
          <w:szCs w:val="24"/>
        </w:rPr>
        <w:t xml:space="preserve">for </w:t>
      </w:r>
      <w:r w:rsidRPr="00C17044">
        <w:rPr>
          <w:rFonts w:ascii="Arial" w:hAnsi="Arial" w:cs="Arial"/>
          <w:sz w:val="24"/>
          <w:szCs w:val="24"/>
        </w:rPr>
        <w:t>our online</w:t>
      </w:r>
      <w:r w:rsidR="00EA033F">
        <w:rPr>
          <w:rFonts w:ascii="Arial" w:hAnsi="Arial" w:cs="Arial"/>
          <w:sz w:val="24"/>
          <w:szCs w:val="24"/>
        </w:rPr>
        <w:t xml:space="preserve"> </w:t>
      </w:r>
      <w:r w:rsidR="00EE76E5" w:rsidRPr="00C17044">
        <w:rPr>
          <w:rFonts w:ascii="Arial" w:hAnsi="Arial" w:cs="Arial"/>
          <w:sz w:val="24"/>
          <w:szCs w:val="24"/>
        </w:rPr>
        <w:t>Facebook</w:t>
      </w:r>
      <w:r w:rsidR="003B1019">
        <w:rPr>
          <w:rFonts w:ascii="Arial" w:hAnsi="Arial" w:cs="Arial"/>
          <w:sz w:val="24"/>
          <w:szCs w:val="24"/>
        </w:rPr>
        <w:t xml:space="preserve"> morning</w:t>
      </w:r>
      <w:r w:rsidR="00EA033F">
        <w:rPr>
          <w:rFonts w:ascii="Arial" w:hAnsi="Arial" w:cs="Arial"/>
          <w:sz w:val="24"/>
          <w:szCs w:val="24"/>
        </w:rPr>
        <w:t xml:space="preserve"> service</w:t>
      </w:r>
      <w:r w:rsidR="00EE76E5" w:rsidRPr="00C17044">
        <w:rPr>
          <w:rFonts w:ascii="Arial" w:hAnsi="Arial" w:cs="Arial"/>
          <w:sz w:val="24"/>
          <w:szCs w:val="24"/>
        </w:rPr>
        <w:t>, joining in with the words in bold</w:t>
      </w:r>
      <w:r w:rsidRPr="00C17044">
        <w:rPr>
          <w:rFonts w:ascii="Arial" w:hAnsi="Arial" w:cs="Arial"/>
          <w:sz w:val="24"/>
          <w:szCs w:val="24"/>
        </w:rPr>
        <w:t xml:space="preserve">   </w:t>
      </w:r>
    </w:p>
    <w:p w14:paraId="268AB924" w14:textId="1AB9426B" w:rsidR="00717111" w:rsidRPr="00C17044" w:rsidRDefault="00717111" w:rsidP="00717111">
      <w:pPr>
        <w:rPr>
          <w:rFonts w:ascii="Arial" w:hAnsi="Arial" w:cs="Arial"/>
          <w:i/>
          <w:iCs/>
          <w:sz w:val="24"/>
          <w:szCs w:val="24"/>
        </w:rPr>
      </w:pPr>
      <w:r w:rsidRPr="00C17044">
        <w:rPr>
          <w:rFonts w:ascii="Arial" w:hAnsi="Arial" w:cs="Arial"/>
          <w:i/>
          <w:iCs/>
          <w:sz w:val="24"/>
          <w:szCs w:val="24"/>
        </w:rPr>
        <w:t xml:space="preserve">You may wish to light a candle. </w:t>
      </w:r>
    </w:p>
    <w:p w14:paraId="02D894BF" w14:textId="1F3FD2D9" w:rsidR="00717111" w:rsidRPr="00EE76E5" w:rsidRDefault="00717111" w:rsidP="00EE76E5">
      <w:pPr>
        <w:spacing w:after="0"/>
        <w:rPr>
          <w:rFonts w:ascii="Bradley Hand ITC" w:hAnsi="Bradley Hand ITC" w:cs="Arial"/>
          <w:b/>
          <w:bCs/>
          <w:sz w:val="32"/>
          <w:szCs w:val="32"/>
        </w:rPr>
      </w:pPr>
      <w:r w:rsidRPr="00EE76E5">
        <w:rPr>
          <w:rFonts w:ascii="Bradley Hand ITC" w:hAnsi="Bradley Hand ITC" w:cs="Arial"/>
          <w:b/>
          <w:bCs/>
          <w:sz w:val="32"/>
          <w:szCs w:val="32"/>
        </w:rPr>
        <w:t xml:space="preserve">Opening Sentences </w:t>
      </w:r>
    </w:p>
    <w:p w14:paraId="6DFFB4BD" w14:textId="26F7E204" w:rsidR="00717111" w:rsidRPr="00C17044" w:rsidRDefault="00717111" w:rsidP="00717111">
      <w:pPr>
        <w:rPr>
          <w:rFonts w:ascii="Arial" w:hAnsi="Arial" w:cs="Arial"/>
          <w:sz w:val="24"/>
          <w:szCs w:val="24"/>
        </w:rPr>
      </w:pPr>
      <w:r w:rsidRPr="00C17044">
        <w:rPr>
          <w:rFonts w:ascii="Arial" w:hAnsi="Arial" w:cs="Arial"/>
          <w:sz w:val="24"/>
          <w:szCs w:val="24"/>
        </w:rPr>
        <w:t>The Lord is good, a strong refuge when trouble comes. God is close to those who trust in him. (Nahum 1.7</w:t>
      </w:r>
      <w:r w:rsidR="00EE76E5" w:rsidRPr="00C17044">
        <w:rPr>
          <w:rFonts w:ascii="Arial" w:hAnsi="Arial" w:cs="Arial"/>
          <w:sz w:val="24"/>
          <w:szCs w:val="24"/>
        </w:rPr>
        <w:t>)</w:t>
      </w:r>
    </w:p>
    <w:p w14:paraId="09669AC3" w14:textId="77777777" w:rsidR="00717111" w:rsidRPr="00C17044" w:rsidRDefault="00717111" w:rsidP="00717111">
      <w:pPr>
        <w:spacing w:after="0"/>
        <w:rPr>
          <w:rFonts w:ascii="Arial" w:hAnsi="Arial" w:cs="Arial"/>
          <w:sz w:val="24"/>
          <w:szCs w:val="24"/>
        </w:rPr>
      </w:pPr>
      <w:r w:rsidRPr="00C17044">
        <w:rPr>
          <w:rFonts w:ascii="Arial" w:hAnsi="Arial" w:cs="Arial"/>
          <w:sz w:val="24"/>
          <w:szCs w:val="24"/>
        </w:rPr>
        <w:t xml:space="preserve">O Lord, open our lips </w:t>
      </w:r>
    </w:p>
    <w:p w14:paraId="27AFF958" w14:textId="404BD0AE" w:rsidR="00717111" w:rsidRPr="00C17044" w:rsidRDefault="00717111" w:rsidP="00717111">
      <w:pPr>
        <w:rPr>
          <w:rFonts w:ascii="Arial" w:hAnsi="Arial" w:cs="Arial"/>
          <w:sz w:val="24"/>
          <w:szCs w:val="24"/>
        </w:rPr>
      </w:pPr>
      <w:r w:rsidRPr="00C17044">
        <w:rPr>
          <w:rFonts w:ascii="Arial" w:hAnsi="Arial" w:cs="Arial"/>
          <w:b/>
          <w:bCs/>
          <w:sz w:val="24"/>
          <w:szCs w:val="24"/>
        </w:rPr>
        <w:t xml:space="preserve">and our mouth shall proclaim your praise. </w:t>
      </w:r>
    </w:p>
    <w:p w14:paraId="26733C5F" w14:textId="02D99865" w:rsidR="00717111" w:rsidRPr="00C17044" w:rsidRDefault="00717111" w:rsidP="00717111">
      <w:pPr>
        <w:rPr>
          <w:rFonts w:ascii="Arial" w:hAnsi="Arial" w:cs="Arial"/>
          <w:sz w:val="24"/>
          <w:szCs w:val="24"/>
        </w:rPr>
      </w:pPr>
      <w:r w:rsidRPr="00C17044">
        <w:rPr>
          <w:rFonts w:ascii="Arial" w:hAnsi="Arial" w:cs="Arial"/>
          <w:sz w:val="24"/>
          <w:szCs w:val="24"/>
        </w:rPr>
        <w:t xml:space="preserve">The night has passed, and the day lies open before us; let us pray with one heart and mind. </w:t>
      </w:r>
    </w:p>
    <w:p w14:paraId="7F719A15" w14:textId="0894472E" w:rsidR="00717111" w:rsidRPr="00C17044" w:rsidRDefault="00717111" w:rsidP="00717111">
      <w:pPr>
        <w:rPr>
          <w:rFonts w:ascii="Arial" w:hAnsi="Arial" w:cs="Arial"/>
          <w:i/>
          <w:iCs/>
          <w:sz w:val="24"/>
          <w:szCs w:val="24"/>
        </w:rPr>
      </w:pPr>
      <w:r w:rsidRPr="00C17044">
        <w:rPr>
          <w:rFonts w:ascii="Arial" w:hAnsi="Arial" w:cs="Arial"/>
          <w:i/>
          <w:iCs/>
          <w:sz w:val="24"/>
          <w:szCs w:val="24"/>
        </w:rPr>
        <w:t xml:space="preserve">Pause for reflection as we offer the day to God. </w:t>
      </w:r>
    </w:p>
    <w:p w14:paraId="28BA0B95" w14:textId="73C38626" w:rsidR="00717111" w:rsidRPr="00C17044" w:rsidRDefault="00717111" w:rsidP="00717111">
      <w:pPr>
        <w:rPr>
          <w:rFonts w:ascii="Arial" w:hAnsi="Arial" w:cs="Arial"/>
          <w:sz w:val="24"/>
          <w:szCs w:val="24"/>
        </w:rPr>
      </w:pPr>
      <w:r w:rsidRPr="00C17044">
        <w:rPr>
          <w:rFonts w:ascii="Arial" w:hAnsi="Arial" w:cs="Arial"/>
          <w:sz w:val="24"/>
          <w:szCs w:val="24"/>
        </w:rPr>
        <w:t xml:space="preserve">As we rejoice in the gift of this new day, so may the light of your presence, O God, set our hearts on fire with love for you; now and for ever. </w:t>
      </w:r>
      <w:r w:rsidRPr="00C17044">
        <w:rPr>
          <w:rFonts w:ascii="Arial" w:hAnsi="Arial" w:cs="Arial"/>
          <w:b/>
          <w:bCs/>
          <w:sz w:val="24"/>
          <w:szCs w:val="24"/>
        </w:rPr>
        <w:t>Amen.</w:t>
      </w:r>
      <w:r w:rsidRPr="00C17044">
        <w:rPr>
          <w:rFonts w:ascii="Arial" w:hAnsi="Arial" w:cs="Arial"/>
          <w:sz w:val="24"/>
          <w:szCs w:val="24"/>
        </w:rPr>
        <w:t xml:space="preserve"> </w:t>
      </w:r>
    </w:p>
    <w:p w14:paraId="344CCC25" w14:textId="2AF07108" w:rsidR="00717111" w:rsidRPr="00EE76E5" w:rsidRDefault="00717111" w:rsidP="00EE76E5">
      <w:pPr>
        <w:spacing w:after="0"/>
        <w:rPr>
          <w:rFonts w:ascii="Bradley Hand ITC" w:hAnsi="Bradley Hand ITC" w:cs="Arial"/>
          <w:b/>
          <w:bCs/>
          <w:sz w:val="32"/>
          <w:szCs w:val="32"/>
        </w:rPr>
      </w:pPr>
      <w:r w:rsidRPr="00EE76E5">
        <w:rPr>
          <w:rFonts w:ascii="Bradley Hand ITC" w:hAnsi="Bradley Hand ITC" w:cs="Arial"/>
          <w:b/>
          <w:bCs/>
          <w:sz w:val="32"/>
          <w:szCs w:val="32"/>
        </w:rPr>
        <w:t>Bible Readings</w:t>
      </w:r>
    </w:p>
    <w:p w14:paraId="0CD97E90" w14:textId="2EFE4389" w:rsidR="00EE76E5" w:rsidRPr="00C17044" w:rsidRDefault="00717111" w:rsidP="00EE76E5">
      <w:pPr>
        <w:spacing w:after="0"/>
        <w:rPr>
          <w:rFonts w:ascii="Arial" w:hAnsi="Arial" w:cs="Arial"/>
          <w:i/>
          <w:iCs/>
          <w:sz w:val="24"/>
          <w:szCs w:val="24"/>
        </w:rPr>
      </w:pPr>
      <w:r w:rsidRPr="00C17044">
        <w:rPr>
          <w:rFonts w:ascii="Arial" w:hAnsi="Arial" w:cs="Arial"/>
          <w:i/>
          <w:iCs/>
          <w:sz w:val="24"/>
          <w:szCs w:val="24"/>
        </w:rPr>
        <w:t xml:space="preserve">We’ll be using the Psalm and New Testament readings from the Lectionary.  </w:t>
      </w:r>
    </w:p>
    <w:p w14:paraId="3C3910AB" w14:textId="27FF6BDB" w:rsidR="00717111" w:rsidRPr="00C17044" w:rsidRDefault="00717111" w:rsidP="00717111">
      <w:pPr>
        <w:rPr>
          <w:rFonts w:ascii="Arial" w:hAnsi="Arial" w:cs="Arial"/>
          <w:i/>
          <w:iCs/>
          <w:sz w:val="24"/>
          <w:szCs w:val="24"/>
        </w:rPr>
      </w:pPr>
      <w:r w:rsidRPr="00C17044">
        <w:rPr>
          <w:rFonts w:ascii="Arial" w:hAnsi="Arial" w:cs="Arial"/>
          <w:i/>
          <w:iCs/>
          <w:sz w:val="24"/>
          <w:szCs w:val="24"/>
        </w:rPr>
        <w:t>After the Psalm we say together</w:t>
      </w:r>
    </w:p>
    <w:p w14:paraId="04D36B89" w14:textId="456571F8" w:rsidR="00717111" w:rsidRPr="00C17044" w:rsidRDefault="00717111" w:rsidP="00717111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C17044">
        <w:rPr>
          <w:rFonts w:ascii="Arial" w:hAnsi="Arial" w:cs="Arial"/>
          <w:b/>
          <w:bCs/>
          <w:sz w:val="24"/>
          <w:szCs w:val="24"/>
        </w:rPr>
        <w:t>Glory to the Father, and to the Son, and to the Holy Spirit</w:t>
      </w:r>
    </w:p>
    <w:p w14:paraId="4F4B9853" w14:textId="196D4C29" w:rsidR="00717111" w:rsidRPr="00C17044" w:rsidRDefault="00717111" w:rsidP="00717111">
      <w:pPr>
        <w:rPr>
          <w:rFonts w:ascii="Arial" w:hAnsi="Arial" w:cs="Arial"/>
          <w:b/>
          <w:bCs/>
          <w:sz w:val="24"/>
          <w:szCs w:val="24"/>
        </w:rPr>
      </w:pPr>
      <w:r w:rsidRPr="00C17044">
        <w:rPr>
          <w:rFonts w:ascii="Arial" w:hAnsi="Arial" w:cs="Arial"/>
          <w:b/>
          <w:bCs/>
          <w:sz w:val="24"/>
          <w:szCs w:val="24"/>
        </w:rPr>
        <w:t xml:space="preserve">As it was in the beginning, is now and shall be forever. Amen. </w:t>
      </w:r>
    </w:p>
    <w:p w14:paraId="3DD1178C" w14:textId="335F4049" w:rsidR="00717111" w:rsidRPr="00EE76E5" w:rsidRDefault="00717111" w:rsidP="00EE76E5">
      <w:pPr>
        <w:spacing w:after="0"/>
        <w:rPr>
          <w:rFonts w:ascii="Bradley Hand ITC" w:hAnsi="Bradley Hand ITC" w:cs="Arial"/>
          <w:b/>
          <w:bCs/>
          <w:sz w:val="32"/>
          <w:szCs w:val="32"/>
        </w:rPr>
      </w:pPr>
      <w:r w:rsidRPr="00EE76E5">
        <w:rPr>
          <w:rFonts w:ascii="Bradley Hand ITC" w:hAnsi="Bradley Hand ITC" w:cs="Arial"/>
          <w:b/>
          <w:bCs/>
          <w:sz w:val="32"/>
          <w:szCs w:val="32"/>
        </w:rPr>
        <w:t xml:space="preserve">Prayers  </w:t>
      </w:r>
    </w:p>
    <w:p w14:paraId="0D7CC747" w14:textId="3BE0D4BF" w:rsidR="00717111" w:rsidRPr="00C17044" w:rsidRDefault="00717111" w:rsidP="00717111">
      <w:pPr>
        <w:rPr>
          <w:rFonts w:ascii="Arial" w:hAnsi="Arial" w:cs="Arial"/>
          <w:sz w:val="24"/>
          <w:szCs w:val="24"/>
        </w:rPr>
      </w:pPr>
      <w:r w:rsidRPr="00C17044">
        <w:rPr>
          <w:rFonts w:ascii="Arial" w:hAnsi="Arial" w:cs="Arial"/>
          <w:sz w:val="24"/>
          <w:szCs w:val="24"/>
        </w:rPr>
        <w:t xml:space="preserve">Almighty and everlasting God, we thank you that you have brought us safely to the beginning of this day. Keep us from falling into sin or running into danger; order us in all our doings and guide us to do always what is righteous in your sight; through Jesus Christ our Lord. </w:t>
      </w:r>
      <w:r w:rsidRPr="00C17044">
        <w:rPr>
          <w:rFonts w:ascii="Arial" w:hAnsi="Arial" w:cs="Arial"/>
          <w:b/>
          <w:bCs/>
          <w:sz w:val="24"/>
          <w:szCs w:val="24"/>
        </w:rPr>
        <w:t>Amen.</w:t>
      </w:r>
      <w:r w:rsidRPr="00C17044">
        <w:rPr>
          <w:rFonts w:ascii="Arial" w:hAnsi="Arial" w:cs="Arial"/>
          <w:sz w:val="24"/>
          <w:szCs w:val="24"/>
        </w:rPr>
        <w:t xml:space="preserve"> </w:t>
      </w:r>
    </w:p>
    <w:p w14:paraId="1A5BCBDA" w14:textId="779B233D" w:rsidR="00717111" w:rsidRPr="00C17044" w:rsidRDefault="00717111" w:rsidP="00717111">
      <w:pPr>
        <w:rPr>
          <w:rFonts w:ascii="Arial" w:hAnsi="Arial" w:cs="Arial"/>
          <w:sz w:val="24"/>
          <w:szCs w:val="24"/>
        </w:rPr>
      </w:pPr>
      <w:r w:rsidRPr="00C17044">
        <w:rPr>
          <w:rFonts w:ascii="Arial" w:hAnsi="Arial" w:cs="Arial"/>
          <w:sz w:val="24"/>
          <w:szCs w:val="24"/>
        </w:rPr>
        <w:t xml:space="preserve"> Keep us, good </w:t>
      </w:r>
      <w:proofErr w:type="gramStart"/>
      <w:r w:rsidRPr="00C17044">
        <w:rPr>
          <w:rFonts w:ascii="Arial" w:hAnsi="Arial" w:cs="Arial"/>
          <w:sz w:val="24"/>
          <w:szCs w:val="24"/>
        </w:rPr>
        <w:t>Lord,  under</w:t>
      </w:r>
      <w:proofErr w:type="gramEnd"/>
      <w:r w:rsidRPr="00C17044">
        <w:rPr>
          <w:rFonts w:ascii="Arial" w:hAnsi="Arial" w:cs="Arial"/>
          <w:sz w:val="24"/>
          <w:szCs w:val="24"/>
        </w:rPr>
        <w:t xml:space="preserve"> the shadow of your mercy  in this time of uncertainty and distress. Sustain and support the anxious and fearful, and lift up all who are brought low; that we may rejoice in your comfort knowing that nothing can separate us from your </w:t>
      </w:r>
      <w:proofErr w:type="gramStart"/>
      <w:r w:rsidRPr="00C17044">
        <w:rPr>
          <w:rFonts w:ascii="Arial" w:hAnsi="Arial" w:cs="Arial"/>
          <w:sz w:val="24"/>
          <w:szCs w:val="24"/>
        </w:rPr>
        <w:t>love  in</w:t>
      </w:r>
      <w:proofErr w:type="gramEnd"/>
      <w:r w:rsidRPr="00C17044">
        <w:rPr>
          <w:rFonts w:ascii="Arial" w:hAnsi="Arial" w:cs="Arial"/>
          <w:sz w:val="24"/>
          <w:szCs w:val="24"/>
        </w:rPr>
        <w:t xml:space="preserve"> Christ Jesus our Lord. </w:t>
      </w:r>
      <w:r w:rsidRPr="00C17044">
        <w:rPr>
          <w:rFonts w:ascii="Arial" w:hAnsi="Arial" w:cs="Arial"/>
          <w:b/>
          <w:bCs/>
          <w:sz w:val="24"/>
          <w:szCs w:val="24"/>
        </w:rPr>
        <w:t>Amen.</w:t>
      </w:r>
      <w:r w:rsidRPr="00C17044">
        <w:rPr>
          <w:rFonts w:ascii="Arial" w:hAnsi="Arial" w:cs="Arial"/>
          <w:sz w:val="24"/>
          <w:szCs w:val="24"/>
        </w:rPr>
        <w:t xml:space="preserve"> </w:t>
      </w:r>
    </w:p>
    <w:p w14:paraId="4EA81CB2" w14:textId="36642B60" w:rsidR="00717111" w:rsidRPr="00C17044" w:rsidRDefault="00717111" w:rsidP="00717111">
      <w:pPr>
        <w:rPr>
          <w:rFonts w:ascii="Arial" w:hAnsi="Arial" w:cs="Arial"/>
          <w:i/>
          <w:iCs/>
          <w:sz w:val="24"/>
          <w:szCs w:val="24"/>
        </w:rPr>
      </w:pPr>
      <w:r w:rsidRPr="00C17044">
        <w:rPr>
          <w:rFonts w:ascii="Arial" w:hAnsi="Arial" w:cs="Arial"/>
          <w:i/>
          <w:iCs/>
          <w:sz w:val="24"/>
          <w:szCs w:val="24"/>
        </w:rPr>
        <w:t xml:space="preserve">Prayers of intercession are offered.  Please remember that you can send these to us before the service, or in the Facebook comment box whilst the service is live.  </w:t>
      </w:r>
    </w:p>
    <w:p w14:paraId="2261C2D7" w14:textId="77777777" w:rsidR="00717111" w:rsidRPr="00EE76E5" w:rsidRDefault="00717111" w:rsidP="00EE76E5">
      <w:pPr>
        <w:spacing w:after="0"/>
        <w:rPr>
          <w:rFonts w:ascii="Bradley Hand ITC" w:hAnsi="Bradley Hand ITC" w:cs="Arial"/>
          <w:b/>
          <w:bCs/>
          <w:sz w:val="32"/>
          <w:szCs w:val="32"/>
        </w:rPr>
      </w:pPr>
      <w:r w:rsidRPr="00EE76E5">
        <w:rPr>
          <w:rFonts w:ascii="Bradley Hand ITC" w:hAnsi="Bradley Hand ITC" w:cs="Arial"/>
          <w:b/>
          <w:bCs/>
          <w:sz w:val="32"/>
          <w:szCs w:val="32"/>
        </w:rPr>
        <w:t xml:space="preserve">The Lord’s Prayer </w:t>
      </w:r>
    </w:p>
    <w:p w14:paraId="2856F0C6" w14:textId="77777777" w:rsidR="00EE76E5" w:rsidRPr="00C17044" w:rsidRDefault="00717111" w:rsidP="00EE76E5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C17044">
        <w:rPr>
          <w:rFonts w:ascii="Arial" w:hAnsi="Arial" w:cs="Arial"/>
          <w:b/>
          <w:bCs/>
          <w:sz w:val="24"/>
          <w:szCs w:val="24"/>
        </w:rPr>
        <w:t xml:space="preserve">Our </w:t>
      </w:r>
      <w:proofErr w:type="gramStart"/>
      <w:r w:rsidRPr="00C17044">
        <w:rPr>
          <w:rFonts w:ascii="Arial" w:hAnsi="Arial" w:cs="Arial"/>
          <w:b/>
          <w:bCs/>
          <w:sz w:val="24"/>
          <w:szCs w:val="24"/>
        </w:rPr>
        <w:t>Father,  who</w:t>
      </w:r>
      <w:proofErr w:type="gramEnd"/>
      <w:r w:rsidRPr="00C17044">
        <w:rPr>
          <w:rFonts w:ascii="Arial" w:hAnsi="Arial" w:cs="Arial"/>
          <w:b/>
          <w:bCs/>
          <w:sz w:val="24"/>
          <w:szCs w:val="24"/>
        </w:rPr>
        <w:t xml:space="preserve"> art in heaven,  hallowed be thy name;  </w:t>
      </w:r>
    </w:p>
    <w:p w14:paraId="26E2E23A" w14:textId="1D3F817A" w:rsidR="00717111" w:rsidRPr="00C17044" w:rsidRDefault="00717111" w:rsidP="00EE76E5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C17044">
        <w:rPr>
          <w:rFonts w:ascii="Arial" w:hAnsi="Arial" w:cs="Arial"/>
          <w:b/>
          <w:bCs/>
          <w:sz w:val="24"/>
          <w:szCs w:val="24"/>
        </w:rPr>
        <w:t xml:space="preserve">thy kingdom come; thy will be </w:t>
      </w:r>
      <w:proofErr w:type="gramStart"/>
      <w:r w:rsidRPr="00C17044">
        <w:rPr>
          <w:rFonts w:ascii="Arial" w:hAnsi="Arial" w:cs="Arial"/>
          <w:b/>
          <w:bCs/>
          <w:sz w:val="24"/>
          <w:szCs w:val="24"/>
        </w:rPr>
        <w:t>done;  on</w:t>
      </w:r>
      <w:proofErr w:type="gramEnd"/>
      <w:r w:rsidRPr="00C17044">
        <w:rPr>
          <w:rFonts w:ascii="Arial" w:hAnsi="Arial" w:cs="Arial"/>
          <w:b/>
          <w:bCs/>
          <w:sz w:val="24"/>
          <w:szCs w:val="24"/>
        </w:rPr>
        <w:t xml:space="preserve"> earth as it is in heaven. </w:t>
      </w:r>
    </w:p>
    <w:p w14:paraId="344BBE0F" w14:textId="64546F0B" w:rsidR="00EE76E5" w:rsidRPr="00C17044" w:rsidRDefault="00717111" w:rsidP="00EE76E5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C17044">
        <w:rPr>
          <w:rFonts w:ascii="Arial" w:hAnsi="Arial" w:cs="Arial"/>
          <w:b/>
          <w:bCs/>
          <w:sz w:val="24"/>
          <w:szCs w:val="24"/>
        </w:rPr>
        <w:t xml:space="preserve">Give us this day our daily bread.  And forgive us our trespasses, </w:t>
      </w:r>
    </w:p>
    <w:p w14:paraId="69029752" w14:textId="77777777" w:rsidR="00EE76E5" w:rsidRPr="00C17044" w:rsidRDefault="00717111" w:rsidP="00EE76E5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C17044">
        <w:rPr>
          <w:rFonts w:ascii="Arial" w:hAnsi="Arial" w:cs="Arial"/>
          <w:b/>
          <w:bCs/>
          <w:sz w:val="24"/>
          <w:szCs w:val="24"/>
        </w:rPr>
        <w:t>as we forgive those who trespass against us.</w:t>
      </w:r>
    </w:p>
    <w:p w14:paraId="5B8F1188" w14:textId="77777777" w:rsidR="00EE76E5" w:rsidRPr="00C17044" w:rsidRDefault="00717111" w:rsidP="00EE76E5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C17044">
        <w:rPr>
          <w:rFonts w:ascii="Arial" w:hAnsi="Arial" w:cs="Arial"/>
          <w:b/>
          <w:bCs/>
          <w:sz w:val="24"/>
          <w:szCs w:val="24"/>
        </w:rPr>
        <w:t xml:space="preserve">And lead us not into </w:t>
      </w:r>
      <w:proofErr w:type="gramStart"/>
      <w:r w:rsidRPr="00C17044">
        <w:rPr>
          <w:rFonts w:ascii="Arial" w:hAnsi="Arial" w:cs="Arial"/>
          <w:b/>
          <w:bCs/>
          <w:sz w:val="24"/>
          <w:szCs w:val="24"/>
        </w:rPr>
        <w:t>temptation;  but</w:t>
      </w:r>
      <w:proofErr w:type="gramEnd"/>
      <w:r w:rsidRPr="00C17044">
        <w:rPr>
          <w:rFonts w:ascii="Arial" w:hAnsi="Arial" w:cs="Arial"/>
          <w:b/>
          <w:bCs/>
          <w:sz w:val="24"/>
          <w:szCs w:val="24"/>
        </w:rPr>
        <w:t xml:space="preserve"> deliver us from evil.  </w:t>
      </w:r>
    </w:p>
    <w:p w14:paraId="690D8F7A" w14:textId="1634E92B" w:rsidR="00717111" w:rsidRPr="00C17044" w:rsidRDefault="00717111" w:rsidP="00EE76E5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C17044">
        <w:rPr>
          <w:rFonts w:ascii="Arial" w:hAnsi="Arial" w:cs="Arial"/>
          <w:b/>
          <w:bCs/>
          <w:sz w:val="24"/>
          <w:szCs w:val="24"/>
        </w:rPr>
        <w:t xml:space="preserve">For thine is the kingdom, the power and the glory, for ever and ever. Amen. </w:t>
      </w:r>
    </w:p>
    <w:p w14:paraId="06E1C6E1" w14:textId="77777777" w:rsidR="00EE76E5" w:rsidRPr="00717111" w:rsidRDefault="00EE76E5" w:rsidP="00EE76E5">
      <w:pPr>
        <w:spacing w:after="0"/>
        <w:rPr>
          <w:rFonts w:ascii="Arial" w:hAnsi="Arial" w:cs="Arial"/>
          <w:b/>
          <w:bCs/>
        </w:rPr>
      </w:pPr>
    </w:p>
    <w:p w14:paraId="4877C016" w14:textId="77777777" w:rsidR="00717111" w:rsidRPr="00EE76E5" w:rsidRDefault="00717111" w:rsidP="00EE76E5">
      <w:pPr>
        <w:spacing w:after="0"/>
        <w:rPr>
          <w:rFonts w:ascii="Bradley Hand ITC" w:hAnsi="Bradley Hand ITC" w:cs="Arial"/>
          <w:b/>
          <w:bCs/>
          <w:sz w:val="32"/>
          <w:szCs w:val="32"/>
        </w:rPr>
      </w:pPr>
      <w:r w:rsidRPr="00EE76E5">
        <w:rPr>
          <w:rFonts w:ascii="Bradley Hand ITC" w:hAnsi="Bradley Hand ITC" w:cs="Arial"/>
          <w:b/>
          <w:bCs/>
          <w:sz w:val="32"/>
          <w:szCs w:val="32"/>
        </w:rPr>
        <w:t xml:space="preserve">The Conclusion  </w:t>
      </w:r>
    </w:p>
    <w:p w14:paraId="63C11463" w14:textId="0CFFE971" w:rsidR="00717111" w:rsidRPr="00C17044" w:rsidRDefault="00717111" w:rsidP="00717111">
      <w:pPr>
        <w:rPr>
          <w:rFonts w:ascii="Arial" w:hAnsi="Arial" w:cs="Arial"/>
          <w:b/>
          <w:bCs/>
          <w:sz w:val="24"/>
          <w:szCs w:val="24"/>
        </w:rPr>
      </w:pPr>
      <w:r w:rsidRPr="00C17044">
        <w:rPr>
          <w:rFonts w:ascii="Arial" w:hAnsi="Arial" w:cs="Arial"/>
          <w:sz w:val="24"/>
          <w:szCs w:val="24"/>
        </w:rPr>
        <w:t xml:space="preserve">The Lord bless us, and preserve us from all evil, and keep us in eternal life. </w:t>
      </w:r>
      <w:r w:rsidRPr="00C17044">
        <w:rPr>
          <w:rFonts w:ascii="Arial" w:hAnsi="Arial" w:cs="Arial"/>
          <w:b/>
          <w:bCs/>
          <w:sz w:val="24"/>
          <w:szCs w:val="24"/>
        </w:rPr>
        <w:t xml:space="preserve">Amen. </w:t>
      </w:r>
    </w:p>
    <w:p w14:paraId="0137FD79" w14:textId="6466DE24" w:rsidR="00717111" w:rsidRDefault="00717111" w:rsidP="00717111">
      <w:pPr>
        <w:rPr>
          <w:rFonts w:ascii="Arial" w:hAnsi="Arial" w:cs="Arial"/>
          <w:b/>
          <w:bCs/>
          <w:sz w:val="24"/>
          <w:szCs w:val="24"/>
        </w:rPr>
      </w:pPr>
      <w:r w:rsidRPr="00C17044">
        <w:rPr>
          <w:rFonts w:ascii="Arial" w:hAnsi="Arial" w:cs="Arial"/>
          <w:sz w:val="24"/>
          <w:szCs w:val="24"/>
        </w:rPr>
        <w:t xml:space="preserve">Let us bless the Lord. </w:t>
      </w:r>
      <w:r w:rsidR="00EE76E5" w:rsidRPr="00C17044">
        <w:rPr>
          <w:rFonts w:ascii="Arial" w:hAnsi="Arial" w:cs="Arial"/>
          <w:sz w:val="24"/>
          <w:szCs w:val="24"/>
        </w:rPr>
        <w:tab/>
      </w:r>
      <w:r w:rsidRPr="00C17044">
        <w:rPr>
          <w:rFonts w:ascii="Arial" w:hAnsi="Arial" w:cs="Arial"/>
          <w:b/>
          <w:bCs/>
          <w:sz w:val="24"/>
          <w:szCs w:val="24"/>
        </w:rPr>
        <w:t xml:space="preserve">Thanks be to God. </w:t>
      </w:r>
    </w:p>
    <w:p w14:paraId="5C03C6D3" w14:textId="23F3B0F8" w:rsidR="00717111" w:rsidRDefault="00EA033F" w:rsidP="00EA033F">
      <w:pPr>
        <w:spacing w:after="0"/>
      </w:pPr>
      <w:r w:rsidRPr="00EA033F">
        <w:rPr>
          <w:rFonts w:ascii="Arial" w:hAnsi="Arial" w:cs="Arial"/>
          <w:i/>
          <w:iCs/>
        </w:rPr>
        <w:t>Materials in this booklet are drawn from Common Worship: Services and Prayers for the Church of England, Common Worship: Pastoral Services, and Common Worship: Daily Prayer, all of which are copyright © The Archbishops' Council of the Church of England.</w:t>
      </w:r>
    </w:p>
    <w:sectPr w:rsidR="00717111" w:rsidSect="007171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9B4A7E"/>
    <w:multiLevelType w:val="hybridMultilevel"/>
    <w:tmpl w:val="3F003DBE"/>
    <w:lvl w:ilvl="0" w:tplc="10341BD6">
      <w:start w:val="1"/>
      <w:numFmt w:val="decimal"/>
      <w:lvlText w:val="%1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111"/>
    <w:rsid w:val="003B1019"/>
    <w:rsid w:val="006C1446"/>
    <w:rsid w:val="00717111"/>
    <w:rsid w:val="00AE2DD6"/>
    <w:rsid w:val="00C17044"/>
    <w:rsid w:val="00EA033F"/>
    <w:rsid w:val="00EE76E5"/>
    <w:rsid w:val="00F219B8"/>
    <w:rsid w:val="00F2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DF24E"/>
  <w15:chartTrackingRefBased/>
  <w15:docId w15:val="{4CF173CF-98BD-4EFC-939D-CB12E9724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76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Dale</dc:creator>
  <cp:keywords/>
  <dc:description/>
  <cp:lastModifiedBy>Elaine Townsend</cp:lastModifiedBy>
  <cp:revision>2</cp:revision>
  <dcterms:created xsi:type="dcterms:W3CDTF">2020-04-03T15:48:00Z</dcterms:created>
  <dcterms:modified xsi:type="dcterms:W3CDTF">2020-04-03T15:48:00Z</dcterms:modified>
</cp:coreProperties>
</file>